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4CE" w:rsidRPr="00330B4C" w:rsidRDefault="009E14CE" w:rsidP="001636BE">
      <w:pPr>
        <w:pStyle w:val="Header"/>
        <w:tabs>
          <w:tab w:val="clear" w:pos="4320"/>
          <w:tab w:val="clear" w:pos="8640"/>
          <w:tab w:val="left" w:pos="2448"/>
        </w:tabs>
        <w:rPr>
          <w:rFonts w:ascii="Arial" w:hAnsi="Arial" w:cs="Arial"/>
          <w:szCs w:val="24"/>
        </w:rPr>
      </w:pPr>
    </w:p>
    <w:p w:rsidR="009E14CE" w:rsidRPr="00330B4C" w:rsidRDefault="009E14CE" w:rsidP="001636BE">
      <w:pPr>
        <w:pStyle w:val="Header"/>
        <w:tabs>
          <w:tab w:val="clear" w:pos="4320"/>
          <w:tab w:val="clear" w:pos="8640"/>
          <w:tab w:val="left" w:pos="2448"/>
        </w:tabs>
        <w:rPr>
          <w:rFonts w:ascii="Arial" w:hAnsi="Arial" w:cs="Arial"/>
          <w:szCs w:val="24"/>
        </w:rPr>
      </w:pPr>
    </w:p>
    <w:p w:rsidR="001636BE" w:rsidRPr="00330B4C" w:rsidRDefault="00581F2A" w:rsidP="001636BE">
      <w:pPr>
        <w:pStyle w:val="Header"/>
        <w:tabs>
          <w:tab w:val="clear" w:pos="4320"/>
          <w:tab w:val="clear" w:pos="8640"/>
          <w:tab w:val="left" w:pos="2448"/>
        </w:tabs>
        <w:rPr>
          <w:rFonts w:ascii="Arial" w:hAnsi="Arial" w:cs="Arial"/>
          <w:szCs w:val="24"/>
        </w:rPr>
      </w:pPr>
      <w:r w:rsidRPr="00330B4C">
        <w:rPr>
          <w:rFonts w:ascii="Arial" w:hAnsi="Arial" w:cs="Arial"/>
          <w:szCs w:val="24"/>
        </w:rPr>
        <w:t xml:space="preserve">January </w:t>
      </w:r>
      <w:r w:rsidR="006C4692" w:rsidRPr="00330B4C">
        <w:rPr>
          <w:rFonts w:ascii="Arial" w:hAnsi="Arial" w:cs="Arial"/>
          <w:szCs w:val="24"/>
        </w:rPr>
        <w:t>2</w:t>
      </w:r>
      <w:r w:rsidRPr="00330B4C">
        <w:rPr>
          <w:rFonts w:ascii="Arial" w:hAnsi="Arial" w:cs="Arial"/>
          <w:szCs w:val="24"/>
        </w:rPr>
        <w:t>, 201</w:t>
      </w:r>
      <w:r w:rsidR="00352611" w:rsidRPr="00330B4C">
        <w:rPr>
          <w:rFonts w:ascii="Arial" w:hAnsi="Arial" w:cs="Arial"/>
          <w:szCs w:val="24"/>
        </w:rPr>
        <w:t>5</w:t>
      </w:r>
    </w:p>
    <w:p w:rsidR="001636BE" w:rsidRPr="00330B4C" w:rsidRDefault="001636BE" w:rsidP="001636BE">
      <w:pPr>
        <w:tabs>
          <w:tab w:val="left" w:pos="2448"/>
        </w:tabs>
        <w:rPr>
          <w:rFonts w:ascii="Arial" w:hAnsi="Arial" w:cs="Arial"/>
          <w:szCs w:val="24"/>
        </w:rPr>
      </w:pPr>
    </w:p>
    <w:p w:rsidR="005E0728" w:rsidRPr="00330B4C" w:rsidRDefault="005E0728" w:rsidP="00E44E5B">
      <w:pPr>
        <w:pStyle w:val="Header"/>
        <w:tabs>
          <w:tab w:val="clear" w:pos="4320"/>
          <w:tab w:val="clear" w:pos="8640"/>
          <w:tab w:val="left" w:pos="2520"/>
        </w:tabs>
        <w:rPr>
          <w:rFonts w:ascii="Arial" w:hAnsi="Arial" w:cs="Arial"/>
          <w:szCs w:val="24"/>
        </w:rPr>
      </w:pPr>
    </w:p>
    <w:p w:rsidR="001636BE" w:rsidRPr="00330B4C" w:rsidRDefault="000C0D60" w:rsidP="00E44E5B">
      <w:pPr>
        <w:pStyle w:val="Header"/>
        <w:tabs>
          <w:tab w:val="clear" w:pos="4320"/>
          <w:tab w:val="clear" w:pos="8640"/>
          <w:tab w:val="left" w:pos="2520"/>
        </w:tabs>
        <w:rPr>
          <w:rFonts w:ascii="Arial" w:hAnsi="Arial" w:cs="Arial"/>
          <w:szCs w:val="24"/>
        </w:rPr>
      </w:pPr>
      <w:r w:rsidRPr="00330B4C">
        <w:rPr>
          <w:rFonts w:ascii="Arial" w:hAnsi="Arial" w:cs="Arial"/>
          <w:szCs w:val="24"/>
        </w:rPr>
        <w:t xml:space="preserve">MEMORANDUM FOR ALL GENERAL SERVICES ADMINISTRATION (GSA) </w:t>
      </w:r>
    </w:p>
    <w:p w:rsidR="001636BE" w:rsidRPr="00330B4C" w:rsidRDefault="000C0D60" w:rsidP="001636BE">
      <w:pPr>
        <w:pStyle w:val="Header"/>
        <w:tabs>
          <w:tab w:val="clear" w:pos="4320"/>
          <w:tab w:val="clear" w:pos="8640"/>
          <w:tab w:val="left" w:pos="2448"/>
          <w:tab w:val="left" w:pos="2520"/>
        </w:tabs>
        <w:rPr>
          <w:rFonts w:ascii="Arial" w:hAnsi="Arial" w:cs="Arial"/>
          <w:szCs w:val="24"/>
        </w:rPr>
      </w:pPr>
      <w:r w:rsidRPr="00330B4C">
        <w:rPr>
          <w:rFonts w:ascii="Arial" w:hAnsi="Arial" w:cs="Arial"/>
          <w:szCs w:val="24"/>
        </w:rPr>
        <w:tab/>
        <w:t>AND CLIENT AGENCY EMPLOYEES</w:t>
      </w:r>
    </w:p>
    <w:p w:rsidR="001636BE" w:rsidRPr="00330B4C" w:rsidRDefault="000C0D60" w:rsidP="001636BE">
      <w:pPr>
        <w:tabs>
          <w:tab w:val="left" w:pos="2448"/>
          <w:tab w:val="left" w:pos="2520"/>
        </w:tabs>
        <w:rPr>
          <w:rFonts w:ascii="Arial" w:hAnsi="Arial" w:cs="Arial"/>
          <w:szCs w:val="24"/>
        </w:rPr>
      </w:pPr>
      <w:r w:rsidRPr="00330B4C">
        <w:rPr>
          <w:rFonts w:ascii="Arial" w:hAnsi="Arial" w:cs="Arial"/>
          <w:szCs w:val="24"/>
        </w:rPr>
        <w:tab/>
      </w:r>
      <w:r w:rsidRPr="00330B4C">
        <w:rPr>
          <w:rFonts w:ascii="Arial" w:hAnsi="Arial" w:cs="Arial"/>
          <w:szCs w:val="24"/>
        </w:rPr>
        <w:tab/>
      </w:r>
      <w:r w:rsidRPr="00330B4C">
        <w:rPr>
          <w:rFonts w:ascii="Arial" w:hAnsi="Arial" w:cs="Arial"/>
          <w:szCs w:val="24"/>
        </w:rPr>
        <w:tab/>
      </w:r>
      <w:r w:rsidRPr="00330B4C">
        <w:rPr>
          <w:rFonts w:ascii="Arial" w:hAnsi="Arial" w:cs="Arial"/>
          <w:szCs w:val="24"/>
        </w:rPr>
        <w:tab/>
      </w:r>
      <w:r w:rsidRPr="00330B4C">
        <w:rPr>
          <w:rFonts w:ascii="Arial" w:hAnsi="Arial" w:cs="Arial"/>
          <w:szCs w:val="24"/>
        </w:rPr>
        <w:tab/>
      </w:r>
      <w:r w:rsidRPr="00330B4C">
        <w:rPr>
          <w:rFonts w:ascii="Arial" w:hAnsi="Arial" w:cs="Arial"/>
          <w:szCs w:val="24"/>
        </w:rPr>
        <w:tab/>
      </w:r>
    </w:p>
    <w:p w:rsidR="0051478F" w:rsidRPr="00330B4C" w:rsidRDefault="000C0D60" w:rsidP="001636BE">
      <w:pPr>
        <w:tabs>
          <w:tab w:val="left" w:pos="2448"/>
          <w:tab w:val="left" w:pos="2520"/>
        </w:tabs>
        <w:rPr>
          <w:rFonts w:ascii="Arial" w:hAnsi="Arial" w:cs="Arial"/>
          <w:szCs w:val="24"/>
        </w:rPr>
      </w:pPr>
      <w:r w:rsidRPr="00330B4C">
        <w:rPr>
          <w:rFonts w:ascii="Arial" w:hAnsi="Arial" w:cs="Arial"/>
          <w:szCs w:val="24"/>
        </w:rPr>
        <w:t>FROM:</w:t>
      </w:r>
      <w:r w:rsidRPr="00330B4C">
        <w:rPr>
          <w:rFonts w:ascii="Arial" w:hAnsi="Arial" w:cs="Arial"/>
          <w:szCs w:val="24"/>
        </w:rPr>
        <w:tab/>
      </w:r>
      <w:r w:rsidR="00AF0DF2" w:rsidRPr="00330B4C">
        <w:rPr>
          <w:rFonts w:ascii="Arial" w:hAnsi="Arial" w:cs="Arial"/>
          <w:szCs w:val="24"/>
        </w:rPr>
        <w:t>BART JESTEL</w:t>
      </w:r>
    </w:p>
    <w:p w:rsidR="001636BE" w:rsidRPr="00330B4C" w:rsidRDefault="000C0D60" w:rsidP="001636BE">
      <w:pPr>
        <w:tabs>
          <w:tab w:val="left" w:pos="2448"/>
          <w:tab w:val="left" w:pos="2520"/>
        </w:tabs>
        <w:rPr>
          <w:rFonts w:ascii="Arial" w:hAnsi="Arial" w:cs="Arial"/>
          <w:szCs w:val="24"/>
        </w:rPr>
      </w:pPr>
      <w:r w:rsidRPr="00330B4C">
        <w:rPr>
          <w:rFonts w:ascii="Arial" w:hAnsi="Arial" w:cs="Arial"/>
          <w:szCs w:val="24"/>
        </w:rPr>
        <w:tab/>
        <w:t xml:space="preserve">CHIEF, GSA NATIONAL PAYROLL BRANCH </w:t>
      </w:r>
    </w:p>
    <w:p w:rsidR="001636BE" w:rsidRPr="00330B4C" w:rsidRDefault="001636BE" w:rsidP="001636BE">
      <w:pPr>
        <w:tabs>
          <w:tab w:val="left" w:pos="2448"/>
          <w:tab w:val="left" w:pos="2520"/>
        </w:tabs>
        <w:rPr>
          <w:rFonts w:ascii="Arial" w:hAnsi="Arial" w:cs="Arial"/>
          <w:szCs w:val="24"/>
        </w:rPr>
      </w:pPr>
    </w:p>
    <w:p w:rsidR="001636BE" w:rsidRPr="00330B4C" w:rsidRDefault="000C0D60" w:rsidP="001636BE">
      <w:pPr>
        <w:tabs>
          <w:tab w:val="left" w:pos="2448"/>
          <w:tab w:val="left" w:pos="2520"/>
        </w:tabs>
        <w:rPr>
          <w:rFonts w:ascii="Arial" w:hAnsi="Arial" w:cs="Arial"/>
          <w:szCs w:val="24"/>
        </w:rPr>
      </w:pPr>
      <w:r w:rsidRPr="00330B4C">
        <w:rPr>
          <w:rFonts w:ascii="Arial" w:hAnsi="Arial" w:cs="Arial"/>
          <w:szCs w:val="24"/>
        </w:rPr>
        <w:t>SUBJECT:</w:t>
      </w:r>
      <w:r w:rsidRPr="00330B4C">
        <w:rPr>
          <w:rFonts w:ascii="Arial" w:hAnsi="Arial" w:cs="Arial"/>
          <w:szCs w:val="24"/>
        </w:rPr>
        <w:tab/>
        <w:t>201</w:t>
      </w:r>
      <w:r w:rsidR="00AF0DF2" w:rsidRPr="00330B4C">
        <w:rPr>
          <w:rFonts w:ascii="Arial" w:hAnsi="Arial" w:cs="Arial"/>
          <w:szCs w:val="24"/>
        </w:rPr>
        <w:t>5</w:t>
      </w:r>
      <w:r w:rsidRPr="00330B4C">
        <w:rPr>
          <w:rFonts w:ascii="Arial" w:hAnsi="Arial" w:cs="Arial"/>
          <w:szCs w:val="24"/>
        </w:rPr>
        <w:t xml:space="preserve"> Payroll Newsletter </w:t>
      </w:r>
    </w:p>
    <w:p w:rsidR="0051478F" w:rsidRPr="00330B4C" w:rsidRDefault="0051478F" w:rsidP="001636BE">
      <w:pPr>
        <w:tabs>
          <w:tab w:val="left" w:pos="2448"/>
          <w:tab w:val="left" w:pos="2520"/>
        </w:tabs>
        <w:rPr>
          <w:rFonts w:ascii="Arial" w:hAnsi="Arial" w:cs="Arial"/>
          <w:szCs w:val="24"/>
        </w:rPr>
      </w:pPr>
    </w:p>
    <w:p w:rsidR="00F05C82" w:rsidRPr="00330B4C" w:rsidRDefault="00F05C82" w:rsidP="001636BE">
      <w:pPr>
        <w:tabs>
          <w:tab w:val="left" w:pos="2448"/>
          <w:tab w:val="left" w:pos="2520"/>
        </w:tabs>
        <w:rPr>
          <w:rFonts w:ascii="Arial" w:hAnsi="Arial" w:cs="Arial"/>
          <w:szCs w:val="24"/>
        </w:rPr>
      </w:pPr>
    </w:p>
    <w:p w:rsidR="001636BE" w:rsidRPr="00330B4C" w:rsidRDefault="000C0D60" w:rsidP="001636BE">
      <w:pPr>
        <w:pStyle w:val="BodyText3"/>
        <w:tabs>
          <w:tab w:val="left" w:pos="2448"/>
        </w:tabs>
        <w:spacing w:after="0"/>
        <w:rPr>
          <w:rFonts w:ascii="Arial" w:hAnsi="Arial" w:cs="Arial"/>
          <w:sz w:val="24"/>
          <w:szCs w:val="24"/>
        </w:rPr>
      </w:pPr>
      <w:r w:rsidRPr="00330B4C">
        <w:rPr>
          <w:rFonts w:ascii="Arial" w:hAnsi="Arial" w:cs="Arial"/>
          <w:sz w:val="24"/>
          <w:szCs w:val="24"/>
        </w:rPr>
        <w:t xml:space="preserve">The </w:t>
      </w:r>
      <w:r w:rsidR="00005355" w:rsidRPr="00330B4C">
        <w:rPr>
          <w:rFonts w:ascii="Arial" w:hAnsi="Arial" w:cs="Arial"/>
          <w:sz w:val="24"/>
          <w:szCs w:val="24"/>
        </w:rPr>
        <w:t>201</w:t>
      </w:r>
      <w:r w:rsidR="00AF0DF2" w:rsidRPr="00330B4C">
        <w:rPr>
          <w:rFonts w:ascii="Arial" w:hAnsi="Arial" w:cs="Arial"/>
          <w:sz w:val="24"/>
          <w:szCs w:val="24"/>
        </w:rPr>
        <w:t>5</w:t>
      </w:r>
      <w:r w:rsidRPr="00330B4C">
        <w:rPr>
          <w:rFonts w:ascii="Arial" w:hAnsi="Arial" w:cs="Arial"/>
          <w:sz w:val="24"/>
          <w:szCs w:val="24"/>
        </w:rPr>
        <w:t xml:space="preserve"> Payroll Newsletter</w:t>
      </w:r>
      <w:r w:rsidR="00893614" w:rsidRPr="00330B4C">
        <w:rPr>
          <w:rFonts w:ascii="Arial" w:hAnsi="Arial" w:cs="Arial"/>
          <w:sz w:val="24"/>
          <w:szCs w:val="24"/>
        </w:rPr>
        <w:t xml:space="preserve"> </w:t>
      </w:r>
      <w:r w:rsidRPr="00330B4C">
        <w:rPr>
          <w:rFonts w:ascii="Arial" w:hAnsi="Arial" w:cs="Arial"/>
          <w:sz w:val="24"/>
          <w:szCs w:val="24"/>
        </w:rPr>
        <w:t>provides general information for all G</w:t>
      </w:r>
      <w:r w:rsidR="002E705E" w:rsidRPr="00330B4C">
        <w:rPr>
          <w:rFonts w:ascii="Arial" w:hAnsi="Arial" w:cs="Arial"/>
          <w:sz w:val="24"/>
          <w:szCs w:val="24"/>
        </w:rPr>
        <w:t xml:space="preserve">eneral </w:t>
      </w:r>
      <w:r w:rsidRPr="00330B4C">
        <w:rPr>
          <w:rFonts w:ascii="Arial" w:hAnsi="Arial" w:cs="Arial"/>
          <w:sz w:val="24"/>
          <w:szCs w:val="24"/>
        </w:rPr>
        <w:t>S</w:t>
      </w:r>
      <w:r w:rsidR="002E705E" w:rsidRPr="00330B4C">
        <w:rPr>
          <w:rFonts w:ascii="Arial" w:hAnsi="Arial" w:cs="Arial"/>
          <w:sz w:val="24"/>
          <w:szCs w:val="24"/>
        </w:rPr>
        <w:t xml:space="preserve">ervices </w:t>
      </w:r>
      <w:r w:rsidRPr="00330B4C">
        <w:rPr>
          <w:rFonts w:ascii="Arial" w:hAnsi="Arial" w:cs="Arial"/>
          <w:sz w:val="24"/>
          <w:szCs w:val="24"/>
        </w:rPr>
        <w:t>A</w:t>
      </w:r>
      <w:r w:rsidR="002E705E" w:rsidRPr="00330B4C">
        <w:rPr>
          <w:rFonts w:ascii="Arial" w:hAnsi="Arial" w:cs="Arial"/>
          <w:sz w:val="24"/>
          <w:szCs w:val="24"/>
        </w:rPr>
        <w:t>dministration (GSA)</w:t>
      </w:r>
      <w:r w:rsidRPr="00330B4C">
        <w:rPr>
          <w:rFonts w:ascii="Arial" w:hAnsi="Arial" w:cs="Arial"/>
          <w:sz w:val="24"/>
          <w:szCs w:val="24"/>
        </w:rPr>
        <w:t xml:space="preserve"> and </w:t>
      </w:r>
      <w:r w:rsidR="00E44E5B" w:rsidRPr="00330B4C">
        <w:rPr>
          <w:rFonts w:ascii="Arial" w:hAnsi="Arial" w:cs="Arial"/>
          <w:sz w:val="24"/>
          <w:szCs w:val="24"/>
        </w:rPr>
        <w:t>c</w:t>
      </w:r>
      <w:r w:rsidRPr="00330B4C">
        <w:rPr>
          <w:rFonts w:ascii="Arial" w:hAnsi="Arial" w:cs="Arial"/>
          <w:sz w:val="24"/>
          <w:szCs w:val="24"/>
        </w:rPr>
        <w:t xml:space="preserve">lient </w:t>
      </w:r>
      <w:r w:rsidR="00E44E5B" w:rsidRPr="00330B4C">
        <w:rPr>
          <w:rFonts w:ascii="Arial" w:hAnsi="Arial" w:cs="Arial"/>
          <w:sz w:val="24"/>
          <w:szCs w:val="24"/>
        </w:rPr>
        <w:t>a</w:t>
      </w:r>
      <w:r w:rsidRPr="00330B4C">
        <w:rPr>
          <w:rFonts w:ascii="Arial" w:hAnsi="Arial" w:cs="Arial"/>
          <w:sz w:val="24"/>
          <w:szCs w:val="24"/>
        </w:rPr>
        <w:t xml:space="preserve">gency employees. </w:t>
      </w:r>
      <w:r w:rsidR="00B226EE" w:rsidRPr="00330B4C">
        <w:rPr>
          <w:rFonts w:ascii="Arial" w:hAnsi="Arial" w:cs="Arial"/>
          <w:sz w:val="24"/>
          <w:szCs w:val="24"/>
        </w:rPr>
        <w:t xml:space="preserve"> </w:t>
      </w:r>
      <w:r w:rsidRPr="00330B4C">
        <w:rPr>
          <w:rFonts w:ascii="Arial" w:hAnsi="Arial" w:cs="Arial"/>
          <w:sz w:val="24"/>
          <w:szCs w:val="24"/>
        </w:rPr>
        <w:t xml:space="preserve">As a reminder, the GSA Office of the Chief Financial Officer (OCFO) National Payroll Branch (NPB) provides payroll services for </w:t>
      </w:r>
      <w:r w:rsidR="00E44E5B" w:rsidRPr="00330B4C">
        <w:rPr>
          <w:rFonts w:ascii="Arial" w:hAnsi="Arial" w:cs="Arial"/>
          <w:sz w:val="24"/>
          <w:szCs w:val="24"/>
        </w:rPr>
        <w:t>f</w:t>
      </w:r>
      <w:r w:rsidRPr="00330B4C">
        <w:rPr>
          <w:rFonts w:ascii="Arial" w:hAnsi="Arial" w:cs="Arial"/>
          <w:sz w:val="24"/>
          <w:szCs w:val="24"/>
        </w:rPr>
        <w:t xml:space="preserve">ederal, </w:t>
      </w:r>
      <w:r w:rsidR="00E44E5B" w:rsidRPr="00330B4C">
        <w:rPr>
          <w:rFonts w:ascii="Arial" w:hAnsi="Arial" w:cs="Arial"/>
          <w:sz w:val="24"/>
          <w:szCs w:val="24"/>
        </w:rPr>
        <w:t>n</w:t>
      </w:r>
      <w:r w:rsidRPr="00330B4C">
        <w:rPr>
          <w:rFonts w:ascii="Arial" w:hAnsi="Arial" w:cs="Arial"/>
          <w:sz w:val="24"/>
          <w:szCs w:val="24"/>
        </w:rPr>
        <w:t>on-</w:t>
      </w:r>
      <w:r w:rsidR="00E44E5B" w:rsidRPr="00330B4C">
        <w:rPr>
          <w:rFonts w:ascii="Arial" w:hAnsi="Arial" w:cs="Arial"/>
          <w:sz w:val="24"/>
          <w:szCs w:val="24"/>
        </w:rPr>
        <w:t>f</w:t>
      </w:r>
      <w:r w:rsidRPr="00330B4C">
        <w:rPr>
          <w:rFonts w:ascii="Arial" w:hAnsi="Arial" w:cs="Arial"/>
          <w:sz w:val="24"/>
          <w:szCs w:val="24"/>
        </w:rPr>
        <w:t xml:space="preserve">ederal and </w:t>
      </w:r>
      <w:r w:rsidR="00E44E5B" w:rsidRPr="00330B4C">
        <w:rPr>
          <w:rFonts w:ascii="Arial" w:hAnsi="Arial" w:cs="Arial"/>
          <w:sz w:val="24"/>
          <w:szCs w:val="24"/>
        </w:rPr>
        <w:t>q</w:t>
      </w:r>
      <w:r w:rsidRPr="00330B4C">
        <w:rPr>
          <w:rFonts w:ascii="Arial" w:hAnsi="Arial" w:cs="Arial"/>
          <w:sz w:val="24"/>
          <w:szCs w:val="24"/>
        </w:rPr>
        <w:t>uasi-</w:t>
      </w:r>
      <w:r w:rsidR="00E44E5B" w:rsidRPr="00330B4C">
        <w:rPr>
          <w:rFonts w:ascii="Arial" w:hAnsi="Arial" w:cs="Arial"/>
          <w:sz w:val="24"/>
          <w:szCs w:val="24"/>
        </w:rPr>
        <w:t>f</w:t>
      </w:r>
      <w:r w:rsidRPr="00330B4C">
        <w:rPr>
          <w:rFonts w:ascii="Arial" w:hAnsi="Arial" w:cs="Arial"/>
          <w:sz w:val="24"/>
          <w:szCs w:val="24"/>
        </w:rPr>
        <w:t xml:space="preserve">ederal employees. This newsletter covers many payroll issues and serves as a summary of changes effective </w:t>
      </w:r>
      <w:r w:rsidR="00A57B88" w:rsidRPr="00330B4C">
        <w:rPr>
          <w:rFonts w:ascii="Arial" w:hAnsi="Arial" w:cs="Arial"/>
          <w:sz w:val="24"/>
          <w:szCs w:val="24"/>
        </w:rPr>
        <w:t xml:space="preserve">in </w:t>
      </w:r>
      <w:r w:rsidR="00005355" w:rsidRPr="00330B4C">
        <w:rPr>
          <w:rFonts w:ascii="Arial" w:hAnsi="Arial" w:cs="Arial"/>
          <w:sz w:val="24"/>
          <w:szCs w:val="24"/>
        </w:rPr>
        <w:t>201</w:t>
      </w:r>
      <w:r w:rsidR="00AF0DF2" w:rsidRPr="00330B4C">
        <w:rPr>
          <w:rFonts w:ascii="Arial" w:hAnsi="Arial" w:cs="Arial"/>
          <w:sz w:val="24"/>
          <w:szCs w:val="24"/>
        </w:rPr>
        <w:t>5</w:t>
      </w:r>
      <w:r w:rsidRPr="00330B4C">
        <w:rPr>
          <w:rFonts w:ascii="Arial" w:hAnsi="Arial" w:cs="Arial"/>
          <w:sz w:val="24"/>
          <w:szCs w:val="24"/>
        </w:rPr>
        <w:t xml:space="preserve"> for all of our </w:t>
      </w:r>
      <w:r w:rsidR="0074671F">
        <w:rPr>
          <w:rFonts w:ascii="Arial" w:hAnsi="Arial" w:cs="Arial"/>
          <w:sz w:val="24"/>
          <w:szCs w:val="24"/>
        </w:rPr>
        <w:t xml:space="preserve">employees and </w:t>
      </w:r>
      <w:r w:rsidRPr="00330B4C">
        <w:rPr>
          <w:rFonts w:ascii="Arial" w:hAnsi="Arial" w:cs="Arial"/>
          <w:sz w:val="24"/>
          <w:szCs w:val="24"/>
        </w:rPr>
        <w:t>clients.</w:t>
      </w:r>
    </w:p>
    <w:p w:rsidR="001636BE" w:rsidRPr="00330B4C" w:rsidRDefault="001636BE" w:rsidP="001636BE">
      <w:pPr>
        <w:pStyle w:val="BodyText3"/>
        <w:tabs>
          <w:tab w:val="left" w:pos="2448"/>
        </w:tabs>
        <w:spacing w:after="0"/>
        <w:rPr>
          <w:rFonts w:ascii="Arial" w:hAnsi="Arial" w:cs="Arial"/>
          <w:color w:val="7030A0"/>
          <w:sz w:val="24"/>
          <w:szCs w:val="24"/>
        </w:rPr>
      </w:pPr>
    </w:p>
    <w:p w:rsidR="001636BE" w:rsidRPr="00330B4C" w:rsidRDefault="000C0D60" w:rsidP="001636BE">
      <w:pPr>
        <w:pStyle w:val="BodyText3"/>
        <w:tabs>
          <w:tab w:val="left" w:pos="2448"/>
        </w:tabs>
        <w:spacing w:after="0"/>
        <w:rPr>
          <w:rFonts w:ascii="Arial" w:hAnsi="Arial" w:cs="Arial"/>
          <w:sz w:val="24"/>
          <w:szCs w:val="24"/>
        </w:rPr>
      </w:pPr>
      <w:r w:rsidRPr="00330B4C">
        <w:rPr>
          <w:rFonts w:ascii="Arial" w:hAnsi="Arial" w:cs="Arial"/>
          <w:sz w:val="24"/>
          <w:szCs w:val="24"/>
        </w:rPr>
        <w:t xml:space="preserve">Some of the important changes occurring in </w:t>
      </w:r>
      <w:r w:rsidR="00005355" w:rsidRPr="00330B4C">
        <w:rPr>
          <w:rFonts w:ascii="Arial" w:hAnsi="Arial" w:cs="Arial"/>
          <w:sz w:val="24"/>
          <w:szCs w:val="24"/>
        </w:rPr>
        <w:t>201</w:t>
      </w:r>
      <w:r w:rsidR="00AF0DF2" w:rsidRPr="00330B4C">
        <w:rPr>
          <w:rFonts w:ascii="Arial" w:hAnsi="Arial" w:cs="Arial"/>
          <w:sz w:val="24"/>
          <w:szCs w:val="24"/>
        </w:rPr>
        <w:t>5</w:t>
      </w:r>
      <w:r w:rsidRPr="00330B4C">
        <w:rPr>
          <w:rFonts w:ascii="Arial" w:hAnsi="Arial" w:cs="Arial"/>
          <w:sz w:val="24"/>
          <w:szCs w:val="24"/>
        </w:rPr>
        <w:t xml:space="preserve"> are:</w:t>
      </w:r>
    </w:p>
    <w:p w:rsidR="001636BE" w:rsidRPr="00330B4C" w:rsidRDefault="001636BE" w:rsidP="001636BE">
      <w:pPr>
        <w:pStyle w:val="BodyText3"/>
        <w:tabs>
          <w:tab w:val="left" w:pos="2448"/>
        </w:tabs>
        <w:spacing w:after="0"/>
        <w:rPr>
          <w:rFonts w:ascii="Arial" w:hAnsi="Arial" w:cs="Arial"/>
          <w:color w:val="7030A0"/>
          <w:sz w:val="24"/>
          <w:szCs w:val="24"/>
        </w:rPr>
      </w:pPr>
    </w:p>
    <w:p w:rsidR="001636BE" w:rsidRPr="00330B4C" w:rsidRDefault="00073092" w:rsidP="001636BE">
      <w:pPr>
        <w:pStyle w:val="BodyText3"/>
        <w:numPr>
          <w:ilvl w:val="0"/>
          <w:numId w:val="11"/>
        </w:numPr>
        <w:tabs>
          <w:tab w:val="left" w:pos="2448"/>
        </w:tabs>
        <w:spacing w:after="0"/>
        <w:rPr>
          <w:rFonts w:ascii="Arial" w:hAnsi="Arial" w:cs="Arial"/>
          <w:sz w:val="24"/>
          <w:szCs w:val="24"/>
        </w:rPr>
      </w:pPr>
      <w:r w:rsidRPr="00330B4C">
        <w:rPr>
          <w:rFonts w:ascii="Arial" w:hAnsi="Arial" w:cs="Arial"/>
          <w:sz w:val="24"/>
          <w:szCs w:val="24"/>
        </w:rPr>
        <w:t>A</w:t>
      </w:r>
      <w:r w:rsidR="001E2025" w:rsidRPr="00330B4C">
        <w:rPr>
          <w:rFonts w:ascii="Arial" w:hAnsi="Arial" w:cs="Arial"/>
          <w:sz w:val="24"/>
          <w:szCs w:val="24"/>
        </w:rPr>
        <w:t xml:space="preserve"> </w:t>
      </w:r>
      <w:r w:rsidR="00382BF5" w:rsidRPr="00330B4C">
        <w:rPr>
          <w:rFonts w:ascii="Arial" w:hAnsi="Arial" w:cs="Arial"/>
          <w:sz w:val="24"/>
          <w:szCs w:val="24"/>
        </w:rPr>
        <w:t>proposed one</w:t>
      </w:r>
      <w:r w:rsidR="004A11D3" w:rsidRPr="00330B4C">
        <w:rPr>
          <w:rFonts w:ascii="Arial" w:hAnsi="Arial" w:cs="Arial"/>
          <w:sz w:val="24"/>
          <w:szCs w:val="24"/>
        </w:rPr>
        <w:t xml:space="preserve"> percent</w:t>
      </w:r>
      <w:r w:rsidR="00326161" w:rsidRPr="00330B4C">
        <w:rPr>
          <w:rFonts w:ascii="Arial" w:hAnsi="Arial" w:cs="Arial"/>
          <w:sz w:val="24"/>
          <w:szCs w:val="24"/>
        </w:rPr>
        <w:t xml:space="preserve"> pay increase </w:t>
      </w:r>
      <w:r w:rsidR="00645F84" w:rsidRPr="00330B4C">
        <w:rPr>
          <w:rFonts w:ascii="Arial" w:hAnsi="Arial" w:cs="Arial"/>
          <w:sz w:val="24"/>
          <w:szCs w:val="24"/>
        </w:rPr>
        <w:t xml:space="preserve">in </w:t>
      </w:r>
      <w:r w:rsidR="003667E0" w:rsidRPr="00330B4C">
        <w:rPr>
          <w:rFonts w:ascii="Arial" w:hAnsi="Arial" w:cs="Arial"/>
          <w:sz w:val="24"/>
          <w:szCs w:val="24"/>
        </w:rPr>
        <w:t xml:space="preserve">January </w:t>
      </w:r>
      <w:r w:rsidR="00005355" w:rsidRPr="00330B4C">
        <w:rPr>
          <w:rFonts w:ascii="Arial" w:hAnsi="Arial" w:cs="Arial"/>
          <w:sz w:val="24"/>
          <w:szCs w:val="24"/>
        </w:rPr>
        <w:t>201</w:t>
      </w:r>
      <w:r w:rsidR="00AF0DF2" w:rsidRPr="00330B4C">
        <w:rPr>
          <w:rFonts w:ascii="Arial" w:hAnsi="Arial" w:cs="Arial"/>
          <w:sz w:val="24"/>
          <w:szCs w:val="24"/>
        </w:rPr>
        <w:t>5</w:t>
      </w:r>
      <w:r w:rsidR="000C0D60" w:rsidRPr="00330B4C">
        <w:rPr>
          <w:rFonts w:ascii="Arial" w:hAnsi="Arial" w:cs="Arial"/>
          <w:sz w:val="24"/>
          <w:szCs w:val="24"/>
        </w:rPr>
        <w:t>.</w:t>
      </w:r>
    </w:p>
    <w:p w:rsidR="001636BE" w:rsidRPr="00330B4C" w:rsidRDefault="000C0D60" w:rsidP="001636BE">
      <w:pPr>
        <w:numPr>
          <w:ilvl w:val="0"/>
          <w:numId w:val="11"/>
        </w:numPr>
        <w:tabs>
          <w:tab w:val="left" w:pos="2448"/>
        </w:tabs>
        <w:rPr>
          <w:rFonts w:ascii="Arial" w:hAnsi="Arial" w:cs="Arial"/>
          <w:szCs w:val="24"/>
        </w:rPr>
      </w:pPr>
      <w:r w:rsidRPr="00330B4C">
        <w:rPr>
          <w:rFonts w:ascii="Arial" w:hAnsi="Arial" w:cs="Arial"/>
          <w:szCs w:val="24"/>
        </w:rPr>
        <w:t xml:space="preserve">Federal Employees Health Benefits (FEHB) </w:t>
      </w:r>
      <w:r w:rsidR="00734615" w:rsidRPr="00330B4C">
        <w:rPr>
          <w:rFonts w:ascii="Arial" w:hAnsi="Arial" w:cs="Arial"/>
          <w:szCs w:val="24"/>
        </w:rPr>
        <w:t xml:space="preserve">rate </w:t>
      </w:r>
      <w:r w:rsidRPr="00330B4C">
        <w:rPr>
          <w:rFonts w:ascii="Arial" w:hAnsi="Arial" w:cs="Arial"/>
          <w:szCs w:val="24"/>
        </w:rPr>
        <w:t>changes.</w:t>
      </w:r>
    </w:p>
    <w:p w:rsidR="001636BE" w:rsidRPr="00330B4C" w:rsidRDefault="000C0D60" w:rsidP="001636BE">
      <w:pPr>
        <w:numPr>
          <w:ilvl w:val="0"/>
          <w:numId w:val="11"/>
        </w:numPr>
        <w:tabs>
          <w:tab w:val="left" w:pos="2448"/>
        </w:tabs>
        <w:rPr>
          <w:rFonts w:ascii="Arial" w:hAnsi="Arial" w:cs="Arial"/>
          <w:szCs w:val="24"/>
        </w:rPr>
      </w:pPr>
      <w:r w:rsidRPr="00330B4C">
        <w:rPr>
          <w:rFonts w:ascii="Arial" w:hAnsi="Arial" w:cs="Arial"/>
          <w:szCs w:val="24"/>
        </w:rPr>
        <w:t xml:space="preserve">New </w:t>
      </w:r>
      <w:r w:rsidR="00005355" w:rsidRPr="00330B4C">
        <w:rPr>
          <w:rFonts w:ascii="Arial" w:hAnsi="Arial" w:cs="Arial"/>
          <w:szCs w:val="24"/>
        </w:rPr>
        <w:t>201</w:t>
      </w:r>
      <w:r w:rsidR="00AF0DF2" w:rsidRPr="00330B4C">
        <w:rPr>
          <w:rFonts w:ascii="Arial" w:hAnsi="Arial" w:cs="Arial"/>
          <w:szCs w:val="24"/>
        </w:rPr>
        <w:t>5</w:t>
      </w:r>
      <w:r w:rsidRPr="00330B4C">
        <w:rPr>
          <w:rFonts w:ascii="Arial" w:hAnsi="Arial" w:cs="Arial"/>
          <w:szCs w:val="24"/>
        </w:rPr>
        <w:t xml:space="preserve"> Combined Federal Campaign (CFC) contributions.</w:t>
      </w:r>
    </w:p>
    <w:p w:rsidR="00B331BD" w:rsidRPr="00330B4C" w:rsidRDefault="00B331BD" w:rsidP="00B331BD">
      <w:pPr>
        <w:numPr>
          <w:ilvl w:val="0"/>
          <w:numId w:val="11"/>
        </w:numPr>
        <w:tabs>
          <w:tab w:val="left" w:pos="2448"/>
        </w:tabs>
        <w:rPr>
          <w:rFonts w:ascii="Arial" w:hAnsi="Arial" w:cs="Arial"/>
          <w:szCs w:val="24"/>
        </w:rPr>
      </w:pPr>
      <w:r w:rsidRPr="00330B4C">
        <w:rPr>
          <w:rFonts w:ascii="Arial" w:hAnsi="Arial" w:cs="Arial"/>
          <w:szCs w:val="24"/>
        </w:rPr>
        <w:t>New federal, state and local tax changes.</w:t>
      </w:r>
    </w:p>
    <w:p w:rsidR="001636BE" w:rsidRPr="00330B4C" w:rsidRDefault="001636BE" w:rsidP="001636BE">
      <w:pPr>
        <w:tabs>
          <w:tab w:val="left" w:pos="2448"/>
        </w:tabs>
        <w:rPr>
          <w:rFonts w:ascii="Arial" w:hAnsi="Arial" w:cs="Arial"/>
          <w:color w:val="7030A0"/>
          <w:szCs w:val="24"/>
        </w:rPr>
      </w:pPr>
    </w:p>
    <w:p w:rsidR="007E3675" w:rsidRPr="00330B4C" w:rsidRDefault="007E3675" w:rsidP="001636BE">
      <w:pPr>
        <w:tabs>
          <w:tab w:val="left" w:pos="2448"/>
        </w:tabs>
        <w:rPr>
          <w:rStyle w:val="apple-converted-space"/>
          <w:rFonts w:ascii="Arial" w:hAnsi="Arial" w:cs="Arial"/>
          <w:color w:val="222222"/>
          <w:szCs w:val="24"/>
          <w:shd w:val="clear" w:color="auto" w:fill="FFFFFF"/>
        </w:rPr>
      </w:pPr>
      <w:r w:rsidRPr="00330B4C">
        <w:rPr>
          <w:rFonts w:ascii="Arial" w:hAnsi="Arial" w:cs="Arial"/>
          <w:color w:val="222222"/>
          <w:szCs w:val="24"/>
          <w:shd w:val="clear" w:color="auto" w:fill="FFFFFF"/>
        </w:rPr>
        <w:t>I</w:t>
      </w:r>
      <w:r w:rsidR="00F778B4" w:rsidRPr="00330B4C">
        <w:rPr>
          <w:rFonts w:ascii="Arial" w:hAnsi="Arial" w:cs="Arial"/>
          <w:color w:val="222222"/>
          <w:szCs w:val="24"/>
          <w:shd w:val="clear" w:color="auto" w:fill="FFFFFF"/>
        </w:rPr>
        <w:t>f you have any questions, please contact the GSA NPB Customer Service Representatives at (816) 823-3900, or (800) 676-3690, ext. 33900 or via email at</w:t>
      </w:r>
      <w:r w:rsidR="00F778B4" w:rsidRPr="00330B4C">
        <w:rPr>
          <w:rStyle w:val="apple-converted-space"/>
          <w:rFonts w:ascii="Arial" w:hAnsi="Arial" w:cs="Arial"/>
          <w:color w:val="222222"/>
          <w:szCs w:val="24"/>
          <w:shd w:val="clear" w:color="auto" w:fill="FFFFFF"/>
        </w:rPr>
        <w:t> </w:t>
      </w:r>
    </w:p>
    <w:p w:rsidR="00F778B4" w:rsidRPr="00330B4C" w:rsidRDefault="00E07014" w:rsidP="001636BE">
      <w:pPr>
        <w:tabs>
          <w:tab w:val="left" w:pos="2448"/>
        </w:tabs>
        <w:rPr>
          <w:rFonts w:ascii="Arial" w:hAnsi="Arial" w:cs="Arial"/>
          <w:color w:val="7030A0"/>
          <w:szCs w:val="24"/>
        </w:rPr>
      </w:pPr>
      <w:hyperlink r:id="rId9" w:tgtFrame="_blank" w:history="1">
        <w:r w:rsidR="00F778B4" w:rsidRPr="00330B4C">
          <w:rPr>
            <w:rStyle w:val="Hyperlink"/>
            <w:rFonts w:ascii="Arial" w:hAnsi="Arial" w:cs="Arial"/>
            <w:color w:val="1155CC"/>
            <w:szCs w:val="24"/>
            <w:shd w:val="clear" w:color="auto" w:fill="FFFFFF"/>
          </w:rPr>
          <w:t>kc-payroll.finance@gsa.gov</w:t>
        </w:r>
      </w:hyperlink>
      <w:r w:rsidR="00F778B4" w:rsidRPr="00330B4C">
        <w:rPr>
          <w:rFonts w:ascii="Arial" w:hAnsi="Arial" w:cs="Arial"/>
          <w:color w:val="222222"/>
          <w:szCs w:val="24"/>
          <w:shd w:val="clear" w:color="auto" w:fill="FFFFFF"/>
        </w:rPr>
        <w:t>.</w:t>
      </w:r>
    </w:p>
    <w:p w:rsidR="004A11D3" w:rsidRPr="00330B4C" w:rsidRDefault="004A11D3">
      <w:pPr>
        <w:rPr>
          <w:rFonts w:ascii="Arial" w:hAnsi="Arial" w:cs="Arial"/>
          <w:color w:val="7030A0"/>
          <w:szCs w:val="24"/>
        </w:rPr>
      </w:pPr>
      <w:r w:rsidRPr="00330B4C">
        <w:rPr>
          <w:rFonts w:ascii="Arial" w:hAnsi="Arial" w:cs="Arial"/>
          <w:color w:val="7030A0"/>
          <w:szCs w:val="24"/>
        </w:rPr>
        <w:br w:type="page"/>
      </w:r>
    </w:p>
    <w:p w:rsidR="000C2A15" w:rsidRPr="00330B4C" w:rsidRDefault="00C42A35">
      <w:pPr>
        <w:rPr>
          <w:rFonts w:ascii="Arial" w:hAnsi="Arial" w:cs="Arial"/>
          <w:bCs/>
          <w:szCs w:val="24"/>
          <w:u w:val="single"/>
        </w:rPr>
      </w:pPr>
      <w:r w:rsidRPr="00330B4C">
        <w:rPr>
          <w:rFonts w:ascii="Arial" w:hAnsi="Arial" w:cs="Arial"/>
          <w:szCs w:val="24"/>
          <w:u w:val="single"/>
        </w:rPr>
        <w:lastRenderedPageBreak/>
        <w:t xml:space="preserve">NEW!!!  </w:t>
      </w:r>
      <w:r w:rsidR="00136777" w:rsidRPr="00330B4C">
        <w:rPr>
          <w:rFonts w:ascii="Arial" w:hAnsi="Arial" w:cs="Arial"/>
          <w:szCs w:val="24"/>
          <w:u w:val="single"/>
        </w:rPr>
        <w:t>TOPICS – QUICK LOOK UP (</w:t>
      </w:r>
      <w:r w:rsidR="00541D17" w:rsidRPr="00330B4C">
        <w:rPr>
          <w:rFonts w:ascii="Arial" w:hAnsi="Arial" w:cs="Arial"/>
          <w:szCs w:val="24"/>
          <w:u w:val="single"/>
        </w:rPr>
        <w:t>CTRL + Click on a Link Below</w:t>
      </w:r>
      <w:r w:rsidR="00136777" w:rsidRPr="00330B4C">
        <w:rPr>
          <w:rFonts w:ascii="Arial" w:hAnsi="Arial" w:cs="Arial"/>
          <w:szCs w:val="24"/>
          <w:u w:val="single"/>
        </w:rPr>
        <w:t>)</w:t>
      </w:r>
    </w:p>
    <w:p w:rsidR="000C2A15" w:rsidRPr="00330B4C" w:rsidRDefault="000C2A15">
      <w:pPr>
        <w:rPr>
          <w:rFonts w:ascii="Arial" w:hAnsi="Arial" w:cs="Arial"/>
          <w:bCs/>
          <w:szCs w:val="24"/>
          <w:u w:val="single"/>
        </w:rPr>
      </w:pPr>
    </w:p>
    <w:p w:rsidR="000C2A15" w:rsidRPr="00330B4C" w:rsidRDefault="002E705E" w:rsidP="000C2A15">
      <w:pPr>
        <w:pStyle w:val="ListParagraph"/>
        <w:numPr>
          <w:ilvl w:val="0"/>
          <w:numId w:val="27"/>
        </w:numPr>
        <w:rPr>
          <w:rFonts w:ascii="Arial" w:hAnsi="Arial" w:cs="Arial"/>
          <w:bCs/>
          <w:szCs w:val="24"/>
        </w:rPr>
      </w:pPr>
      <w:r w:rsidRPr="00330B4C">
        <w:rPr>
          <w:rFonts w:ascii="Arial" w:hAnsi="Arial" w:cs="Arial"/>
          <w:szCs w:val="24"/>
        </w:rPr>
        <w:fldChar w:fldCharType="begin"/>
      </w:r>
      <w:r w:rsidRPr="00330B4C">
        <w:rPr>
          <w:rFonts w:ascii="Arial" w:hAnsi="Arial" w:cs="Arial"/>
          <w:szCs w:val="24"/>
        </w:rPr>
        <w:instrText xml:space="preserve"> REF _Ref405279753 \h  \* MERGEFORMAT </w:instrText>
      </w:r>
      <w:r w:rsidRPr="00330B4C">
        <w:rPr>
          <w:rFonts w:ascii="Arial" w:hAnsi="Arial" w:cs="Arial"/>
          <w:szCs w:val="24"/>
        </w:rPr>
      </w:r>
      <w:r w:rsidRPr="00330B4C">
        <w:rPr>
          <w:rFonts w:ascii="Arial" w:hAnsi="Arial" w:cs="Arial"/>
          <w:szCs w:val="24"/>
        </w:rPr>
        <w:fldChar w:fldCharType="separate"/>
      </w:r>
      <w:r w:rsidR="000C2A15" w:rsidRPr="00330B4C">
        <w:rPr>
          <w:rFonts w:ascii="Arial" w:hAnsi="Arial" w:cs="Arial"/>
          <w:szCs w:val="24"/>
        </w:rPr>
        <w:t xml:space="preserve">Employee Express (EEX) Earnings </w:t>
      </w:r>
      <w:r w:rsidR="00F57DBC" w:rsidRPr="00330B4C">
        <w:rPr>
          <w:rFonts w:ascii="Arial" w:hAnsi="Arial" w:cs="Arial"/>
          <w:szCs w:val="24"/>
        </w:rPr>
        <w:t>a</w:t>
      </w:r>
      <w:r w:rsidR="000C2A15" w:rsidRPr="00330B4C">
        <w:rPr>
          <w:rFonts w:ascii="Arial" w:hAnsi="Arial" w:cs="Arial"/>
          <w:szCs w:val="24"/>
        </w:rPr>
        <w:t>nd Leave Statement (E</w:t>
      </w:r>
      <w:r w:rsidR="00136777" w:rsidRPr="00330B4C">
        <w:rPr>
          <w:rFonts w:ascii="Arial" w:hAnsi="Arial" w:cs="Arial"/>
          <w:szCs w:val="24"/>
        </w:rPr>
        <w:t>LS</w:t>
      </w:r>
      <w:r w:rsidR="000C2A15" w:rsidRPr="00330B4C">
        <w:rPr>
          <w:rFonts w:ascii="Arial" w:hAnsi="Arial" w:cs="Arial"/>
          <w:szCs w:val="24"/>
        </w:rPr>
        <w:t>)</w:t>
      </w:r>
      <w:r w:rsidRPr="00330B4C">
        <w:rPr>
          <w:rFonts w:ascii="Arial" w:hAnsi="Arial" w:cs="Arial"/>
          <w:szCs w:val="24"/>
        </w:rPr>
        <w:fldChar w:fldCharType="end"/>
      </w:r>
      <w:r w:rsidR="000C2A15" w:rsidRPr="00330B4C">
        <w:rPr>
          <w:rFonts w:ascii="Arial" w:hAnsi="Arial" w:cs="Arial"/>
          <w:bCs/>
          <w:szCs w:val="24"/>
        </w:rPr>
        <w:tab/>
      </w:r>
    </w:p>
    <w:p w:rsidR="000C2A15" w:rsidRPr="00330B4C" w:rsidRDefault="002E705E" w:rsidP="000C2A15">
      <w:pPr>
        <w:pStyle w:val="ListParagraph"/>
        <w:numPr>
          <w:ilvl w:val="0"/>
          <w:numId w:val="27"/>
        </w:numPr>
        <w:rPr>
          <w:rFonts w:ascii="Arial" w:hAnsi="Arial" w:cs="Arial"/>
          <w:bCs/>
          <w:szCs w:val="24"/>
        </w:rPr>
      </w:pPr>
      <w:r w:rsidRPr="00330B4C">
        <w:rPr>
          <w:rFonts w:ascii="Arial" w:hAnsi="Arial" w:cs="Arial"/>
          <w:szCs w:val="24"/>
        </w:rPr>
        <w:fldChar w:fldCharType="begin"/>
      </w:r>
      <w:r w:rsidRPr="00330B4C">
        <w:rPr>
          <w:rFonts w:ascii="Arial" w:hAnsi="Arial" w:cs="Arial"/>
          <w:szCs w:val="24"/>
        </w:rPr>
        <w:instrText xml:space="preserve"> REF _Ref405279858 \h  \* MERGEFORMAT </w:instrText>
      </w:r>
      <w:r w:rsidRPr="00330B4C">
        <w:rPr>
          <w:rFonts w:ascii="Arial" w:hAnsi="Arial" w:cs="Arial"/>
          <w:szCs w:val="24"/>
        </w:rPr>
      </w:r>
      <w:r w:rsidRPr="00330B4C">
        <w:rPr>
          <w:rFonts w:ascii="Arial" w:hAnsi="Arial" w:cs="Arial"/>
          <w:szCs w:val="24"/>
        </w:rPr>
        <w:fldChar w:fldCharType="separate"/>
      </w:r>
      <w:r w:rsidR="000C2A15" w:rsidRPr="00330B4C">
        <w:rPr>
          <w:rFonts w:ascii="Arial" w:hAnsi="Arial" w:cs="Arial"/>
          <w:szCs w:val="24"/>
        </w:rPr>
        <w:t>E</w:t>
      </w:r>
      <w:r w:rsidR="00136777" w:rsidRPr="00330B4C">
        <w:rPr>
          <w:rFonts w:ascii="Arial" w:hAnsi="Arial" w:cs="Arial"/>
          <w:szCs w:val="24"/>
        </w:rPr>
        <w:t>EX</w:t>
      </w:r>
      <w:r w:rsidR="000C2A15" w:rsidRPr="00330B4C">
        <w:rPr>
          <w:rFonts w:ascii="Arial" w:hAnsi="Arial" w:cs="Arial"/>
          <w:szCs w:val="24"/>
        </w:rPr>
        <w:t xml:space="preserve"> Technical Assistance</w:t>
      </w:r>
      <w:r w:rsidRPr="00330B4C">
        <w:rPr>
          <w:rFonts w:ascii="Arial" w:hAnsi="Arial" w:cs="Arial"/>
          <w:szCs w:val="24"/>
        </w:rPr>
        <w:fldChar w:fldCharType="end"/>
      </w:r>
    </w:p>
    <w:p w:rsidR="00323DFD" w:rsidRPr="00330B4C" w:rsidRDefault="002E705E" w:rsidP="000C2A15">
      <w:pPr>
        <w:pStyle w:val="ListParagraph"/>
        <w:numPr>
          <w:ilvl w:val="0"/>
          <w:numId w:val="27"/>
        </w:numPr>
        <w:rPr>
          <w:rFonts w:ascii="Arial" w:hAnsi="Arial" w:cs="Arial"/>
          <w:bCs/>
          <w:szCs w:val="24"/>
        </w:rPr>
      </w:pPr>
      <w:r w:rsidRPr="00330B4C">
        <w:rPr>
          <w:rFonts w:ascii="Arial" w:hAnsi="Arial" w:cs="Arial"/>
          <w:szCs w:val="24"/>
        </w:rPr>
        <w:fldChar w:fldCharType="begin"/>
      </w:r>
      <w:r w:rsidRPr="00330B4C">
        <w:rPr>
          <w:rFonts w:ascii="Arial" w:hAnsi="Arial" w:cs="Arial"/>
          <w:szCs w:val="24"/>
        </w:rPr>
        <w:instrText xml:space="preserve"> REF _Ref405372421 \h  \* MERGEFORMAT </w:instrText>
      </w:r>
      <w:r w:rsidRPr="00330B4C">
        <w:rPr>
          <w:rFonts w:ascii="Arial" w:hAnsi="Arial" w:cs="Arial"/>
          <w:szCs w:val="24"/>
        </w:rPr>
      </w:r>
      <w:r w:rsidRPr="00330B4C">
        <w:rPr>
          <w:rFonts w:ascii="Arial" w:hAnsi="Arial" w:cs="Arial"/>
          <w:szCs w:val="24"/>
        </w:rPr>
        <w:fldChar w:fldCharType="separate"/>
      </w:r>
      <w:r w:rsidR="00323DFD" w:rsidRPr="00330B4C">
        <w:rPr>
          <w:rFonts w:ascii="Arial" w:hAnsi="Arial" w:cs="Arial"/>
          <w:szCs w:val="24"/>
        </w:rPr>
        <w:t xml:space="preserve">Reminder </w:t>
      </w:r>
      <w:r w:rsidR="00F57DBC" w:rsidRPr="00330B4C">
        <w:rPr>
          <w:rFonts w:ascii="Arial" w:hAnsi="Arial" w:cs="Arial"/>
          <w:szCs w:val="24"/>
        </w:rPr>
        <w:t>t</w:t>
      </w:r>
      <w:r w:rsidR="00323DFD" w:rsidRPr="00330B4C">
        <w:rPr>
          <w:rFonts w:ascii="Arial" w:hAnsi="Arial" w:cs="Arial"/>
          <w:szCs w:val="24"/>
        </w:rPr>
        <w:t>o Review Your EEX ELS</w:t>
      </w:r>
      <w:r w:rsidRPr="00330B4C">
        <w:rPr>
          <w:rFonts w:ascii="Arial" w:hAnsi="Arial" w:cs="Arial"/>
          <w:szCs w:val="24"/>
        </w:rPr>
        <w:fldChar w:fldCharType="end"/>
      </w:r>
    </w:p>
    <w:p w:rsidR="00323DFD" w:rsidRPr="00330B4C" w:rsidRDefault="002E705E" w:rsidP="000C2A15">
      <w:pPr>
        <w:pStyle w:val="ListParagraph"/>
        <w:numPr>
          <w:ilvl w:val="0"/>
          <w:numId w:val="27"/>
        </w:numPr>
        <w:rPr>
          <w:rFonts w:ascii="Arial" w:hAnsi="Arial" w:cs="Arial"/>
          <w:bCs/>
          <w:szCs w:val="24"/>
        </w:rPr>
      </w:pPr>
      <w:r w:rsidRPr="00330B4C">
        <w:rPr>
          <w:rFonts w:ascii="Arial" w:hAnsi="Arial" w:cs="Arial"/>
          <w:szCs w:val="24"/>
        </w:rPr>
        <w:fldChar w:fldCharType="begin"/>
      </w:r>
      <w:r w:rsidRPr="00330B4C">
        <w:rPr>
          <w:rFonts w:ascii="Arial" w:hAnsi="Arial" w:cs="Arial"/>
          <w:szCs w:val="24"/>
        </w:rPr>
        <w:instrText xml:space="preserve"> REF _Ref405372426 \h  \* MERGEFORMAT </w:instrText>
      </w:r>
      <w:r w:rsidRPr="00330B4C">
        <w:rPr>
          <w:rFonts w:ascii="Arial" w:hAnsi="Arial" w:cs="Arial"/>
          <w:szCs w:val="24"/>
        </w:rPr>
      </w:r>
      <w:r w:rsidRPr="00330B4C">
        <w:rPr>
          <w:rFonts w:ascii="Arial" w:hAnsi="Arial" w:cs="Arial"/>
          <w:szCs w:val="24"/>
        </w:rPr>
        <w:fldChar w:fldCharType="separate"/>
      </w:r>
      <w:r w:rsidR="00323DFD" w:rsidRPr="00330B4C">
        <w:rPr>
          <w:rFonts w:ascii="Arial" w:hAnsi="Arial" w:cs="Arial"/>
          <w:szCs w:val="24"/>
        </w:rPr>
        <w:t>Salary Changes</w:t>
      </w:r>
      <w:r w:rsidRPr="00330B4C">
        <w:rPr>
          <w:rFonts w:ascii="Arial" w:hAnsi="Arial" w:cs="Arial"/>
          <w:szCs w:val="24"/>
        </w:rPr>
        <w:fldChar w:fldCharType="end"/>
      </w:r>
    </w:p>
    <w:p w:rsidR="00323DFD" w:rsidRPr="00330B4C" w:rsidRDefault="002E705E" w:rsidP="000C2A15">
      <w:pPr>
        <w:pStyle w:val="ListParagraph"/>
        <w:numPr>
          <w:ilvl w:val="0"/>
          <w:numId w:val="27"/>
        </w:numPr>
        <w:rPr>
          <w:rFonts w:ascii="Arial" w:hAnsi="Arial" w:cs="Arial"/>
          <w:bCs/>
          <w:szCs w:val="24"/>
        </w:rPr>
      </w:pPr>
      <w:r w:rsidRPr="00330B4C">
        <w:rPr>
          <w:rFonts w:ascii="Arial" w:hAnsi="Arial" w:cs="Arial"/>
          <w:szCs w:val="24"/>
        </w:rPr>
        <w:fldChar w:fldCharType="begin"/>
      </w:r>
      <w:r w:rsidRPr="00330B4C">
        <w:rPr>
          <w:rFonts w:ascii="Arial" w:hAnsi="Arial" w:cs="Arial"/>
          <w:szCs w:val="24"/>
        </w:rPr>
        <w:instrText xml:space="preserve"> REF _Ref405372435 \h  \* MERGEFORMAT </w:instrText>
      </w:r>
      <w:r w:rsidRPr="00330B4C">
        <w:rPr>
          <w:rFonts w:ascii="Arial" w:hAnsi="Arial" w:cs="Arial"/>
          <w:szCs w:val="24"/>
        </w:rPr>
      </w:r>
      <w:r w:rsidRPr="00330B4C">
        <w:rPr>
          <w:rFonts w:ascii="Arial" w:hAnsi="Arial" w:cs="Arial"/>
          <w:szCs w:val="24"/>
        </w:rPr>
        <w:fldChar w:fldCharType="separate"/>
      </w:r>
      <w:r w:rsidR="00323DFD" w:rsidRPr="00330B4C">
        <w:rPr>
          <w:rFonts w:ascii="Arial" w:hAnsi="Arial" w:cs="Arial"/>
          <w:szCs w:val="24"/>
        </w:rPr>
        <w:t>Federal Income Tax Withholding (IRS Form W-4) Exempt</w:t>
      </w:r>
      <w:r w:rsidRPr="00330B4C">
        <w:rPr>
          <w:rFonts w:ascii="Arial" w:hAnsi="Arial" w:cs="Arial"/>
          <w:szCs w:val="24"/>
        </w:rPr>
        <w:fldChar w:fldCharType="end"/>
      </w:r>
    </w:p>
    <w:p w:rsidR="000C2A15" w:rsidRPr="00330B4C" w:rsidRDefault="002E705E" w:rsidP="000C2A15">
      <w:pPr>
        <w:pStyle w:val="ListParagraph"/>
        <w:numPr>
          <w:ilvl w:val="0"/>
          <w:numId w:val="27"/>
        </w:numPr>
        <w:rPr>
          <w:rFonts w:ascii="Arial" w:hAnsi="Arial" w:cs="Arial"/>
          <w:bCs/>
          <w:szCs w:val="24"/>
        </w:rPr>
      </w:pPr>
      <w:r w:rsidRPr="00330B4C">
        <w:rPr>
          <w:rFonts w:ascii="Arial" w:hAnsi="Arial" w:cs="Arial"/>
          <w:szCs w:val="24"/>
        </w:rPr>
        <w:fldChar w:fldCharType="begin"/>
      </w:r>
      <w:r w:rsidRPr="00330B4C">
        <w:rPr>
          <w:rFonts w:ascii="Arial" w:hAnsi="Arial" w:cs="Arial"/>
          <w:szCs w:val="24"/>
        </w:rPr>
        <w:instrText xml:space="preserve"> REF _Ref405279877 \h  \* MERGEFORMAT </w:instrText>
      </w:r>
      <w:r w:rsidRPr="00330B4C">
        <w:rPr>
          <w:rFonts w:ascii="Arial" w:hAnsi="Arial" w:cs="Arial"/>
          <w:szCs w:val="24"/>
        </w:rPr>
      </w:r>
      <w:r w:rsidRPr="00330B4C">
        <w:rPr>
          <w:rFonts w:ascii="Arial" w:hAnsi="Arial" w:cs="Arial"/>
          <w:szCs w:val="24"/>
        </w:rPr>
        <w:fldChar w:fldCharType="separate"/>
      </w:r>
      <w:r w:rsidR="00136777" w:rsidRPr="00330B4C">
        <w:rPr>
          <w:rFonts w:ascii="Arial" w:hAnsi="Arial" w:cs="Arial"/>
          <w:szCs w:val="24"/>
        </w:rPr>
        <w:t xml:space="preserve">2014 Wage </w:t>
      </w:r>
      <w:r w:rsidR="00F57DBC" w:rsidRPr="00330B4C">
        <w:rPr>
          <w:rFonts w:ascii="Arial" w:hAnsi="Arial" w:cs="Arial"/>
          <w:szCs w:val="24"/>
        </w:rPr>
        <w:t>a</w:t>
      </w:r>
      <w:r w:rsidR="00136777" w:rsidRPr="00330B4C">
        <w:rPr>
          <w:rFonts w:ascii="Arial" w:hAnsi="Arial" w:cs="Arial"/>
          <w:szCs w:val="24"/>
        </w:rPr>
        <w:t>nd Tax Statement (IRS</w:t>
      </w:r>
      <w:r w:rsidR="000C2A15" w:rsidRPr="00330B4C">
        <w:rPr>
          <w:rFonts w:ascii="Arial" w:hAnsi="Arial" w:cs="Arial"/>
          <w:szCs w:val="24"/>
        </w:rPr>
        <w:t xml:space="preserve"> Form W-2) Update</w:t>
      </w:r>
      <w:r w:rsidRPr="00330B4C">
        <w:rPr>
          <w:rFonts w:ascii="Arial" w:hAnsi="Arial" w:cs="Arial"/>
          <w:szCs w:val="24"/>
        </w:rPr>
        <w:fldChar w:fldCharType="end"/>
      </w:r>
    </w:p>
    <w:p w:rsidR="000C2A15" w:rsidRPr="00330B4C" w:rsidRDefault="002E705E" w:rsidP="000C2A15">
      <w:pPr>
        <w:pStyle w:val="ListParagraph"/>
        <w:numPr>
          <w:ilvl w:val="0"/>
          <w:numId w:val="27"/>
        </w:numPr>
        <w:rPr>
          <w:rFonts w:ascii="Arial" w:hAnsi="Arial" w:cs="Arial"/>
          <w:bCs/>
          <w:szCs w:val="24"/>
        </w:rPr>
      </w:pPr>
      <w:r w:rsidRPr="00330B4C">
        <w:rPr>
          <w:rFonts w:ascii="Arial" w:hAnsi="Arial" w:cs="Arial"/>
          <w:szCs w:val="24"/>
        </w:rPr>
        <w:fldChar w:fldCharType="begin"/>
      </w:r>
      <w:r w:rsidRPr="00330B4C">
        <w:rPr>
          <w:rFonts w:ascii="Arial" w:hAnsi="Arial" w:cs="Arial"/>
          <w:szCs w:val="24"/>
        </w:rPr>
        <w:instrText xml:space="preserve"> REF _Ref405279880 \h  \* MERGEFORMAT </w:instrText>
      </w:r>
      <w:r w:rsidRPr="00330B4C">
        <w:rPr>
          <w:rFonts w:ascii="Arial" w:hAnsi="Arial" w:cs="Arial"/>
          <w:szCs w:val="24"/>
        </w:rPr>
      </w:r>
      <w:r w:rsidRPr="00330B4C">
        <w:rPr>
          <w:rFonts w:ascii="Arial" w:hAnsi="Arial" w:cs="Arial"/>
          <w:szCs w:val="24"/>
        </w:rPr>
        <w:fldChar w:fldCharType="separate"/>
      </w:r>
      <w:r w:rsidR="000C2A15" w:rsidRPr="00330B4C">
        <w:rPr>
          <w:rFonts w:ascii="Arial" w:hAnsi="Arial" w:cs="Arial"/>
          <w:szCs w:val="24"/>
        </w:rPr>
        <w:t xml:space="preserve">Federal, State </w:t>
      </w:r>
      <w:r w:rsidR="00F57DBC" w:rsidRPr="00330B4C">
        <w:rPr>
          <w:rFonts w:ascii="Arial" w:hAnsi="Arial" w:cs="Arial"/>
          <w:szCs w:val="24"/>
        </w:rPr>
        <w:t>a</w:t>
      </w:r>
      <w:r w:rsidR="000C2A15" w:rsidRPr="00330B4C">
        <w:rPr>
          <w:rFonts w:ascii="Arial" w:hAnsi="Arial" w:cs="Arial"/>
          <w:szCs w:val="24"/>
        </w:rPr>
        <w:t>nd Local Income Tax Change</w:t>
      </w:r>
      <w:r w:rsidRPr="00330B4C">
        <w:rPr>
          <w:rFonts w:ascii="Arial" w:hAnsi="Arial" w:cs="Arial"/>
          <w:szCs w:val="24"/>
        </w:rPr>
        <w:fldChar w:fldCharType="end"/>
      </w:r>
    </w:p>
    <w:p w:rsidR="000C2A15" w:rsidRPr="00330B4C" w:rsidRDefault="002E705E" w:rsidP="000C2A15">
      <w:pPr>
        <w:pStyle w:val="ListParagraph"/>
        <w:numPr>
          <w:ilvl w:val="0"/>
          <w:numId w:val="27"/>
        </w:numPr>
        <w:rPr>
          <w:rFonts w:ascii="Arial" w:hAnsi="Arial" w:cs="Arial"/>
          <w:bCs/>
          <w:szCs w:val="24"/>
        </w:rPr>
      </w:pPr>
      <w:r w:rsidRPr="00330B4C">
        <w:rPr>
          <w:rFonts w:ascii="Arial" w:hAnsi="Arial" w:cs="Arial"/>
          <w:szCs w:val="24"/>
        </w:rPr>
        <w:fldChar w:fldCharType="begin"/>
      </w:r>
      <w:r w:rsidRPr="00330B4C">
        <w:rPr>
          <w:rFonts w:ascii="Arial" w:hAnsi="Arial" w:cs="Arial"/>
          <w:szCs w:val="24"/>
        </w:rPr>
        <w:instrText xml:space="preserve"> REF _Ref405279883 \h  \* MERGEFORMAT </w:instrText>
      </w:r>
      <w:r w:rsidRPr="00330B4C">
        <w:rPr>
          <w:rFonts w:ascii="Arial" w:hAnsi="Arial" w:cs="Arial"/>
          <w:szCs w:val="24"/>
        </w:rPr>
      </w:r>
      <w:r w:rsidRPr="00330B4C">
        <w:rPr>
          <w:rFonts w:ascii="Arial" w:hAnsi="Arial" w:cs="Arial"/>
          <w:szCs w:val="24"/>
        </w:rPr>
        <w:fldChar w:fldCharType="separate"/>
      </w:r>
      <w:r w:rsidR="000C2A15" w:rsidRPr="00330B4C">
        <w:rPr>
          <w:rFonts w:ascii="Arial" w:hAnsi="Arial" w:cs="Arial"/>
          <w:szCs w:val="24"/>
        </w:rPr>
        <w:t>Supplemental Wage Withholding Rate</w:t>
      </w:r>
      <w:r w:rsidRPr="00330B4C">
        <w:rPr>
          <w:rFonts w:ascii="Arial" w:hAnsi="Arial" w:cs="Arial"/>
          <w:szCs w:val="24"/>
        </w:rPr>
        <w:fldChar w:fldCharType="end"/>
      </w:r>
    </w:p>
    <w:p w:rsidR="00F57DBC" w:rsidRPr="00330B4C" w:rsidRDefault="002E705E" w:rsidP="000C2A15">
      <w:pPr>
        <w:pStyle w:val="ListParagraph"/>
        <w:numPr>
          <w:ilvl w:val="0"/>
          <w:numId w:val="27"/>
        </w:numPr>
        <w:rPr>
          <w:rFonts w:ascii="Arial" w:hAnsi="Arial" w:cs="Arial"/>
          <w:bCs/>
          <w:szCs w:val="24"/>
        </w:rPr>
      </w:pPr>
      <w:r w:rsidRPr="00330B4C">
        <w:rPr>
          <w:rFonts w:ascii="Arial" w:hAnsi="Arial" w:cs="Arial"/>
          <w:szCs w:val="24"/>
        </w:rPr>
        <w:fldChar w:fldCharType="begin"/>
      </w:r>
      <w:r w:rsidRPr="00330B4C">
        <w:rPr>
          <w:rFonts w:ascii="Arial" w:hAnsi="Arial" w:cs="Arial"/>
          <w:szCs w:val="24"/>
        </w:rPr>
        <w:instrText xml:space="preserve"> REF _Ref405382335 \h  \* MERGEFORMAT </w:instrText>
      </w:r>
      <w:r w:rsidRPr="00330B4C">
        <w:rPr>
          <w:rFonts w:ascii="Arial" w:hAnsi="Arial" w:cs="Arial"/>
          <w:szCs w:val="24"/>
        </w:rPr>
      </w:r>
      <w:r w:rsidRPr="00330B4C">
        <w:rPr>
          <w:rFonts w:ascii="Arial" w:hAnsi="Arial" w:cs="Arial"/>
          <w:szCs w:val="24"/>
        </w:rPr>
        <w:fldChar w:fldCharType="separate"/>
      </w:r>
      <w:r w:rsidR="00F57DBC" w:rsidRPr="00330B4C">
        <w:rPr>
          <w:rFonts w:ascii="Arial" w:hAnsi="Arial" w:cs="Arial"/>
          <w:szCs w:val="24"/>
        </w:rPr>
        <w:t>Cancellation of Debt (IRS Form 1099-C)</w:t>
      </w:r>
      <w:r w:rsidRPr="00330B4C">
        <w:rPr>
          <w:rFonts w:ascii="Arial" w:hAnsi="Arial" w:cs="Arial"/>
          <w:szCs w:val="24"/>
        </w:rPr>
        <w:fldChar w:fldCharType="end"/>
      </w:r>
    </w:p>
    <w:p w:rsidR="000C2A15" w:rsidRPr="00330B4C" w:rsidRDefault="002E705E" w:rsidP="000C2A15">
      <w:pPr>
        <w:pStyle w:val="ListParagraph"/>
        <w:numPr>
          <w:ilvl w:val="0"/>
          <w:numId w:val="27"/>
        </w:numPr>
        <w:rPr>
          <w:rFonts w:ascii="Arial" w:hAnsi="Arial" w:cs="Arial"/>
          <w:bCs/>
          <w:szCs w:val="24"/>
        </w:rPr>
      </w:pPr>
      <w:r w:rsidRPr="00330B4C">
        <w:rPr>
          <w:rFonts w:ascii="Arial" w:hAnsi="Arial" w:cs="Arial"/>
          <w:szCs w:val="24"/>
        </w:rPr>
        <w:t xml:space="preserve"> </w:t>
      </w:r>
      <w:r w:rsidRPr="00330B4C">
        <w:rPr>
          <w:rFonts w:ascii="Arial" w:hAnsi="Arial" w:cs="Arial"/>
          <w:szCs w:val="24"/>
        </w:rPr>
        <w:fldChar w:fldCharType="begin"/>
      </w:r>
      <w:r w:rsidRPr="00330B4C">
        <w:rPr>
          <w:rFonts w:ascii="Arial" w:hAnsi="Arial" w:cs="Arial"/>
          <w:szCs w:val="24"/>
        </w:rPr>
        <w:instrText xml:space="preserve"> REF _Ref405279885 \h  \* MERGEFORMAT </w:instrText>
      </w:r>
      <w:r w:rsidRPr="00330B4C">
        <w:rPr>
          <w:rFonts w:ascii="Arial" w:hAnsi="Arial" w:cs="Arial"/>
          <w:szCs w:val="24"/>
        </w:rPr>
      </w:r>
      <w:r w:rsidRPr="00330B4C">
        <w:rPr>
          <w:rFonts w:ascii="Arial" w:hAnsi="Arial" w:cs="Arial"/>
          <w:szCs w:val="24"/>
        </w:rPr>
        <w:fldChar w:fldCharType="separate"/>
      </w:r>
      <w:r w:rsidR="000C2A15" w:rsidRPr="00330B4C">
        <w:rPr>
          <w:rFonts w:ascii="Arial" w:hAnsi="Arial" w:cs="Arial"/>
          <w:color w:val="000000"/>
          <w:szCs w:val="24"/>
        </w:rPr>
        <w:t>Old-Age, Survivors, And Disability Insurance (O</w:t>
      </w:r>
      <w:r w:rsidR="00136777" w:rsidRPr="00330B4C">
        <w:rPr>
          <w:rFonts w:ascii="Arial" w:hAnsi="Arial" w:cs="Arial"/>
          <w:color w:val="000000"/>
          <w:szCs w:val="24"/>
        </w:rPr>
        <w:t>ASDI</w:t>
      </w:r>
      <w:r w:rsidR="000C2A15" w:rsidRPr="00330B4C">
        <w:rPr>
          <w:rFonts w:ascii="Arial" w:hAnsi="Arial" w:cs="Arial"/>
          <w:color w:val="000000"/>
          <w:szCs w:val="24"/>
        </w:rPr>
        <w:t xml:space="preserve">) </w:t>
      </w:r>
      <w:r w:rsidR="00F57DBC" w:rsidRPr="00330B4C">
        <w:rPr>
          <w:rFonts w:ascii="Arial" w:hAnsi="Arial" w:cs="Arial"/>
          <w:color w:val="000000"/>
          <w:szCs w:val="24"/>
        </w:rPr>
        <w:t>a</w:t>
      </w:r>
      <w:r w:rsidR="000C2A15" w:rsidRPr="00330B4C">
        <w:rPr>
          <w:rFonts w:ascii="Arial" w:hAnsi="Arial" w:cs="Arial"/>
          <w:color w:val="000000"/>
          <w:szCs w:val="24"/>
        </w:rPr>
        <w:t>nd Medicare</w:t>
      </w:r>
      <w:r w:rsidRPr="00330B4C">
        <w:rPr>
          <w:rFonts w:ascii="Arial" w:hAnsi="Arial" w:cs="Arial"/>
          <w:szCs w:val="24"/>
        </w:rPr>
        <w:fldChar w:fldCharType="end"/>
      </w:r>
    </w:p>
    <w:p w:rsidR="000C2A15" w:rsidRPr="00330B4C" w:rsidRDefault="001A6078" w:rsidP="000C2A15">
      <w:pPr>
        <w:pStyle w:val="ListParagraph"/>
        <w:numPr>
          <w:ilvl w:val="0"/>
          <w:numId w:val="27"/>
        </w:numPr>
        <w:rPr>
          <w:rFonts w:ascii="Arial" w:hAnsi="Arial" w:cs="Arial"/>
          <w:bCs/>
          <w:szCs w:val="24"/>
        </w:rPr>
      </w:pPr>
      <w:r w:rsidRPr="00330B4C">
        <w:rPr>
          <w:rFonts w:ascii="Arial" w:hAnsi="Arial" w:cs="Arial"/>
          <w:bCs/>
          <w:szCs w:val="24"/>
        </w:rPr>
        <w:t xml:space="preserve"> </w:t>
      </w:r>
      <w:r w:rsidR="002E705E" w:rsidRPr="00330B4C">
        <w:rPr>
          <w:rFonts w:ascii="Arial" w:hAnsi="Arial" w:cs="Arial"/>
          <w:szCs w:val="24"/>
        </w:rPr>
        <w:fldChar w:fldCharType="begin"/>
      </w:r>
      <w:r w:rsidR="002E705E" w:rsidRPr="00330B4C">
        <w:rPr>
          <w:rFonts w:ascii="Arial" w:hAnsi="Arial" w:cs="Arial"/>
          <w:szCs w:val="24"/>
        </w:rPr>
        <w:instrText xml:space="preserve"> REF _Ref405279890 \h  \* MERGEFORMAT </w:instrText>
      </w:r>
      <w:r w:rsidR="002E705E" w:rsidRPr="00330B4C">
        <w:rPr>
          <w:rFonts w:ascii="Arial" w:hAnsi="Arial" w:cs="Arial"/>
          <w:szCs w:val="24"/>
        </w:rPr>
      </w:r>
      <w:r w:rsidR="002E705E" w:rsidRPr="00330B4C">
        <w:rPr>
          <w:rFonts w:ascii="Arial" w:hAnsi="Arial" w:cs="Arial"/>
          <w:szCs w:val="24"/>
        </w:rPr>
        <w:fldChar w:fldCharType="separate"/>
      </w:r>
      <w:r w:rsidR="000C2A15" w:rsidRPr="00330B4C">
        <w:rPr>
          <w:rFonts w:ascii="Arial" w:hAnsi="Arial" w:cs="Arial"/>
          <w:szCs w:val="24"/>
        </w:rPr>
        <w:t>Pre-Tax Qualified Transportation Fringe Benefits (T</w:t>
      </w:r>
      <w:r w:rsidR="00136777" w:rsidRPr="00330B4C">
        <w:rPr>
          <w:rFonts w:ascii="Arial" w:hAnsi="Arial" w:cs="Arial"/>
          <w:szCs w:val="24"/>
        </w:rPr>
        <w:t>EA</w:t>
      </w:r>
      <w:r w:rsidR="000C2A15" w:rsidRPr="00330B4C">
        <w:rPr>
          <w:rFonts w:ascii="Arial" w:hAnsi="Arial" w:cs="Arial"/>
          <w:szCs w:val="24"/>
        </w:rPr>
        <w:t>-21) Program</w:t>
      </w:r>
      <w:r w:rsidR="002E705E" w:rsidRPr="00330B4C">
        <w:rPr>
          <w:rFonts w:ascii="Arial" w:hAnsi="Arial" w:cs="Arial"/>
          <w:szCs w:val="24"/>
        </w:rPr>
        <w:fldChar w:fldCharType="end"/>
      </w:r>
    </w:p>
    <w:p w:rsidR="000C2A15" w:rsidRPr="00330B4C" w:rsidRDefault="001A6078" w:rsidP="000C2A15">
      <w:pPr>
        <w:pStyle w:val="ListParagraph"/>
        <w:numPr>
          <w:ilvl w:val="0"/>
          <w:numId w:val="27"/>
        </w:numPr>
        <w:rPr>
          <w:rFonts w:ascii="Arial" w:hAnsi="Arial" w:cs="Arial"/>
          <w:bCs/>
          <w:szCs w:val="24"/>
        </w:rPr>
      </w:pPr>
      <w:r w:rsidRPr="00330B4C">
        <w:rPr>
          <w:rFonts w:ascii="Arial" w:hAnsi="Arial" w:cs="Arial"/>
          <w:bCs/>
          <w:szCs w:val="24"/>
        </w:rPr>
        <w:t xml:space="preserve"> </w:t>
      </w:r>
      <w:r w:rsidR="002E705E" w:rsidRPr="00330B4C">
        <w:rPr>
          <w:rFonts w:ascii="Arial" w:hAnsi="Arial" w:cs="Arial"/>
          <w:szCs w:val="24"/>
        </w:rPr>
        <w:fldChar w:fldCharType="begin"/>
      </w:r>
      <w:r w:rsidR="002E705E" w:rsidRPr="00330B4C">
        <w:rPr>
          <w:rFonts w:ascii="Arial" w:hAnsi="Arial" w:cs="Arial"/>
          <w:szCs w:val="24"/>
        </w:rPr>
        <w:instrText xml:space="preserve"> REF _Ref405279892 \h  \* MERGEFORMAT </w:instrText>
      </w:r>
      <w:r w:rsidR="002E705E" w:rsidRPr="00330B4C">
        <w:rPr>
          <w:rFonts w:ascii="Arial" w:hAnsi="Arial" w:cs="Arial"/>
          <w:szCs w:val="24"/>
        </w:rPr>
      </w:r>
      <w:r w:rsidR="002E705E" w:rsidRPr="00330B4C">
        <w:rPr>
          <w:rFonts w:ascii="Arial" w:hAnsi="Arial" w:cs="Arial"/>
          <w:szCs w:val="24"/>
        </w:rPr>
        <w:fldChar w:fldCharType="separate"/>
      </w:r>
      <w:r w:rsidR="000C2A15" w:rsidRPr="00330B4C">
        <w:rPr>
          <w:rFonts w:ascii="Arial" w:hAnsi="Arial" w:cs="Arial"/>
          <w:szCs w:val="24"/>
        </w:rPr>
        <w:t>G</w:t>
      </w:r>
      <w:r w:rsidR="00136777" w:rsidRPr="00330B4C">
        <w:rPr>
          <w:rFonts w:ascii="Arial" w:hAnsi="Arial" w:cs="Arial"/>
          <w:szCs w:val="24"/>
        </w:rPr>
        <w:t>SA</w:t>
      </w:r>
      <w:r w:rsidR="000C2A15" w:rsidRPr="00330B4C">
        <w:rPr>
          <w:rFonts w:ascii="Arial" w:hAnsi="Arial" w:cs="Arial"/>
          <w:szCs w:val="24"/>
        </w:rPr>
        <w:t xml:space="preserve"> Transit Fare Subsidy Program</w:t>
      </w:r>
      <w:r w:rsidR="002E705E" w:rsidRPr="00330B4C">
        <w:rPr>
          <w:rFonts w:ascii="Arial" w:hAnsi="Arial" w:cs="Arial"/>
          <w:szCs w:val="24"/>
        </w:rPr>
        <w:fldChar w:fldCharType="end"/>
      </w:r>
    </w:p>
    <w:p w:rsidR="000C2A15" w:rsidRPr="00330B4C" w:rsidRDefault="001A6078" w:rsidP="000C2A15">
      <w:pPr>
        <w:pStyle w:val="ListParagraph"/>
        <w:numPr>
          <w:ilvl w:val="0"/>
          <w:numId w:val="27"/>
        </w:numPr>
        <w:rPr>
          <w:rFonts w:ascii="Arial" w:hAnsi="Arial" w:cs="Arial"/>
          <w:bCs/>
          <w:szCs w:val="24"/>
        </w:rPr>
      </w:pPr>
      <w:r w:rsidRPr="00330B4C">
        <w:rPr>
          <w:rFonts w:ascii="Arial" w:hAnsi="Arial" w:cs="Arial"/>
          <w:bCs/>
          <w:szCs w:val="24"/>
        </w:rPr>
        <w:t xml:space="preserve"> </w:t>
      </w:r>
      <w:r w:rsidR="002E705E" w:rsidRPr="00330B4C">
        <w:rPr>
          <w:rFonts w:ascii="Arial" w:hAnsi="Arial" w:cs="Arial"/>
          <w:szCs w:val="24"/>
        </w:rPr>
        <w:fldChar w:fldCharType="begin"/>
      </w:r>
      <w:r w:rsidR="002E705E" w:rsidRPr="00330B4C">
        <w:rPr>
          <w:rFonts w:ascii="Arial" w:hAnsi="Arial" w:cs="Arial"/>
          <w:szCs w:val="24"/>
        </w:rPr>
        <w:instrText xml:space="preserve"> REF _Ref405279898 \h  \* MERGEFORMAT </w:instrText>
      </w:r>
      <w:r w:rsidR="002E705E" w:rsidRPr="00330B4C">
        <w:rPr>
          <w:rFonts w:ascii="Arial" w:hAnsi="Arial" w:cs="Arial"/>
          <w:szCs w:val="24"/>
        </w:rPr>
      </w:r>
      <w:r w:rsidR="002E705E" w:rsidRPr="00330B4C">
        <w:rPr>
          <w:rFonts w:ascii="Arial" w:hAnsi="Arial" w:cs="Arial"/>
          <w:szCs w:val="24"/>
        </w:rPr>
        <w:fldChar w:fldCharType="separate"/>
      </w:r>
      <w:r w:rsidR="000C2A15" w:rsidRPr="00330B4C">
        <w:rPr>
          <w:rFonts w:ascii="Arial" w:hAnsi="Arial" w:cs="Arial"/>
          <w:szCs w:val="24"/>
        </w:rPr>
        <w:t>G</w:t>
      </w:r>
      <w:r w:rsidR="00136777" w:rsidRPr="00330B4C">
        <w:rPr>
          <w:rFonts w:ascii="Arial" w:hAnsi="Arial" w:cs="Arial"/>
          <w:szCs w:val="24"/>
        </w:rPr>
        <w:t>SA</w:t>
      </w:r>
      <w:r w:rsidR="000C2A15" w:rsidRPr="00330B4C">
        <w:rPr>
          <w:rFonts w:ascii="Arial" w:hAnsi="Arial" w:cs="Arial"/>
          <w:szCs w:val="24"/>
        </w:rPr>
        <w:t xml:space="preserve"> Child Care Subsidy Program</w:t>
      </w:r>
      <w:r w:rsidR="002E705E" w:rsidRPr="00330B4C">
        <w:rPr>
          <w:rFonts w:ascii="Arial" w:hAnsi="Arial" w:cs="Arial"/>
          <w:szCs w:val="24"/>
        </w:rPr>
        <w:fldChar w:fldCharType="end"/>
      </w:r>
    </w:p>
    <w:p w:rsidR="001A6078" w:rsidRPr="00330B4C" w:rsidRDefault="001A6078" w:rsidP="000C2A15">
      <w:pPr>
        <w:pStyle w:val="ListParagraph"/>
        <w:numPr>
          <w:ilvl w:val="0"/>
          <w:numId w:val="27"/>
        </w:numPr>
        <w:rPr>
          <w:rFonts w:ascii="Arial" w:hAnsi="Arial" w:cs="Arial"/>
          <w:bCs/>
          <w:szCs w:val="24"/>
        </w:rPr>
      </w:pPr>
      <w:r w:rsidRPr="00330B4C">
        <w:rPr>
          <w:rFonts w:ascii="Arial" w:hAnsi="Arial" w:cs="Arial"/>
          <w:bCs/>
          <w:szCs w:val="24"/>
        </w:rPr>
        <w:t xml:space="preserve"> </w:t>
      </w:r>
      <w:r w:rsidR="002E705E" w:rsidRPr="00330B4C">
        <w:rPr>
          <w:rFonts w:ascii="Arial" w:hAnsi="Arial" w:cs="Arial"/>
          <w:szCs w:val="24"/>
        </w:rPr>
        <w:fldChar w:fldCharType="begin"/>
      </w:r>
      <w:r w:rsidR="002E705E" w:rsidRPr="00330B4C">
        <w:rPr>
          <w:rFonts w:ascii="Arial" w:hAnsi="Arial" w:cs="Arial"/>
          <w:szCs w:val="24"/>
        </w:rPr>
        <w:instrText xml:space="preserve"> REF _Ref405374015 \h  \* MERGEFORMAT </w:instrText>
      </w:r>
      <w:r w:rsidR="002E705E" w:rsidRPr="00330B4C">
        <w:rPr>
          <w:rFonts w:ascii="Arial" w:hAnsi="Arial" w:cs="Arial"/>
          <w:szCs w:val="24"/>
        </w:rPr>
      </w:r>
      <w:r w:rsidR="002E705E" w:rsidRPr="00330B4C">
        <w:rPr>
          <w:rFonts w:ascii="Arial" w:hAnsi="Arial" w:cs="Arial"/>
          <w:szCs w:val="24"/>
        </w:rPr>
        <w:fldChar w:fldCharType="separate"/>
      </w:r>
      <w:r w:rsidRPr="00330B4C">
        <w:rPr>
          <w:rFonts w:ascii="Arial" w:hAnsi="Arial" w:cs="Arial"/>
          <w:szCs w:val="24"/>
        </w:rPr>
        <w:t>R</w:t>
      </w:r>
      <w:r w:rsidR="002E705E" w:rsidRPr="00330B4C">
        <w:rPr>
          <w:rFonts w:ascii="Arial" w:hAnsi="Arial" w:cs="Arial"/>
          <w:szCs w:val="24"/>
        </w:rPr>
        <w:t xml:space="preserve">ailroad </w:t>
      </w:r>
      <w:r w:rsidRPr="00330B4C">
        <w:rPr>
          <w:rFonts w:ascii="Arial" w:hAnsi="Arial" w:cs="Arial"/>
          <w:szCs w:val="24"/>
        </w:rPr>
        <w:t>R</w:t>
      </w:r>
      <w:r w:rsidR="002E705E" w:rsidRPr="00330B4C">
        <w:rPr>
          <w:rFonts w:ascii="Arial" w:hAnsi="Arial" w:cs="Arial"/>
          <w:szCs w:val="24"/>
        </w:rPr>
        <w:t xml:space="preserve">etirement </w:t>
      </w:r>
      <w:r w:rsidRPr="00330B4C">
        <w:rPr>
          <w:rFonts w:ascii="Arial" w:hAnsi="Arial" w:cs="Arial"/>
          <w:szCs w:val="24"/>
        </w:rPr>
        <w:t>B</w:t>
      </w:r>
      <w:r w:rsidR="002E705E" w:rsidRPr="00330B4C">
        <w:rPr>
          <w:rFonts w:ascii="Arial" w:hAnsi="Arial" w:cs="Arial"/>
          <w:szCs w:val="24"/>
        </w:rPr>
        <w:t>oard (RRB)</w:t>
      </w:r>
      <w:r w:rsidRPr="00330B4C">
        <w:rPr>
          <w:rFonts w:ascii="Arial" w:hAnsi="Arial" w:cs="Arial"/>
          <w:szCs w:val="24"/>
        </w:rPr>
        <w:t xml:space="preserve"> Child Care Subsidy Program</w:t>
      </w:r>
      <w:r w:rsidR="002E705E" w:rsidRPr="00330B4C">
        <w:rPr>
          <w:rFonts w:ascii="Arial" w:hAnsi="Arial" w:cs="Arial"/>
          <w:szCs w:val="24"/>
        </w:rPr>
        <w:fldChar w:fldCharType="end"/>
      </w:r>
    </w:p>
    <w:p w:rsidR="000C2A15" w:rsidRPr="00330B4C" w:rsidRDefault="001A6078" w:rsidP="000C2A15">
      <w:pPr>
        <w:pStyle w:val="ListParagraph"/>
        <w:numPr>
          <w:ilvl w:val="0"/>
          <w:numId w:val="27"/>
        </w:numPr>
        <w:rPr>
          <w:rFonts w:ascii="Arial" w:hAnsi="Arial" w:cs="Arial"/>
          <w:bCs/>
          <w:szCs w:val="24"/>
        </w:rPr>
      </w:pPr>
      <w:r w:rsidRPr="00330B4C">
        <w:rPr>
          <w:rFonts w:ascii="Arial" w:hAnsi="Arial" w:cs="Arial"/>
          <w:bCs/>
          <w:szCs w:val="24"/>
        </w:rPr>
        <w:t xml:space="preserve"> </w:t>
      </w:r>
      <w:r w:rsidR="002E705E" w:rsidRPr="00330B4C">
        <w:rPr>
          <w:rFonts w:ascii="Arial" w:hAnsi="Arial" w:cs="Arial"/>
          <w:szCs w:val="24"/>
        </w:rPr>
        <w:fldChar w:fldCharType="begin"/>
      </w:r>
      <w:r w:rsidR="002E705E" w:rsidRPr="00330B4C">
        <w:rPr>
          <w:rFonts w:ascii="Arial" w:hAnsi="Arial" w:cs="Arial"/>
          <w:szCs w:val="24"/>
        </w:rPr>
        <w:instrText xml:space="preserve"> REF _Ref405279900 \h  \* MERGEFORMAT </w:instrText>
      </w:r>
      <w:r w:rsidR="002E705E" w:rsidRPr="00330B4C">
        <w:rPr>
          <w:rFonts w:ascii="Arial" w:hAnsi="Arial" w:cs="Arial"/>
          <w:szCs w:val="24"/>
        </w:rPr>
      </w:r>
      <w:r w:rsidR="002E705E" w:rsidRPr="00330B4C">
        <w:rPr>
          <w:rFonts w:ascii="Arial" w:hAnsi="Arial" w:cs="Arial"/>
          <w:szCs w:val="24"/>
        </w:rPr>
        <w:fldChar w:fldCharType="separate"/>
      </w:r>
      <w:r w:rsidR="000C2A15" w:rsidRPr="00330B4C">
        <w:rPr>
          <w:rFonts w:ascii="Arial" w:hAnsi="Arial" w:cs="Arial"/>
          <w:szCs w:val="24"/>
        </w:rPr>
        <w:t>Thrift Savings Plan (T</w:t>
      </w:r>
      <w:r w:rsidR="00136777" w:rsidRPr="00330B4C">
        <w:rPr>
          <w:rFonts w:ascii="Arial" w:hAnsi="Arial" w:cs="Arial"/>
          <w:szCs w:val="24"/>
        </w:rPr>
        <w:t>SP</w:t>
      </w:r>
      <w:r w:rsidR="000C2A15" w:rsidRPr="00330B4C">
        <w:rPr>
          <w:rFonts w:ascii="Arial" w:hAnsi="Arial" w:cs="Arial"/>
          <w:szCs w:val="24"/>
        </w:rPr>
        <w:t>) - 2015 Contribution Limits</w:t>
      </w:r>
      <w:r w:rsidR="002E705E" w:rsidRPr="00330B4C">
        <w:rPr>
          <w:rFonts w:ascii="Arial" w:hAnsi="Arial" w:cs="Arial"/>
          <w:szCs w:val="24"/>
        </w:rPr>
        <w:fldChar w:fldCharType="end"/>
      </w:r>
    </w:p>
    <w:p w:rsidR="00EB1DFF" w:rsidRPr="00330B4C" w:rsidRDefault="00F83FDE" w:rsidP="000C2A15">
      <w:pPr>
        <w:pStyle w:val="ListParagraph"/>
        <w:numPr>
          <w:ilvl w:val="0"/>
          <w:numId w:val="27"/>
        </w:numPr>
        <w:rPr>
          <w:rFonts w:ascii="Arial" w:hAnsi="Arial" w:cs="Arial"/>
          <w:bCs/>
          <w:szCs w:val="24"/>
        </w:rPr>
      </w:pPr>
      <w:r w:rsidRPr="00330B4C">
        <w:rPr>
          <w:rFonts w:ascii="Arial" w:hAnsi="Arial" w:cs="Arial"/>
          <w:bCs/>
          <w:szCs w:val="24"/>
        </w:rPr>
        <w:t xml:space="preserve"> </w:t>
      </w:r>
      <w:r w:rsidR="00EB1DFF" w:rsidRPr="00330B4C">
        <w:rPr>
          <w:rFonts w:ascii="Arial" w:hAnsi="Arial" w:cs="Arial"/>
          <w:bCs/>
          <w:szCs w:val="24"/>
        </w:rPr>
        <w:fldChar w:fldCharType="begin"/>
      </w:r>
      <w:r w:rsidR="00EB1DFF" w:rsidRPr="00330B4C">
        <w:rPr>
          <w:rFonts w:ascii="Arial" w:hAnsi="Arial" w:cs="Arial"/>
          <w:bCs/>
          <w:szCs w:val="24"/>
        </w:rPr>
        <w:instrText xml:space="preserve"> REF _Ref406571459 \h  \* MERGEFORMAT </w:instrText>
      </w:r>
      <w:r w:rsidR="00EB1DFF" w:rsidRPr="00330B4C">
        <w:rPr>
          <w:rFonts w:ascii="Arial" w:hAnsi="Arial" w:cs="Arial"/>
          <w:bCs/>
          <w:szCs w:val="24"/>
        </w:rPr>
      </w:r>
      <w:r w:rsidR="00EB1DFF" w:rsidRPr="00330B4C">
        <w:rPr>
          <w:rFonts w:ascii="Arial" w:hAnsi="Arial" w:cs="Arial"/>
          <w:bCs/>
          <w:szCs w:val="24"/>
        </w:rPr>
        <w:fldChar w:fldCharType="separate"/>
      </w:r>
      <w:r w:rsidR="00EB1DFF" w:rsidRPr="00330B4C">
        <w:rPr>
          <w:rFonts w:ascii="Arial" w:hAnsi="Arial" w:cs="Arial"/>
          <w:szCs w:val="24"/>
        </w:rPr>
        <w:t>2015 TSP Calculations</w:t>
      </w:r>
      <w:r w:rsidR="00EB1DFF" w:rsidRPr="00330B4C">
        <w:rPr>
          <w:rFonts w:ascii="Arial" w:hAnsi="Arial" w:cs="Arial"/>
          <w:bCs/>
          <w:szCs w:val="24"/>
        </w:rPr>
        <w:fldChar w:fldCharType="end"/>
      </w:r>
    </w:p>
    <w:p w:rsidR="000C2A15" w:rsidRPr="00330B4C" w:rsidRDefault="001A6078" w:rsidP="000C2A15">
      <w:pPr>
        <w:pStyle w:val="ListParagraph"/>
        <w:numPr>
          <w:ilvl w:val="0"/>
          <w:numId w:val="27"/>
        </w:numPr>
        <w:rPr>
          <w:rFonts w:ascii="Arial" w:hAnsi="Arial" w:cs="Arial"/>
          <w:bCs/>
          <w:szCs w:val="24"/>
        </w:rPr>
      </w:pPr>
      <w:r w:rsidRPr="00330B4C">
        <w:rPr>
          <w:rFonts w:ascii="Arial" w:hAnsi="Arial" w:cs="Arial"/>
          <w:bCs/>
          <w:szCs w:val="24"/>
        </w:rPr>
        <w:t xml:space="preserve"> </w:t>
      </w:r>
      <w:r w:rsidR="002E705E" w:rsidRPr="00330B4C">
        <w:rPr>
          <w:rFonts w:ascii="Arial" w:hAnsi="Arial" w:cs="Arial"/>
          <w:szCs w:val="24"/>
        </w:rPr>
        <w:fldChar w:fldCharType="begin"/>
      </w:r>
      <w:r w:rsidR="002E705E" w:rsidRPr="00330B4C">
        <w:rPr>
          <w:rFonts w:ascii="Arial" w:hAnsi="Arial" w:cs="Arial"/>
          <w:szCs w:val="24"/>
        </w:rPr>
        <w:instrText xml:space="preserve"> REF _Ref405279902 \h  \* MERGEFORMAT </w:instrText>
      </w:r>
      <w:r w:rsidR="002E705E" w:rsidRPr="00330B4C">
        <w:rPr>
          <w:rFonts w:ascii="Arial" w:hAnsi="Arial" w:cs="Arial"/>
          <w:szCs w:val="24"/>
        </w:rPr>
      </w:r>
      <w:r w:rsidR="002E705E" w:rsidRPr="00330B4C">
        <w:rPr>
          <w:rFonts w:ascii="Arial" w:hAnsi="Arial" w:cs="Arial"/>
          <w:szCs w:val="24"/>
        </w:rPr>
        <w:fldChar w:fldCharType="separate"/>
      </w:r>
      <w:r w:rsidR="000C2A15" w:rsidRPr="00330B4C">
        <w:rPr>
          <w:rFonts w:ascii="Arial" w:hAnsi="Arial" w:cs="Arial"/>
          <w:szCs w:val="24"/>
        </w:rPr>
        <w:t>F</w:t>
      </w:r>
      <w:r w:rsidR="00136777" w:rsidRPr="00330B4C">
        <w:rPr>
          <w:rFonts w:ascii="Arial" w:hAnsi="Arial" w:cs="Arial"/>
          <w:szCs w:val="24"/>
        </w:rPr>
        <w:t>EHB</w:t>
      </w:r>
      <w:r w:rsidR="000C2A15" w:rsidRPr="00330B4C">
        <w:rPr>
          <w:rFonts w:ascii="Arial" w:hAnsi="Arial" w:cs="Arial"/>
          <w:szCs w:val="24"/>
        </w:rPr>
        <w:t xml:space="preserve"> Changes</w:t>
      </w:r>
      <w:r w:rsidR="002E705E" w:rsidRPr="00330B4C">
        <w:rPr>
          <w:rFonts w:ascii="Arial" w:hAnsi="Arial" w:cs="Arial"/>
          <w:szCs w:val="24"/>
        </w:rPr>
        <w:fldChar w:fldCharType="end"/>
      </w:r>
    </w:p>
    <w:p w:rsidR="000C2A15" w:rsidRPr="00330B4C" w:rsidRDefault="001A6078" w:rsidP="000C2A15">
      <w:pPr>
        <w:pStyle w:val="ListParagraph"/>
        <w:numPr>
          <w:ilvl w:val="0"/>
          <w:numId w:val="27"/>
        </w:numPr>
        <w:rPr>
          <w:rFonts w:ascii="Arial" w:hAnsi="Arial" w:cs="Arial"/>
          <w:bCs/>
          <w:szCs w:val="24"/>
        </w:rPr>
      </w:pPr>
      <w:r w:rsidRPr="00330B4C">
        <w:rPr>
          <w:rFonts w:ascii="Arial" w:hAnsi="Arial" w:cs="Arial"/>
          <w:bCs/>
          <w:szCs w:val="24"/>
        </w:rPr>
        <w:t xml:space="preserve"> </w:t>
      </w:r>
      <w:r w:rsidR="002E705E" w:rsidRPr="00330B4C">
        <w:rPr>
          <w:rFonts w:ascii="Arial" w:hAnsi="Arial" w:cs="Arial"/>
          <w:szCs w:val="24"/>
        </w:rPr>
        <w:fldChar w:fldCharType="begin"/>
      </w:r>
      <w:r w:rsidR="002E705E" w:rsidRPr="00330B4C">
        <w:rPr>
          <w:rFonts w:ascii="Arial" w:hAnsi="Arial" w:cs="Arial"/>
          <w:szCs w:val="24"/>
        </w:rPr>
        <w:instrText xml:space="preserve"> REF _Ref405279903 \h  \* MERGEFORMAT </w:instrText>
      </w:r>
      <w:r w:rsidR="002E705E" w:rsidRPr="00330B4C">
        <w:rPr>
          <w:rFonts w:ascii="Arial" w:hAnsi="Arial" w:cs="Arial"/>
          <w:szCs w:val="24"/>
        </w:rPr>
      </w:r>
      <w:r w:rsidR="002E705E" w:rsidRPr="00330B4C">
        <w:rPr>
          <w:rFonts w:ascii="Arial" w:hAnsi="Arial" w:cs="Arial"/>
          <w:szCs w:val="24"/>
        </w:rPr>
        <w:fldChar w:fldCharType="separate"/>
      </w:r>
      <w:r w:rsidR="000C2A15" w:rsidRPr="00330B4C">
        <w:rPr>
          <w:rFonts w:ascii="Arial" w:hAnsi="Arial" w:cs="Arial"/>
          <w:szCs w:val="24"/>
        </w:rPr>
        <w:t>Flexible Spending Account (F</w:t>
      </w:r>
      <w:r w:rsidR="00136777" w:rsidRPr="00330B4C">
        <w:rPr>
          <w:rFonts w:ascii="Arial" w:hAnsi="Arial" w:cs="Arial"/>
          <w:szCs w:val="24"/>
        </w:rPr>
        <w:t>SAFEDS</w:t>
      </w:r>
      <w:r w:rsidR="000C2A15" w:rsidRPr="00330B4C">
        <w:rPr>
          <w:rFonts w:ascii="Arial" w:hAnsi="Arial" w:cs="Arial"/>
          <w:szCs w:val="24"/>
        </w:rPr>
        <w:t>) Program</w:t>
      </w:r>
      <w:r w:rsidR="002E705E" w:rsidRPr="00330B4C">
        <w:rPr>
          <w:rFonts w:ascii="Arial" w:hAnsi="Arial" w:cs="Arial"/>
          <w:szCs w:val="24"/>
        </w:rPr>
        <w:fldChar w:fldCharType="end"/>
      </w:r>
    </w:p>
    <w:p w:rsidR="000C2A15" w:rsidRPr="00330B4C" w:rsidRDefault="001A6078" w:rsidP="000C2A15">
      <w:pPr>
        <w:pStyle w:val="ListParagraph"/>
        <w:numPr>
          <w:ilvl w:val="0"/>
          <w:numId w:val="27"/>
        </w:numPr>
        <w:rPr>
          <w:rFonts w:ascii="Arial" w:hAnsi="Arial" w:cs="Arial"/>
          <w:bCs/>
          <w:szCs w:val="24"/>
        </w:rPr>
      </w:pPr>
      <w:r w:rsidRPr="00330B4C">
        <w:rPr>
          <w:rFonts w:ascii="Arial" w:hAnsi="Arial" w:cs="Arial"/>
          <w:bCs/>
          <w:szCs w:val="24"/>
        </w:rPr>
        <w:t xml:space="preserve"> </w:t>
      </w:r>
      <w:r w:rsidR="002E705E" w:rsidRPr="00330B4C">
        <w:rPr>
          <w:rFonts w:ascii="Arial" w:hAnsi="Arial" w:cs="Arial"/>
          <w:szCs w:val="24"/>
        </w:rPr>
        <w:fldChar w:fldCharType="begin"/>
      </w:r>
      <w:r w:rsidR="002E705E" w:rsidRPr="00330B4C">
        <w:rPr>
          <w:rFonts w:ascii="Arial" w:hAnsi="Arial" w:cs="Arial"/>
          <w:szCs w:val="24"/>
        </w:rPr>
        <w:instrText xml:space="preserve"> REF _Ref405279911 \h  \* MERGEFORMAT </w:instrText>
      </w:r>
      <w:r w:rsidR="002E705E" w:rsidRPr="00330B4C">
        <w:rPr>
          <w:rFonts w:ascii="Arial" w:hAnsi="Arial" w:cs="Arial"/>
          <w:szCs w:val="24"/>
        </w:rPr>
      </w:r>
      <w:r w:rsidR="002E705E" w:rsidRPr="00330B4C">
        <w:rPr>
          <w:rFonts w:ascii="Arial" w:hAnsi="Arial" w:cs="Arial"/>
          <w:szCs w:val="24"/>
        </w:rPr>
        <w:fldChar w:fldCharType="separate"/>
      </w:r>
      <w:r w:rsidR="000C2A15" w:rsidRPr="00330B4C">
        <w:rPr>
          <w:rFonts w:ascii="Arial" w:hAnsi="Arial" w:cs="Arial"/>
          <w:szCs w:val="24"/>
        </w:rPr>
        <w:t>F</w:t>
      </w:r>
      <w:r w:rsidR="00136777" w:rsidRPr="00330B4C">
        <w:rPr>
          <w:rFonts w:ascii="Arial" w:hAnsi="Arial" w:cs="Arial"/>
          <w:szCs w:val="24"/>
        </w:rPr>
        <w:t>EHB</w:t>
      </w:r>
      <w:r w:rsidR="000C2A15" w:rsidRPr="00330B4C">
        <w:rPr>
          <w:rFonts w:ascii="Arial" w:hAnsi="Arial" w:cs="Arial"/>
          <w:szCs w:val="24"/>
        </w:rPr>
        <w:t xml:space="preserve"> Insurance (Premium Conversion)</w:t>
      </w:r>
      <w:r w:rsidR="002E705E" w:rsidRPr="00330B4C">
        <w:rPr>
          <w:rFonts w:ascii="Arial" w:hAnsi="Arial" w:cs="Arial"/>
          <w:szCs w:val="24"/>
        </w:rPr>
        <w:fldChar w:fldCharType="end"/>
      </w:r>
    </w:p>
    <w:p w:rsidR="000C2A15" w:rsidRPr="00330B4C" w:rsidRDefault="001A6078" w:rsidP="000C2A15">
      <w:pPr>
        <w:pStyle w:val="ListParagraph"/>
        <w:numPr>
          <w:ilvl w:val="0"/>
          <w:numId w:val="27"/>
        </w:numPr>
        <w:rPr>
          <w:rFonts w:ascii="Arial" w:hAnsi="Arial" w:cs="Arial"/>
          <w:bCs/>
          <w:szCs w:val="24"/>
        </w:rPr>
      </w:pPr>
      <w:r w:rsidRPr="00330B4C">
        <w:rPr>
          <w:rFonts w:ascii="Arial" w:hAnsi="Arial" w:cs="Arial"/>
          <w:bCs/>
          <w:szCs w:val="24"/>
        </w:rPr>
        <w:t xml:space="preserve"> </w:t>
      </w:r>
      <w:r w:rsidR="002E705E" w:rsidRPr="00330B4C">
        <w:rPr>
          <w:rFonts w:ascii="Arial" w:hAnsi="Arial" w:cs="Arial"/>
          <w:szCs w:val="24"/>
        </w:rPr>
        <w:fldChar w:fldCharType="begin"/>
      </w:r>
      <w:r w:rsidR="002E705E" w:rsidRPr="00330B4C">
        <w:rPr>
          <w:rFonts w:ascii="Arial" w:hAnsi="Arial" w:cs="Arial"/>
          <w:szCs w:val="24"/>
        </w:rPr>
        <w:instrText xml:space="preserve"> REF _Ref405279913 \h  \* MERGEFORMAT </w:instrText>
      </w:r>
      <w:r w:rsidR="002E705E" w:rsidRPr="00330B4C">
        <w:rPr>
          <w:rFonts w:ascii="Arial" w:hAnsi="Arial" w:cs="Arial"/>
          <w:szCs w:val="24"/>
        </w:rPr>
      </w:r>
      <w:r w:rsidR="002E705E" w:rsidRPr="00330B4C">
        <w:rPr>
          <w:rFonts w:ascii="Arial" w:hAnsi="Arial" w:cs="Arial"/>
          <w:szCs w:val="24"/>
        </w:rPr>
        <w:fldChar w:fldCharType="separate"/>
      </w:r>
      <w:r w:rsidR="000C2A15" w:rsidRPr="00330B4C">
        <w:rPr>
          <w:rFonts w:ascii="Arial" w:hAnsi="Arial" w:cs="Arial"/>
          <w:szCs w:val="24"/>
        </w:rPr>
        <w:t>2015 C</w:t>
      </w:r>
      <w:r w:rsidR="00136777" w:rsidRPr="00330B4C">
        <w:rPr>
          <w:rFonts w:ascii="Arial" w:hAnsi="Arial" w:cs="Arial"/>
          <w:szCs w:val="24"/>
        </w:rPr>
        <w:t>FC</w:t>
      </w:r>
      <w:r w:rsidR="000C2A15" w:rsidRPr="00330B4C">
        <w:rPr>
          <w:rFonts w:ascii="Arial" w:hAnsi="Arial" w:cs="Arial"/>
          <w:szCs w:val="24"/>
        </w:rPr>
        <w:t xml:space="preserve"> Contributions</w:t>
      </w:r>
      <w:r w:rsidR="002E705E" w:rsidRPr="00330B4C">
        <w:rPr>
          <w:rFonts w:ascii="Arial" w:hAnsi="Arial" w:cs="Arial"/>
          <w:szCs w:val="24"/>
        </w:rPr>
        <w:fldChar w:fldCharType="end"/>
      </w:r>
    </w:p>
    <w:p w:rsidR="000C2A15" w:rsidRPr="00330B4C" w:rsidRDefault="001A6078" w:rsidP="000C2A15">
      <w:pPr>
        <w:pStyle w:val="ListParagraph"/>
        <w:numPr>
          <w:ilvl w:val="0"/>
          <w:numId w:val="27"/>
        </w:numPr>
        <w:rPr>
          <w:rFonts w:ascii="Arial" w:hAnsi="Arial" w:cs="Arial"/>
          <w:bCs/>
          <w:szCs w:val="24"/>
        </w:rPr>
      </w:pPr>
      <w:r w:rsidRPr="00330B4C">
        <w:rPr>
          <w:rFonts w:ascii="Arial" w:hAnsi="Arial" w:cs="Arial"/>
          <w:bCs/>
          <w:szCs w:val="24"/>
        </w:rPr>
        <w:t xml:space="preserve"> </w:t>
      </w:r>
      <w:r w:rsidR="002E705E" w:rsidRPr="00330B4C">
        <w:rPr>
          <w:rFonts w:ascii="Arial" w:hAnsi="Arial" w:cs="Arial"/>
          <w:szCs w:val="24"/>
        </w:rPr>
        <w:fldChar w:fldCharType="begin"/>
      </w:r>
      <w:r w:rsidR="002E705E" w:rsidRPr="00330B4C">
        <w:rPr>
          <w:rFonts w:ascii="Arial" w:hAnsi="Arial" w:cs="Arial"/>
          <w:szCs w:val="24"/>
        </w:rPr>
        <w:instrText xml:space="preserve"> REF _Ref405279915 \h  \* MERGEFORMAT </w:instrText>
      </w:r>
      <w:r w:rsidR="002E705E" w:rsidRPr="00330B4C">
        <w:rPr>
          <w:rFonts w:ascii="Arial" w:hAnsi="Arial" w:cs="Arial"/>
          <w:szCs w:val="24"/>
        </w:rPr>
      </w:r>
      <w:r w:rsidR="002E705E" w:rsidRPr="00330B4C">
        <w:rPr>
          <w:rFonts w:ascii="Arial" w:hAnsi="Arial" w:cs="Arial"/>
          <w:szCs w:val="24"/>
        </w:rPr>
        <w:fldChar w:fldCharType="separate"/>
      </w:r>
      <w:r w:rsidR="000C2A15" w:rsidRPr="00330B4C">
        <w:rPr>
          <w:rFonts w:ascii="Arial" w:hAnsi="Arial" w:cs="Arial"/>
          <w:szCs w:val="24"/>
        </w:rPr>
        <w:t>2015 Pay Periods</w:t>
      </w:r>
      <w:r w:rsidR="002E705E" w:rsidRPr="00330B4C">
        <w:rPr>
          <w:rFonts w:ascii="Arial" w:hAnsi="Arial" w:cs="Arial"/>
          <w:szCs w:val="24"/>
        </w:rPr>
        <w:fldChar w:fldCharType="end"/>
      </w:r>
    </w:p>
    <w:p w:rsidR="000C2A15" w:rsidRPr="00330B4C" w:rsidRDefault="001A6078" w:rsidP="001A6078">
      <w:pPr>
        <w:pStyle w:val="ListParagraph"/>
        <w:numPr>
          <w:ilvl w:val="0"/>
          <w:numId w:val="27"/>
        </w:numPr>
        <w:rPr>
          <w:rFonts w:ascii="Arial" w:hAnsi="Arial" w:cs="Arial"/>
          <w:bCs/>
          <w:szCs w:val="24"/>
        </w:rPr>
      </w:pPr>
      <w:r w:rsidRPr="00330B4C">
        <w:rPr>
          <w:rFonts w:ascii="Arial" w:hAnsi="Arial" w:cs="Arial"/>
          <w:bCs/>
          <w:szCs w:val="24"/>
        </w:rPr>
        <w:t xml:space="preserve"> </w:t>
      </w:r>
      <w:r w:rsidR="002E705E" w:rsidRPr="00330B4C">
        <w:rPr>
          <w:rFonts w:ascii="Arial" w:hAnsi="Arial" w:cs="Arial"/>
          <w:szCs w:val="24"/>
        </w:rPr>
        <w:fldChar w:fldCharType="begin"/>
      </w:r>
      <w:r w:rsidR="002E705E" w:rsidRPr="00330B4C">
        <w:rPr>
          <w:rFonts w:ascii="Arial" w:hAnsi="Arial" w:cs="Arial"/>
          <w:szCs w:val="24"/>
        </w:rPr>
        <w:instrText xml:space="preserve"> REF _Ref405279916 \h  \* MERGEFORMAT </w:instrText>
      </w:r>
      <w:r w:rsidR="002E705E" w:rsidRPr="00330B4C">
        <w:rPr>
          <w:rFonts w:ascii="Arial" w:hAnsi="Arial" w:cs="Arial"/>
          <w:szCs w:val="24"/>
        </w:rPr>
      </w:r>
      <w:r w:rsidR="002E705E" w:rsidRPr="00330B4C">
        <w:rPr>
          <w:rFonts w:ascii="Arial" w:hAnsi="Arial" w:cs="Arial"/>
          <w:szCs w:val="24"/>
        </w:rPr>
        <w:fldChar w:fldCharType="separate"/>
      </w:r>
      <w:r w:rsidR="000C2A15" w:rsidRPr="00330B4C">
        <w:rPr>
          <w:rFonts w:ascii="Arial" w:hAnsi="Arial" w:cs="Arial"/>
          <w:szCs w:val="24"/>
        </w:rPr>
        <w:t>2015 Federal Holidays</w:t>
      </w:r>
      <w:r w:rsidR="002E705E" w:rsidRPr="00330B4C">
        <w:rPr>
          <w:rFonts w:ascii="Arial" w:hAnsi="Arial" w:cs="Arial"/>
          <w:szCs w:val="24"/>
        </w:rPr>
        <w:fldChar w:fldCharType="end"/>
      </w:r>
    </w:p>
    <w:p w:rsidR="000C2A15" w:rsidRPr="00330B4C" w:rsidRDefault="001A6078" w:rsidP="00136777">
      <w:pPr>
        <w:pStyle w:val="ListParagraph"/>
        <w:numPr>
          <w:ilvl w:val="0"/>
          <w:numId w:val="27"/>
        </w:numPr>
        <w:rPr>
          <w:rFonts w:ascii="Arial" w:hAnsi="Arial" w:cs="Arial"/>
          <w:bCs/>
          <w:szCs w:val="24"/>
        </w:rPr>
      </w:pPr>
      <w:r w:rsidRPr="00330B4C">
        <w:rPr>
          <w:rFonts w:ascii="Arial" w:hAnsi="Arial" w:cs="Arial"/>
          <w:bCs/>
          <w:szCs w:val="24"/>
        </w:rPr>
        <w:t xml:space="preserve"> </w:t>
      </w:r>
      <w:r w:rsidR="002E705E" w:rsidRPr="00330B4C">
        <w:rPr>
          <w:rFonts w:ascii="Arial" w:hAnsi="Arial" w:cs="Arial"/>
          <w:szCs w:val="24"/>
        </w:rPr>
        <w:fldChar w:fldCharType="begin"/>
      </w:r>
      <w:r w:rsidR="002E705E" w:rsidRPr="00330B4C">
        <w:rPr>
          <w:rFonts w:ascii="Arial" w:hAnsi="Arial" w:cs="Arial"/>
          <w:szCs w:val="24"/>
        </w:rPr>
        <w:instrText xml:space="preserve"> REF _Ref405279921 \h  \* MERGEFORMAT </w:instrText>
      </w:r>
      <w:r w:rsidR="002E705E" w:rsidRPr="00330B4C">
        <w:rPr>
          <w:rFonts w:ascii="Arial" w:hAnsi="Arial" w:cs="Arial"/>
          <w:szCs w:val="24"/>
        </w:rPr>
      </w:r>
      <w:r w:rsidR="002E705E" w:rsidRPr="00330B4C">
        <w:rPr>
          <w:rFonts w:ascii="Arial" w:hAnsi="Arial" w:cs="Arial"/>
          <w:szCs w:val="24"/>
        </w:rPr>
        <w:fldChar w:fldCharType="separate"/>
      </w:r>
      <w:r w:rsidR="000C2A15" w:rsidRPr="00330B4C">
        <w:rPr>
          <w:rFonts w:ascii="Arial" w:hAnsi="Arial" w:cs="Arial"/>
          <w:bCs/>
          <w:color w:val="333333"/>
          <w:szCs w:val="24"/>
        </w:rPr>
        <w:t>Family Medical Leave Act (F</w:t>
      </w:r>
      <w:r w:rsidR="00136777" w:rsidRPr="00330B4C">
        <w:rPr>
          <w:rFonts w:ascii="Arial" w:hAnsi="Arial" w:cs="Arial"/>
          <w:bCs/>
          <w:color w:val="333333"/>
          <w:szCs w:val="24"/>
        </w:rPr>
        <w:t>MLA</w:t>
      </w:r>
      <w:r w:rsidR="000C2A15" w:rsidRPr="00330B4C">
        <w:rPr>
          <w:rFonts w:ascii="Arial" w:hAnsi="Arial" w:cs="Arial"/>
          <w:bCs/>
          <w:color w:val="333333"/>
          <w:szCs w:val="24"/>
        </w:rPr>
        <w:t>) Benefit Changes</w:t>
      </w:r>
      <w:r w:rsidR="002E705E" w:rsidRPr="00330B4C">
        <w:rPr>
          <w:rFonts w:ascii="Arial" w:hAnsi="Arial" w:cs="Arial"/>
          <w:szCs w:val="24"/>
        </w:rPr>
        <w:fldChar w:fldCharType="end"/>
      </w:r>
    </w:p>
    <w:p w:rsidR="000C2A15" w:rsidRPr="00330B4C" w:rsidRDefault="001A6078" w:rsidP="00136777">
      <w:pPr>
        <w:pStyle w:val="ListParagraph"/>
        <w:numPr>
          <w:ilvl w:val="0"/>
          <w:numId w:val="27"/>
        </w:numPr>
        <w:rPr>
          <w:rFonts w:ascii="Arial" w:hAnsi="Arial" w:cs="Arial"/>
          <w:bCs/>
          <w:szCs w:val="24"/>
        </w:rPr>
      </w:pPr>
      <w:r w:rsidRPr="00330B4C">
        <w:rPr>
          <w:rFonts w:ascii="Arial" w:hAnsi="Arial" w:cs="Arial"/>
          <w:bCs/>
          <w:szCs w:val="24"/>
        </w:rPr>
        <w:t xml:space="preserve"> </w:t>
      </w:r>
      <w:r w:rsidR="002E705E" w:rsidRPr="00330B4C">
        <w:rPr>
          <w:rFonts w:ascii="Arial" w:hAnsi="Arial" w:cs="Arial"/>
          <w:szCs w:val="24"/>
        </w:rPr>
        <w:fldChar w:fldCharType="begin"/>
      </w:r>
      <w:r w:rsidR="002E705E" w:rsidRPr="00330B4C">
        <w:rPr>
          <w:rFonts w:ascii="Arial" w:hAnsi="Arial" w:cs="Arial"/>
          <w:szCs w:val="24"/>
        </w:rPr>
        <w:instrText xml:space="preserve"> REF _Ref405279922 \h  \* MERGEFORMAT </w:instrText>
      </w:r>
      <w:r w:rsidR="002E705E" w:rsidRPr="00330B4C">
        <w:rPr>
          <w:rFonts w:ascii="Arial" w:hAnsi="Arial" w:cs="Arial"/>
          <w:szCs w:val="24"/>
        </w:rPr>
      </w:r>
      <w:r w:rsidR="002E705E" w:rsidRPr="00330B4C">
        <w:rPr>
          <w:rFonts w:ascii="Arial" w:hAnsi="Arial" w:cs="Arial"/>
          <w:szCs w:val="24"/>
        </w:rPr>
        <w:fldChar w:fldCharType="separate"/>
      </w:r>
      <w:r w:rsidR="000C2A15" w:rsidRPr="00330B4C">
        <w:rPr>
          <w:rFonts w:ascii="Arial" w:hAnsi="Arial" w:cs="Arial"/>
          <w:color w:val="000000"/>
          <w:szCs w:val="24"/>
        </w:rPr>
        <w:t xml:space="preserve">Official Worksite </w:t>
      </w:r>
      <w:r w:rsidR="00F57DBC" w:rsidRPr="00330B4C">
        <w:rPr>
          <w:rFonts w:ascii="Arial" w:hAnsi="Arial" w:cs="Arial"/>
          <w:color w:val="000000"/>
          <w:szCs w:val="24"/>
        </w:rPr>
        <w:t>f</w:t>
      </w:r>
      <w:r w:rsidR="000C2A15" w:rsidRPr="00330B4C">
        <w:rPr>
          <w:rFonts w:ascii="Arial" w:hAnsi="Arial" w:cs="Arial"/>
          <w:color w:val="000000"/>
          <w:szCs w:val="24"/>
        </w:rPr>
        <w:t>or Location-Based Pay Purposes</w:t>
      </w:r>
      <w:r w:rsidR="002E705E" w:rsidRPr="00330B4C">
        <w:rPr>
          <w:rFonts w:ascii="Arial" w:hAnsi="Arial" w:cs="Arial"/>
          <w:szCs w:val="24"/>
        </w:rPr>
        <w:fldChar w:fldCharType="end"/>
      </w:r>
    </w:p>
    <w:p w:rsidR="000C2A15" w:rsidRPr="00330B4C" w:rsidRDefault="001A6078" w:rsidP="00136777">
      <w:pPr>
        <w:pStyle w:val="ListParagraph"/>
        <w:numPr>
          <w:ilvl w:val="0"/>
          <w:numId w:val="27"/>
        </w:numPr>
        <w:rPr>
          <w:rFonts w:ascii="Arial" w:hAnsi="Arial" w:cs="Arial"/>
          <w:bCs/>
          <w:szCs w:val="24"/>
        </w:rPr>
      </w:pPr>
      <w:r w:rsidRPr="00330B4C">
        <w:rPr>
          <w:rFonts w:ascii="Arial" w:hAnsi="Arial" w:cs="Arial"/>
          <w:bCs/>
          <w:szCs w:val="24"/>
        </w:rPr>
        <w:t xml:space="preserve"> </w:t>
      </w:r>
      <w:r w:rsidR="002E705E" w:rsidRPr="00330B4C">
        <w:rPr>
          <w:rFonts w:ascii="Arial" w:hAnsi="Arial" w:cs="Arial"/>
          <w:szCs w:val="24"/>
        </w:rPr>
        <w:fldChar w:fldCharType="begin"/>
      </w:r>
      <w:r w:rsidR="002E705E" w:rsidRPr="00330B4C">
        <w:rPr>
          <w:rFonts w:ascii="Arial" w:hAnsi="Arial" w:cs="Arial"/>
          <w:szCs w:val="24"/>
        </w:rPr>
        <w:instrText xml:space="preserve"> REF _Ref405279924 \h  \* MERGEFORMAT </w:instrText>
      </w:r>
      <w:r w:rsidR="002E705E" w:rsidRPr="00330B4C">
        <w:rPr>
          <w:rFonts w:ascii="Arial" w:hAnsi="Arial" w:cs="Arial"/>
          <w:szCs w:val="24"/>
        </w:rPr>
      </w:r>
      <w:r w:rsidR="002E705E" w:rsidRPr="00330B4C">
        <w:rPr>
          <w:rFonts w:ascii="Arial" w:hAnsi="Arial" w:cs="Arial"/>
          <w:szCs w:val="24"/>
        </w:rPr>
        <w:fldChar w:fldCharType="separate"/>
      </w:r>
      <w:r w:rsidR="000C2A15" w:rsidRPr="00330B4C">
        <w:rPr>
          <w:rFonts w:ascii="Arial" w:hAnsi="Arial" w:cs="Arial"/>
          <w:szCs w:val="24"/>
        </w:rPr>
        <w:t>Within-Grade Increases (W</w:t>
      </w:r>
      <w:r w:rsidR="00136777" w:rsidRPr="00330B4C">
        <w:rPr>
          <w:rFonts w:ascii="Arial" w:hAnsi="Arial" w:cs="Arial"/>
          <w:szCs w:val="24"/>
        </w:rPr>
        <w:t>IGI</w:t>
      </w:r>
      <w:r w:rsidR="000C2A15" w:rsidRPr="00330B4C">
        <w:rPr>
          <w:rFonts w:ascii="Arial" w:hAnsi="Arial" w:cs="Arial"/>
          <w:szCs w:val="24"/>
        </w:rPr>
        <w:t>)</w:t>
      </w:r>
      <w:r w:rsidR="002E705E" w:rsidRPr="00330B4C">
        <w:rPr>
          <w:rFonts w:ascii="Arial" w:hAnsi="Arial" w:cs="Arial"/>
          <w:szCs w:val="24"/>
        </w:rPr>
        <w:fldChar w:fldCharType="end"/>
      </w:r>
    </w:p>
    <w:p w:rsidR="000C2A15" w:rsidRPr="00330B4C" w:rsidRDefault="001A6078" w:rsidP="00136777">
      <w:pPr>
        <w:pStyle w:val="ListParagraph"/>
        <w:numPr>
          <w:ilvl w:val="0"/>
          <w:numId w:val="27"/>
        </w:numPr>
        <w:rPr>
          <w:rFonts w:ascii="Arial" w:hAnsi="Arial" w:cs="Arial"/>
          <w:bCs/>
          <w:szCs w:val="24"/>
        </w:rPr>
      </w:pPr>
      <w:r w:rsidRPr="00330B4C">
        <w:rPr>
          <w:rFonts w:ascii="Arial" w:hAnsi="Arial" w:cs="Arial"/>
          <w:bCs/>
          <w:szCs w:val="24"/>
        </w:rPr>
        <w:t xml:space="preserve"> </w:t>
      </w:r>
      <w:r w:rsidR="002E705E" w:rsidRPr="00330B4C">
        <w:rPr>
          <w:rFonts w:ascii="Arial" w:hAnsi="Arial" w:cs="Arial"/>
          <w:szCs w:val="24"/>
        </w:rPr>
        <w:fldChar w:fldCharType="begin"/>
      </w:r>
      <w:r w:rsidR="002E705E" w:rsidRPr="00330B4C">
        <w:rPr>
          <w:rFonts w:ascii="Arial" w:hAnsi="Arial" w:cs="Arial"/>
          <w:szCs w:val="24"/>
        </w:rPr>
        <w:instrText xml:space="preserve"> REF _Ref405279929 \h  \* MERGEFORMAT </w:instrText>
      </w:r>
      <w:r w:rsidR="002E705E" w:rsidRPr="00330B4C">
        <w:rPr>
          <w:rFonts w:ascii="Arial" w:hAnsi="Arial" w:cs="Arial"/>
          <w:szCs w:val="24"/>
        </w:rPr>
      </w:r>
      <w:r w:rsidR="002E705E" w:rsidRPr="00330B4C">
        <w:rPr>
          <w:rFonts w:ascii="Arial" w:hAnsi="Arial" w:cs="Arial"/>
          <w:szCs w:val="24"/>
        </w:rPr>
        <w:fldChar w:fldCharType="separate"/>
      </w:r>
      <w:r w:rsidR="000C2A15" w:rsidRPr="00330B4C">
        <w:rPr>
          <w:rFonts w:ascii="Arial" w:hAnsi="Arial" w:cs="Arial"/>
          <w:szCs w:val="24"/>
        </w:rPr>
        <w:t xml:space="preserve">Allowances </w:t>
      </w:r>
      <w:r w:rsidR="00F57DBC" w:rsidRPr="00330B4C">
        <w:rPr>
          <w:rFonts w:ascii="Arial" w:hAnsi="Arial" w:cs="Arial"/>
          <w:szCs w:val="24"/>
        </w:rPr>
        <w:t>f</w:t>
      </w:r>
      <w:r w:rsidR="000C2A15" w:rsidRPr="00330B4C">
        <w:rPr>
          <w:rFonts w:ascii="Arial" w:hAnsi="Arial" w:cs="Arial"/>
          <w:szCs w:val="24"/>
        </w:rPr>
        <w:t>or G</w:t>
      </w:r>
      <w:r w:rsidR="00136777" w:rsidRPr="00330B4C">
        <w:rPr>
          <w:rFonts w:ascii="Arial" w:hAnsi="Arial" w:cs="Arial"/>
          <w:szCs w:val="24"/>
        </w:rPr>
        <w:t>SA</w:t>
      </w:r>
      <w:r w:rsidR="000C2A15" w:rsidRPr="00330B4C">
        <w:rPr>
          <w:rFonts w:ascii="Arial" w:hAnsi="Arial" w:cs="Arial"/>
          <w:szCs w:val="24"/>
        </w:rPr>
        <w:t xml:space="preserve"> Employees Deployed </w:t>
      </w:r>
      <w:r w:rsidR="00F57DBC" w:rsidRPr="00330B4C">
        <w:rPr>
          <w:rFonts w:ascii="Arial" w:hAnsi="Arial" w:cs="Arial"/>
          <w:szCs w:val="24"/>
        </w:rPr>
        <w:t>i</w:t>
      </w:r>
      <w:r w:rsidR="000C2A15" w:rsidRPr="00330B4C">
        <w:rPr>
          <w:rFonts w:ascii="Arial" w:hAnsi="Arial" w:cs="Arial"/>
          <w:szCs w:val="24"/>
        </w:rPr>
        <w:t>n Foreign Areas</w:t>
      </w:r>
      <w:r w:rsidR="002E705E" w:rsidRPr="00330B4C">
        <w:rPr>
          <w:rFonts w:ascii="Arial" w:hAnsi="Arial" w:cs="Arial"/>
          <w:szCs w:val="24"/>
        </w:rPr>
        <w:fldChar w:fldCharType="end"/>
      </w:r>
    </w:p>
    <w:p w:rsidR="000C2A15" w:rsidRPr="00330B4C" w:rsidRDefault="001A6078" w:rsidP="00136777">
      <w:pPr>
        <w:pStyle w:val="ListParagraph"/>
        <w:numPr>
          <w:ilvl w:val="0"/>
          <w:numId w:val="27"/>
        </w:numPr>
        <w:rPr>
          <w:rFonts w:ascii="Arial" w:hAnsi="Arial" w:cs="Arial"/>
          <w:bCs/>
          <w:szCs w:val="24"/>
        </w:rPr>
      </w:pPr>
      <w:r w:rsidRPr="00330B4C">
        <w:rPr>
          <w:rFonts w:ascii="Arial" w:hAnsi="Arial" w:cs="Arial"/>
          <w:bCs/>
          <w:szCs w:val="24"/>
        </w:rPr>
        <w:t xml:space="preserve"> </w:t>
      </w:r>
      <w:r w:rsidR="002E705E" w:rsidRPr="00330B4C">
        <w:rPr>
          <w:rFonts w:ascii="Arial" w:hAnsi="Arial" w:cs="Arial"/>
          <w:szCs w:val="24"/>
        </w:rPr>
        <w:fldChar w:fldCharType="begin"/>
      </w:r>
      <w:r w:rsidR="002E705E" w:rsidRPr="00330B4C">
        <w:rPr>
          <w:rFonts w:ascii="Arial" w:hAnsi="Arial" w:cs="Arial"/>
          <w:szCs w:val="24"/>
        </w:rPr>
        <w:instrText xml:space="preserve"> REF _Ref405279930 \h  \* MERGEFORMAT </w:instrText>
      </w:r>
      <w:r w:rsidR="002E705E" w:rsidRPr="00330B4C">
        <w:rPr>
          <w:rFonts w:ascii="Arial" w:hAnsi="Arial" w:cs="Arial"/>
          <w:szCs w:val="24"/>
        </w:rPr>
      </w:r>
      <w:r w:rsidR="002E705E" w:rsidRPr="00330B4C">
        <w:rPr>
          <w:rFonts w:ascii="Arial" w:hAnsi="Arial" w:cs="Arial"/>
          <w:szCs w:val="24"/>
        </w:rPr>
        <w:fldChar w:fldCharType="separate"/>
      </w:r>
      <w:r w:rsidR="000C2A15" w:rsidRPr="00330B4C">
        <w:rPr>
          <w:rFonts w:ascii="Arial" w:hAnsi="Arial" w:cs="Arial"/>
          <w:szCs w:val="24"/>
        </w:rPr>
        <w:t>Voluntary Leave Transfer Program (V</w:t>
      </w:r>
      <w:r w:rsidR="00136777" w:rsidRPr="00330B4C">
        <w:rPr>
          <w:rFonts w:ascii="Arial" w:hAnsi="Arial" w:cs="Arial"/>
          <w:szCs w:val="24"/>
        </w:rPr>
        <w:t>LTP</w:t>
      </w:r>
      <w:r w:rsidR="000C2A15" w:rsidRPr="00330B4C">
        <w:rPr>
          <w:rFonts w:ascii="Arial" w:hAnsi="Arial" w:cs="Arial"/>
          <w:szCs w:val="24"/>
        </w:rPr>
        <w:t>)</w:t>
      </w:r>
      <w:r w:rsidR="002E705E" w:rsidRPr="00330B4C">
        <w:rPr>
          <w:rFonts w:ascii="Arial" w:hAnsi="Arial" w:cs="Arial"/>
          <w:szCs w:val="24"/>
        </w:rPr>
        <w:fldChar w:fldCharType="end"/>
      </w:r>
    </w:p>
    <w:p w:rsidR="000C2A15" w:rsidRPr="00330B4C" w:rsidRDefault="001A6078" w:rsidP="00136777">
      <w:pPr>
        <w:pStyle w:val="ListParagraph"/>
        <w:numPr>
          <w:ilvl w:val="0"/>
          <w:numId w:val="27"/>
        </w:numPr>
        <w:rPr>
          <w:rFonts w:ascii="Arial" w:hAnsi="Arial" w:cs="Arial"/>
          <w:bCs/>
          <w:szCs w:val="24"/>
        </w:rPr>
      </w:pPr>
      <w:r w:rsidRPr="00330B4C">
        <w:rPr>
          <w:rFonts w:ascii="Arial" w:hAnsi="Arial" w:cs="Arial"/>
          <w:bCs/>
          <w:szCs w:val="24"/>
        </w:rPr>
        <w:t xml:space="preserve"> </w:t>
      </w:r>
      <w:r w:rsidR="002E705E" w:rsidRPr="00330B4C">
        <w:rPr>
          <w:rFonts w:ascii="Arial" w:hAnsi="Arial" w:cs="Arial"/>
          <w:szCs w:val="24"/>
        </w:rPr>
        <w:fldChar w:fldCharType="begin"/>
      </w:r>
      <w:r w:rsidR="002E705E" w:rsidRPr="00330B4C">
        <w:rPr>
          <w:rFonts w:ascii="Arial" w:hAnsi="Arial" w:cs="Arial"/>
          <w:szCs w:val="24"/>
        </w:rPr>
        <w:instrText xml:space="preserve"> REF _Ref405279931 \h  \* MERGEFORMAT </w:instrText>
      </w:r>
      <w:r w:rsidR="002E705E" w:rsidRPr="00330B4C">
        <w:rPr>
          <w:rFonts w:ascii="Arial" w:hAnsi="Arial" w:cs="Arial"/>
          <w:szCs w:val="24"/>
        </w:rPr>
      </w:r>
      <w:r w:rsidR="002E705E" w:rsidRPr="00330B4C">
        <w:rPr>
          <w:rFonts w:ascii="Arial" w:hAnsi="Arial" w:cs="Arial"/>
          <w:szCs w:val="24"/>
        </w:rPr>
        <w:fldChar w:fldCharType="separate"/>
      </w:r>
      <w:r w:rsidR="000C2A15" w:rsidRPr="00330B4C">
        <w:rPr>
          <w:rFonts w:ascii="Arial" w:hAnsi="Arial" w:cs="Arial"/>
          <w:szCs w:val="24"/>
        </w:rPr>
        <w:t xml:space="preserve">Employment </w:t>
      </w:r>
      <w:r w:rsidR="00F57DBC" w:rsidRPr="00330B4C">
        <w:rPr>
          <w:rFonts w:ascii="Arial" w:hAnsi="Arial" w:cs="Arial"/>
          <w:szCs w:val="24"/>
        </w:rPr>
        <w:t>a</w:t>
      </w:r>
      <w:r w:rsidR="000C2A15" w:rsidRPr="00330B4C">
        <w:rPr>
          <w:rFonts w:ascii="Arial" w:hAnsi="Arial" w:cs="Arial"/>
          <w:szCs w:val="24"/>
        </w:rPr>
        <w:t>nd Income Verification (</w:t>
      </w:r>
      <w:r w:rsidR="000C2A15" w:rsidRPr="00330B4C">
        <w:rPr>
          <w:rFonts w:ascii="Arial" w:hAnsi="Arial" w:cs="Arial"/>
          <w:i/>
          <w:iCs/>
          <w:szCs w:val="24"/>
        </w:rPr>
        <w:t>The Work Number)</w:t>
      </w:r>
      <w:r w:rsidR="002E705E" w:rsidRPr="00330B4C">
        <w:rPr>
          <w:rFonts w:ascii="Arial" w:hAnsi="Arial" w:cs="Arial"/>
          <w:szCs w:val="24"/>
        </w:rPr>
        <w:fldChar w:fldCharType="end"/>
      </w:r>
    </w:p>
    <w:p w:rsidR="000C2A15" w:rsidRPr="00330B4C" w:rsidRDefault="001A6078" w:rsidP="00136777">
      <w:pPr>
        <w:pStyle w:val="ListParagraph"/>
        <w:numPr>
          <w:ilvl w:val="0"/>
          <w:numId w:val="27"/>
        </w:numPr>
        <w:rPr>
          <w:rFonts w:ascii="Arial" w:hAnsi="Arial" w:cs="Arial"/>
          <w:bCs/>
          <w:szCs w:val="24"/>
        </w:rPr>
      </w:pPr>
      <w:r w:rsidRPr="00330B4C">
        <w:rPr>
          <w:rFonts w:ascii="Arial" w:hAnsi="Arial" w:cs="Arial"/>
          <w:bCs/>
          <w:szCs w:val="24"/>
        </w:rPr>
        <w:t xml:space="preserve"> </w:t>
      </w:r>
      <w:r w:rsidR="002E705E" w:rsidRPr="00330B4C">
        <w:rPr>
          <w:rFonts w:ascii="Arial" w:hAnsi="Arial" w:cs="Arial"/>
          <w:szCs w:val="24"/>
        </w:rPr>
        <w:fldChar w:fldCharType="begin"/>
      </w:r>
      <w:r w:rsidR="002E705E" w:rsidRPr="00330B4C">
        <w:rPr>
          <w:rFonts w:ascii="Arial" w:hAnsi="Arial" w:cs="Arial"/>
          <w:szCs w:val="24"/>
        </w:rPr>
        <w:instrText xml:space="preserve"> REF _Ref405279935 \h  \* MERGEFORMAT </w:instrText>
      </w:r>
      <w:r w:rsidR="002E705E" w:rsidRPr="00330B4C">
        <w:rPr>
          <w:rFonts w:ascii="Arial" w:hAnsi="Arial" w:cs="Arial"/>
          <w:szCs w:val="24"/>
        </w:rPr>
      </w:r>
      <w:r w:rsidR="002E705E" w:rsidRPr="00330B4C">
        <w:rPr>
          <w:rFonts w:ascii="Arial" w:hAnsi="Arial" w:cs="Arial"/>
          <w:szCs w:val="24"/>
        </w:rPr>
        <w:fldChar w:fldCharType="separate"/>
      </w:r>
      <w:r w:rsidR="000C2A15" w:rsidRPr="00330B4C">
        <w:rPr>
          <w:rFonts w:ascii="Arial" w:hAnsi="Arial" w:cs="Arial"/>
          <w:szCs w:val="24"/>
        </w:rPr>
        <w:t xml:space="preserve">Payroll Questions </w:t>
      </w:r>
      <w:r w:rsidR="00F57DBC" w:rsidRPr="00330B4C">
        <w:rPr>
          <w:rFonts w:ascii="Arial" w:hAnsi="Arial" w:cs="Arial"/>
          <w:szCs w:val="24"/>
        </w:rPr>
        <w:t>a</w:t>
      </w:r>
      <w:r w:rsidR="000C2A15" w:rsidRPr="00330B4C">
        <w:rPr>
          <w:rFonts w:ascii="Arial" w:hAnsi="Arial" w:cs="Arial"/>
          <w:szCs w:val="24"/>
        </w:rPr>
        <w:t>nd Concerns</w:t>
      </w:r>
      <w:r w:rsidR="002E705E" w:rsidRPr="00330B4C">
        <w:rPr>
          <w:rFonts w:ascii="Arial" w:hAnsi="Arial" w:cs="Arial"/>
          <w:szCs w:val="24"/>
        </w:rPr>
        <w:fldChar w:fldCharType="end"/>
      </w:r>
    </w:p>
    <w:p w:rsidR="00A26AD6" w:rsidRPr="00330B4C" w:rsidRDefault="00A26AD6" w:rsidP="00A26AD6">
      <w:pPr>
        <w:pStyle w:val="ListParagraph"/>
        <w:rPr>
          <w:rFonts w:ascii="Arial" w:hAnsi="Arial" w:cs="Arial"/>
          <w:bCs/>
          <w:szCs w:val="24"/>
        </w:rPr>
      </w:pPr>
    </w:p>
    <w:p w:rsidR="000C2A15" w:rsidRPr="00330B4C" w:rsidRDefault="001A6078">
      <w:pPr>
        <w:rPr>
          <w:rFonts w:ascii="Arial" w:hAnsi="Arial" w:cs="Arial"/>
          <w:bCs/>
          <w:szCs w:val="24"/>
          <w:u w:val="single"/>
        </w:rPr>
      </w:pPr>
      <w:r w:rsidRPr="00330B4C">
        <w:rPr>
          <w:rFonts w:ascii="Arial" w:hAnsi="Arial" w:cs="Arial"/>
          <w:bCs/>
          <w:szCs w:val="24"/>
          <w:u w:val="single"/>
        </w:rPr>
        <w:t xml:space="preserve"> </w:t>
      </w:r>
      <w:r w:rsidR="000C2A15" w:rsidRPr="00330B4C">
        <w:rPr>
          <w:rFonts w:ascii="Arial" w:hAnsi="Arial" w:cs="Arial"/>
          <w:bCs/>
          <w:szCs w:val="24"/>
          <w:u w:val="single"/>
        </w:rPr>
        <w:br w:type="page"/>
      </w:r>
    </w:p>
    <w:p w:rsidR="00125F7D" w:rsidRPr="00330B4C" w:rsidRDefault="000C0D60" w:rsidP="00EC5BD2">
      <w:pPr>
        <w:pStyle w:val="Heading4"/>
        <w:rPr>
          <w:b w:val="0"/>
          <w:szCs w:val="24"/>
        </w:rPr>
      </w:pPr>
      <w:r w:rsidRPr="00330B4C">
        <w:rPr>
          <w:b w:val="0"/>
          <w:szCs w:val="24"/>
        </w:rPr>
        <w:lastRenderedPageBreak/>
        <w:t>GSA NPB - PAYROLL NEWSLETTER ON-LINE</w:t>
      </w:r>
    </w:p>
    <w:p w:rsidR="00125F7D" w:rsidRPr="00330B4C" w:rsidRDefault="00125F7D" w:rsidP="00C50BBB">
      <w:pPr>
        <w:pStyle w:val="BodyText3"/>
        <w:tabs>
          <w:tab w:val="left" w:pos="2448"/>
        </w:tabs>
        <w:spacing w:after="0"/>
        <w:rPr>
          <w:rFonts w:ascii="Arial" w:hAnsi="Arial" w:cs="Arial"/>
          <w:sz w:val="24"/>
          <w:szCs w:val="24"/>
        </w:rPr>
      </w:pPr>
    </w:p>
    <w:p w:rsidR="00F870DC" w:rsidRPr="00330B4C" w:rsidRDefault="000C0D60" w:rsidP="00C50BBB">
      <w:pPr>
        <w:pStyle w:val="BodyText3"/>
        <w:tabs>
          <w:tab w:val="left" w:pos="2448"/>
        </w:tabs>
        <w:spacing w:after="0"/>
        <w:rPr>
          <w:rFonts w:ascii="Arial" w:hAnsi="Arial" w:cs="Arial"/>
          <w:sz w:val="24"/>
          <w:szCs w:val="24"/>
        </w:rPr>
      </w:pPr>
      <w:r w:rsidRPr="00330B4C">
        <w:rPr>
          <w:rFonts w:ascii="Arial" w:hAnsi="Arial" w:cs="Arial"/>
          <w:sz w:val="24"/>
          <w:szCs w:val="24"/>
        </w:rPr>
        <w:t>The NPB issues memorandums and informational newsletters, such as this one, at various times during the year.</w:t>
      </w:r>
      <w:r w:rsidR="00E44E5B" w:rsidRPr="00330B4C">
        <w:rPr>
          <w:rFonts w:ascii="Arial" w:hAnsi="Arial" w:cs="Arial"/>
          <w:sz w:val="24"/>
          <w:szCs w:val="24"/>
        </w:rPr>
        <w:t xml:space="preserve"> </w:t>
      </w:r>
      <w:r w:rsidRPr="00330B4C">
        <w:rPr>
          <w:rFonts w:ascii="Arial" w:hAnsi="Arial" w:cs="Arial"/>
          <w:sz w:val="24"/>
          <w:szCs w:val="24"/>
        </w:rPr>
        <w:t xml:space="preserve">These are posted to the GSA Payroll </w:t>
      </w:r>
      <w:r w:rsidR="00E44E5B" w:rsidRPr="00330B4C">
        <w:rPr>
          <w:rFonts w:ascii="Arial" w:hAnsi="Arial" w:cs="Arial"/>
          <w:sz w:val="24"/>
          <w:szCs w:val="24"/>
        </w:rPr>
        <w:t>w</w:t>
      </w:r>
      <w:r w:rsidRPr="00330B4C">
        <w:rPr>
          <w:rFonts w:ascii="Arial" w:hAnsi="Arial" w:cs="Arial"/>
          <w:sz w:val="24"/>
          <w:szCs w:val="24"/>
        </w:rPr>
        <w:t xml:space="preserve">ebsite at </w:t>
      </w:r>
      <w:hyperlink r:id="rId10" w:history="1">
        <w:r w:rsidRPr="00330B4C">
          <w:rPr>
            <w:rStyle w:val="Hyperlink"/>
            <w:rFonts w:ascii="Arial" w:hAnsi="Arial" w:cs="Arial"/>
            <w:sz w:val="24"/>
            <w:szCs w:val="24"/>
          </w:rPr>
          <w:t>http://www.gsa.gov/payroll</w:t>
        </w:r>
      </w:hyperlink>
      <w:r w:rsidRPr="00330B4C">
        <w:rPr>
          <w:rFonts w:ascii="Arial" w:hAnsi="Arial" w:cs="Arial"/>
          <w:sz w:val="24"/>
          <w:szCs w:val="24"/>
        </w:rPr>
        <w:t xml:space="preserve"> and can be viewed at any time.</w:t>
      </w:r>
    </w:p>
    <w:p w:rsidR="00AA3DDA" w:rsidRPr="00330B4C" w:rsidRDefault="00AA3DDA" w:rsidP="00AA3DDA">
      <w:pPr>
        <w:pStyle w:val="Heading4"/>
        <w:rPr>
          <w:b w:val="0"/>
          <w:szCs w:val="24"/>
        </w:rPr>
      </w:pPr>
    </w:p>
    <w:p w:rsidR="00A26593" w:rsidRPr="00330B4C" w:rsidRDefault="00A26593" w:rsidP="00A26593">
      <w:pPr>
        <w:pStyle w:val="Heading4"/>
        <w:rPr>
          <w:b w:val="0"/>
          <w:szCs w:val="24"/>
        </w:rPr>
      </w:pPr>
      <w:bookmarkStart w:id="0" w:name="_Ref405279753"/>
      <w:r w:rsidRPr="00330B4C">
        <w:rPr>
          <w:b w:val="0"/>
          <w:szCs w:val="24"/>
        </w:rPr>
        <w:t>2015 PAY PERIODS</w:t>
      </w:r>
    </w:p>
    <w:p w:rsidR="00A26593" w:rsidRPr="00330B4C" w:rsidRDefault="00A26593" w:rsidP="00A26593">
      <w:pPr>
        <w:tabs>
          <w:tab w:val="left" w:pos="2448"/>
        </w:tabs>
        <w:rPr>
          <w:rFonts w:ascii="Arial" w:hAnsi="Arial" w:cs="Arial"/>
          <w:szCs w:val="24"/>
          <w:u w:val="single"/>
        </w:rPr>
      </w:pPr>
    </w:p>
    <w:p w:rsidR="00A26593" w:rsidRPr="00330B4C" w:rsidRDefault="00A26593" w:rsidP="00A26593">
      <w:pPr>
        <w:tabs>
          <w:tab w:val="left" w:pos="2448"/>
        </w:tabs>
        <w:rPr>
          <w:rFonts w:ascii="Arial" w:hAnsi="Arial" w:cs="Arial"/>
          <w:szCs w:val="24"/>
        </w:rPr>
      </w:pPr>
      <w:r w:rsidRPr="00330B4C">
        <w:rPr>
          <w:rFonts w:ascii="Arial" w:hAnsi="Arial" w:cs="Arial"/>
          <w:szCs w:val="24"/>
        </w:rPr>
        <w:t>There are 27 pay periods in 2015.  The first pay period in 2015 is pay period ending (PPE) December 27, 2014, and the last pay period is PPE December 26, 2015.  The last EFT pay date is on December 31, 2015.  The last “Official” pay date will be on January 6, 2016.</w:t>
      </w:r>
    </w:p>
    <w:p w:rsidR="00A26593" w:rsidRPr="00330B4C" w:rsidRDefault="00A26593" w:rsidP="00A26593">
      <w:pPr>
        <w:tabs>
          <w:tab w:val="left" w:pos="2448"/>
        </w:tabs>
        <w:rPr>
          <w:rFonts w:ascii="Arial" w:hAnsi="Arial" w:cs="Arial"/>
          <w:szCs w:val="24"/>
        </w:rPr>
      </w:pPr>
    </w:p>
    <w:p w:rsidR="00A26593" w:rsidRPr="00330B4C" w:rsidRDefault="00A26593" w:rsidP="00A26593">
      <w:pPr>
        <w:tabs>
          <w:tab w:val="left" w:pos="2448"/>
        </w:tabs>
        <w:rPr>
          <w:rFonts w:ascii="Arial" w:hAnsi="Arial" w:cs="Arial"/>
          <w:szCs w:val="24"/>
        </w:rPr>
      </w:pPr>
      <w:r w:rsidRPr="00330B4C">
        <w:rPr>
          <w:rFonts w:ascii="Arial" w:hAnsi="Arial" w:cs="Arial"/>
          <w:szCs w:val="24"/>
        </w:rPr>
        <w:t xml:space="preserve">There are 26 pay periods in the 2015 leave year. The leave year-end date is </w:t>
      </w:r>
    </w:p>
    <w:p w:rsidR="00A26593" w:rsidRPr="00330B4C" w:rsidRDefault="00A26593" w:rsidP="00A26593">
      <w:pPr>
        <w:tabs>
          <w:tab w:val="left" w:pos="2448"/>
        </w:tabs>
        <w:rPr>
          <w:rFonts w:ascii="Arial" w:hAnsi="Arial" w:cs="Arial"/>
          <w:szCs w:val="24"/>
        </w:rPr>
      </w:pPr>
      <w:r w:rsidRPr="00330B4C">
        <w:rPr>
          <w:rFonts w:ascii="Arial" w:hAnsi="Arial" w:cs="Arial"/>
          <w:szCs w:val="24"/>
        </w:rPr>
        <w:t xml:space="preserve">January 9, 2016.  The last date for scheduling “use or lose” annual leave is </w:t>
      </w:r>
    </w:p>
    <w:p w:rsidR="00A26593" w:rsidRPr="00330B4C" w:rsidRDefault="00330B4C" w:rsidP="00A26593">
      <w:pPr>
        <w:tabs>
          <w:tab w:val="left" w:pos="2448"/>
        </w:tabs>
        <w:rPr>
          <w:rFonts w:ascii="Arial" w:hAnsi="Arial" w:cs="Arial"/>
          <w:szCs w:val="24"/>
        </w:rPr>
      </w:pPr>
      <w:r>
        <w:rPr>
          <w:rFonts w:ascii="Arial" w:hAnsi="Arial" w:cs="Arial"/>
          <w:szCs w:val="24"/>
        </w:rPr>
        <w:t>November 28</w:t>
      </w:r>
      <w:r w:rsidR="00A26593" w:rsidRPr="00330B4C">
        <w:rPr>
          <w:rFonts w:ascii="Arial" w:hAnsi="Arial" w:cs="Arial"/>
          <w:szCs w:val="24"/>
        </w:rPr>
        <w:t xml:space="preserve">, 2015.  Employees earning 6 hours of annual leave will earn 10 hours in PPE December 26, 2015.  </w:t>
      </w:r>
    </w:p>
    <w:p w:rsidR="00A26593" w:rsidRPr="00330B4C" w:rsidRDefault="00A26593" w:rsidP="00C16533">
      <w:pPr>
        <w:pStyle w:val="Heading4"/>
        <w:rPr>
          <w:b w:val="0"/>
          <w:szCs w:val="24"/>
        </w:rPr>
      </w:pPr>
    </w:p>
    <w:p w:rsidR="00AA3DDA" w:rsidRPr="00330B4C" w:rsidRDefault="00AA3DDA" w:rsidP="00C16533">
      <w:pPr>
        <w:pStyle w:val="Heading4"/>
        <w:rPr>
          <w:b w:val="0"/>
          <w:szCs w:val="24"/>
        </w:rPr>
      </w:pPr>
      <w:r w:rsidRPr="00330B4C">
        <w:rPr>
          <w:b w:val="0"/>
          <w:szCs w:val="24"/>
        </w:rPr>
        <w:t>EMPLOYEE EXPRESS (EEX) EARNINGS AND LEAVE STATEMENT</w:t>
      </w:r>
      <w:r w:rsidR="00E44E5B" w:rsidRPr="00330B4C">
        <w:rPr>
          <w:b w:val="0"/>
          <w:szCs w:val="24"/>
        </w:rPr>
        <w:t xml:space="preserve"> (ELS)</w:t>
      </w:r>
      <w:bookmarkEnd w:id="0"/>
      <w:r w:rsidRPr="00330B4C">
        <w:rPr>
          <w:b w:val="0"/>
          <w:szCs w:val="24"/>
        </w:rPr>
        <w:t xml:space="preserve"> </w:t>
      </w:r>
    </w:p>
    <w:p w:rsidR="00AA3DDA" w:rsidRPr="00330B4C" w:rsidRDefault="00AA3DDA" w:rsidP="00AA3DDA">
      <w:pPr>
        <w:tabs>
          <w:tab w:val="left" w:pos="2448"/>
        </w:tabs>
        <w:rPr>
          <w:rFonts w:ascii="Arial" w:hAnsi="Arial" w:cs="Arial"/>
          <w:szCs w:val="24"/>
        </w:rPr>
      </w:pPr>
    </w:p>
    <w:p w:rsidR="00AA3DDA" w:rsidRPr="00330B4C" w:rsidRDefault="00AA3DDA" w:rsidP="00AA3DDA">
      <w:pPr>
        <w:tabs>
          <w:tab w:val="left" w:pos="2448"/>
        </w:tabs>
        <w:rPr>
          <w:rFonts w:ascii="Arial" w:hAnsi="Arial" w:cs="Arial"/>
          <w:szCs w:val="24"/>
        </w:rPr>
      </w:pPr>
      <w:r w:rsidRPr="00330B4C">
        <w:rPr>
          <w:rFonts w:ascii="Arial" w:hAnsi="Arial" w:cs="Arial"/>
          <w:szCs w:val="24"/>
        </w:rPr>
        <w:t xml:space="preserve">GSA and client agency employees have the capability of viewing their ELS electronically through the EEX website at </w:t>
      </w:r>
      <w:hyperlink r:id="rId11" w:history="1">
        <w:r w:rsidRPr="00330B4C">
          <w:rPr>
            <w:rStyle w:val="Hyperlink"/>
            <w:rFonts w:ascii="Arial" w:hAnsi="Arial" w:cs="Arial"/>
            <w:szCs w:val="24"/>
          </w:rPr>
          <w:t>https://www.employeeexpress.gov</w:t>
        </w:r>
      </w:hyperlink>
      <w:r w:rsidRPr="00330B4C">
        <w:rPr>
          <w:rFonts w:ascii="Arial" w:hAnsi="Arial" w:cs="Arial"/>
          <w:szCs w:val="24"/>
        </w:rPr>
        <w:t>.</w:t>
      </w:r>
    </w:p>
    <w:p w:rsidR="00AA3DDA" w:rsidRPr="00330B4C" w:rsidRDefault="00AA3DDA" w:rsidP="00AA3DDA">
      <w:pPr>
        <w:tabs>
          <w:tab w:val="left" w:pos="2448"/>
        </w:tabs>
        <w:rPr>
          <w:rFonts w:ascii="Arial" w:hAnsi="Arial" w:cs="Arial"/>
          <w:szCs w:val="24"/>
          <w:highlight w:val="yellow"/>
        </w:rPr>
      </w:pPr>
    </w:p>
    <w:p w:rsidR="00AA3DDA" w:rsidRPr="00330B4C" w:rsidRDefault="001473DB" w:rsidP="00AA3DDA">
      <w:pPr>
        <w:tabs>
          <w:tab w:val="left" w:pos="2448"/>
        </w:tabs>
        <w:rPr>
          <w:rFonts w:ascii="Arial" w:hAnsi="Arial" w:cs="Arial"/>
          <w:szCs w:val="24"/>
        </w:rPr>
      </w:pPr>
      <w:r w:rsidRPr="00330B4C">
        <w:rPr>
          <w:rFonts w:ascii="Arial" w:hAnsi="Arial" w:cs="Arial"/>
          <w:szCs w:val="24"/>
        </w:rPr>
        <w:t xml:space="preserve">The </w:t>
      </w:r>
      <w:r w:rsidR="00AA3DDA" w:rsidRPr="00330B4C">
        <w:rPr>
          <w:rFonts w:ascii="Arial" w:hAnsi="Arial" w:cs="Arial"/>
          <w:szCs w:val="24"/>
        </w:rPr>
        <w:t xml:space="preserve">EEX provides timely access to your pay and leave data as early as the </w:t>
      </w:r>
      <w:r w:rsidR="00AA3DDA" w:rsidRPr="00330B4C">
        <w:rPr>
          <w:rFonts w:ascii="Arial" w:hAnsi="Arial" w:cs="Arial"/>
          <w:szCs w:val="24"/>
          <w:u w:val="single"/>
        </w:rPr>
        <w:t>Thursday</w:t>
      </w:r>
      <w:r w:rsidR="00AA3DDA" w:rsidRPr="00330B4C">
        <w:rPr>
          <w:rFonts w:ascii="Arial" w:hAnsi="Arial" w:cs="Arial"/>
          <w:szCs w:val="24"/>
        </w:rPr>
        <w:t xml:space="preserve"> afternoon following the end of the pay period.</w:t>
      </w:r>
      <w:r w:rsidR="0093025E" w:rsidRPr="00330B4C">
        <w:rPr>
          <w:rFonts w:ascii="Arial" w:hAnsi="Arial" w:cs="Arial"/>
          <w:szCs w:val="24"/>
        </w:rPr>
        <w:t xml:space="preserve"> </w:t>
      </w:r>
      <w:r w:rsidR="00E44E5B" w:rsidRPr="00330B4C">
        <w:rPr>
          <w:rFonts w:ascii="Arial" w:hAnsi="Arial" w:cs="Arial"/>
          <w:szCs w:val="24"/>
        </w:rPr>
        <w:t xml:space="preserve"> </w:t>
      </w:r>
      <w:r w:rsidR="00AA3DDA" w:rsidRPr="00330B4C">
        <w:rPr>
          <w:rFonts w:ascii="Arial" w:hAnsi="Arial" w:cs="Arial"/>
          <w:szCs w:val="24"/>
        </w:rPr>
        <w:t>You have on-line access to current and year-to-date pay and leave data, prior pay period data, and topical information regarding payroll issues.</w:t>
      </w:r>
    </w:p>
    <w:p w:rsidR="00AA3DDA" w:rsidRPr="00330B4C" w:rsidRDefault="00AA3DDA" w:rsidP="00AA3DDA">
      <w:pPr>
        <w:tabs>
          <w:tab w:val="left" w:pos="2448"/>
        </w:tabs>
        <w:rPr>
          <w:rFonts w:ascii="Arial" w:hAnsi="Arial" w:cs="Arial"/>
          <w:szCs w:val="24"/>
          <w:highlight w:val="yellow"/>
        </w:rPr>
      </w:pPr>
    </w:p>
    <w:p w:rsidR="00AA3DDA" w:rsidRPr="00330B4C" w:rsidRDefault="001473DB" w:rsidP="00AA3DDA">
      <w:pPr>
        <w:tabs>
          <w:tab w:val="left" w:pos="2448"/>
        </w:tabs>
        <w:rPr>
          <w:rFonts w:ascii="Arial" w:hAnsi="Arial" w:cs="Arial"/>
          <w:szCs w:val="24"/>
        </w:rPr>
      </w:pPr>
      <w:r w:rsidRPr="00330B4C">
        <w:rPr>
          <w:rFonts w:ascii="Arial" w:hAnsi="Arial" w:cs="Arial"/>
          <w:szCs w:val="24"/>
        </w:rPr>
        <w:t xml:space="preserve">The </w:t>
      </w:r>
      <w:r w:rsidR="00AA3DDA" w:rsidRPr="00330B4C">
        <w:rPr>
          <w:rFonts w:ascii="Arial" w:hAnsi="Arial" w:cs="Arial"/>
          <w:szCs w:val="24"/>
        </w:rPr>
        <w:t xml:space="preserve">EEX </w:t>
      </w:r>
      <w:r w:rsidR="00067748" w:rsidRPr="00330B4C">
        <w:rPr>
          <w:rFonts w:ascii="Arial" w:hAnsi="Arial" w:cs="Arial"/>
          <w:szCs w:val="24"/>
        </w:rPr>
        <w:t xml:space="preserve">allows </w:t>
      </w:r>
      <w:r w:rsidR="00AA3DDA" w:rsidRPr="00330B4C">
        <w:rPr>
          <w:rFonts w:ascii="Arial" w:hAnsi="Arial" w:cs="Arial"/>
          <w:szCs w:val="24"/>
        </w:rPr>
        <w:t xml:space="preserve">you </w:t>
      </w:r>
      <w:r w:rsidR="00067748" w:rsidRPr="00330B4C">
        <w:rPr>
          <w:rFonts w:ascii="Arial" w:hAnsi="Arial" w:cs="Arial"/>
          <w:szCs w:val="24"/>
        </w:rPr>
        <w:t xml:space="preserve">to </w:t>
      </w:r>
      <w:r w:rsidR="00AA3DDA" w:rsidRPr="00330B4C">
        <w:rPr>
          <w:rFonts w:ascii="Arial" w:hAnsi="Arial" w:cs="Arial"/>
          <w:szCs w:val="24"/>
        </w:rPr>
        <w:t xml:space="preserve">view </w:t>
      </w:r>
      <w:r w:rsidR="00067748" w:rsidRPr="00330B4C">
        <w:rPr>
          <w:rFonts w:ascii="Arial" w:hAnsi="Arial" w:cs="Arial"/>
          <w:szCs w:val="24"/>
        </w:rPr>
        <w:t>and/</w:t>
      </w:r>
      <w:r w:rsidR="00AA3DDA" w:rsidRPr="00330B4C">
        <w:rPr>
          <w:rFonts w:ascii="Arial" w:hAnsi="Arial" w:cs="Arial"/>
          <w:szCs w:val="24"/>
        </w:rPr>
        <w:t>or change the following payroll/personnel information:</w:t>
      </w:r>
    </w:p>
    <w:p w:rsidR="00AA3DDA" w:rsidRPr="00330B4C" w:rsidRDefault="00AA3DDA" w:rsidP="00AA3DDA">
      <w:pPr>
        <w:tabs>
          <w:tab w:val="left" w:pos="2448"/>
        </w:tabs>
        <w:rPr>
          <w:rFonts w:ascii="Arial" w:hAnsi="Arial" w:cs="Arial"/>
          <w:szCs w:val="24"/>
        </w:rPr>
      </w:pPr>
    </w:p>
    <w:p w:rsidR="00AA3DDA" w:rsidRPr="00330B4C" w:rsidRDefault="00AA3DDA" w:rsidP="00AA3DDA">
      <w:pPr>
        <w:numPr>
          <w:ilvl w:val="0"/>
          <w:numId w:val="4"/>
        </w:numPr>
        <w:tabs>
          <w:tab w:val="clear" w:pos="780"/>
          <w:tab w:val="num" w:pos="720"/>
        </w:tabs>
        <w:ind w:left="720"/>
        <w:rPr>
          <w:rFonts w:ascii="Arial" w:hAnsi="Arial" w:cs="Arial"/>
          <w:szCs w:val="24"/>
        </w:rPr>
      </w:pPr>
      <w:r w:rsidRPr="00330B4C">
        <w:rPr>
          <w:rFonts w:ascii="Arial" w:hAnsi="Arial" w:cs="Arial"/>
          <w:szCs w:val="24"/>
        </w:rPr>
        <w:t xml:space="preserve">Direct </w:t>
      </w:r>
      <w:r w:rsidR="00E44E5B" w:rsidRPr="00330B4C">
        <w:rPr>
          <w:rFonts w:ascii="Arial" w:hAnsi="Arial" w:cs="Arial"/>
          <w:szCs w:val="24"/>
        </w:rPr>
        <w:t>d</w:t>
      </w:r>
      <w:r w:rsidRPr="00330B4C">
        <w:rPr>
          <w:rFonts w:ascii="Arial" w:hAnsi="Arial" w:cs="Arial"/>
          <w:szCs w:val="24"/>
        </w:rPr>
        <w:t>eposit</w:t>
      </w:r>
    </w:p>
    <w:p w:rsidR="00AA3DDA" w:rsidRPr="00330B4C" w:rsidRDefault="00AA3DDA" w:rsidP="00AA3DDA">
      <w:pPr>
        <w:numPr>
          <w:ilvl w:val="0"/>
          <w:numId w:val="4"/>
        </w:numPr>
        <w:tabs>
          <w:tab w:val="clear" w:pos="780"/>
          <w:tab w:val="num" w:pos="720"/>
        </w:tabs>
        <w:ind w:left="720"/>
        <w:rPr>
          <w:rFonts w:ascii="Arial" w:hAnsi="Arial" w:cs="Arial"/>
          <w:szCs w:val="24"/>
        </w:rPr>
      </w:pPr>
      <w:r w:rsidRPr="00330B4C">
        <w:rPr>
          <w:rFonts w:ascii="Arial" w:hAnsi="Arial" w:cs="Arial"/>
          <w:szCs w:val="24"/>
        </w:rPr>
        <w:t>FEHB</w:t>
      </w:r>
    </w:p>
    <w:p w:rsidR="00AA3DDA" w:rsidRPr="00330B4C" w:rsidRDefault="00AA3DDA" w:rsidP="00AA3DDA">
      <w:pPr>
        <w:numPr>
          <w:ilvl w:val="0"/>
          <w:numId w:val="4"/>
        </w:numPr>
        <w:tabs>
          <w:tab w:val="clear" w:pos="780"/>
          <w:tab w:val="num" w:pos="720"/>
        </w:tabs>
        <w:ind w:left="720"/>
        <w:rPr>
          <w:rFonts w:ascii="Arial" w:hAnsi="Arial" w:cs="Arial"/>
          <w:szCs w:val="24"/>
        </w:rPr>
      </w:pPr>
      <w:r w:rsidRPr="00330B4C">
        <w:rPr>
          <w:rFonts w:ascii="Arial" w:hAnsi="Arial" w:cs="Arial"/>
          <w:szCs w:val="24"/>
        </w:rPr>
        <w:t xml:space="preserve">Federal and </w:t>
      </w:r>
      <w:r w:rsidR="00E44E5B" w:rsidRPr="00330B4C">
        <w:rPr>
          <w:rFonts w:ascii="Arial" w:hAnsi="Arial" w:cs="Arial"/>
          <w:szCs w:val="24"/>
        </w:rPr>
        <w:t>s</w:t>
      </w:r>
      <w:r w:rsidRPr="00330B4C">
        <w:rPr>
          <w:rFonts w:ascii="Arial" w:hAnsi="Arial" w:cs="Arial"/>
          <w:szCs w:val="24"/>
        </w:rPr>
        <w:t xml:space="preserve">tate </w:t>
      </w:r>
      <w:r w:rsidR="00E44E5B" w:rsidRPr="00330B4C">
        <w:rPr>
          <w:rFonts w:ascii="Arial" w:hAnsi="Arial" w:cs="Arial"/>
          <w:szCs w:val="24"/>
        </w:rPr>
        <w:t>t</w:t>
      </w:r>
      <w:r w:rsidRPr="00330B4C">
        <w:rPr>
          <w:rFonts w:ascii="Arial" w:hAnsi="Arial" w:cs="Arial"/>
          <w:szCs w:val="24"/>
        </w:rPr>
        <w:t xml:space="preserve">ax </w:t>
      </w:r>
      <w:r w:rsidR="00E44E5B" w:rsidRPr="00330B4C">
        <w:rPr>
          <w:rFonts w:ascii="Arial" w:hAnsi="Arial" w:cs="Arial"/>
          <w:szCs w:val="24"/>
        </w:rPr>
        <w:t>w</w:t>
      </w:r>
      <w:r w:rsidRPr="00330B4C">
        <w:rPr>
          <w:rFonts w:ascii="Arial" w:hAnsi="Arial" w:cs="Arial"/>
          <w:szCs w:val="24"/>
        </w:rPr>
        <w:t>ithholdings</w:t>
      </w:r>
    </w:p>
    <w:p w:rsidR="00AA3DDA" w:rsidRPr="00330B4C" w:rsidRDefault="00AA3DDA" w:rsidP="00AA3DDA">
      <w:pPr>
        <w:numPr>
          <w:ilvl w:val="0"/>
          <w:numId w:val="4"/>
        </w:numPr>
        <w:tabs>
          <w:tab w:val="clear" w:pos="780"/>
          <w:tab w:val="num" w:pos="720"/>
        </w:tabs>
        <w:ind w:left="720"/>
        <w:rPr>
          <w:rFonts w:ascii="Arial" w:hAnsi="Arial" w:cs="Arial"/>
          <w:szCs w:val="24"/>
        </w:rPr>
      </w:pPr>
      <w:r w:rsidRPr="00330B4C">
        <w:rPr>
          <w:rFonts w:ascii="Arial" w:hAnsi="Arial" w:cs="Arial"/>
          <w:szCs w:val="24"/>
        </w:rPr>
        <w:t>FEHB Premium Conversion</w:t>
      </w:r>
    </w:p>
    <w:p w:rsidR="00AA3DDA" w:rsidRPr="00330B4C" w:rsidRDefault="00AA3DDA" w:rsidP="00AA3DDA">
      <w:pPr>
        <w:numPr>
          <w:ilvl w:val="0"/>
          <w:numId w:val="4"/>
        </w:numPr>
        <w:tabs>
          <w:tab w:val="clear" w:pos="780"/>
          <w:tab w:val="num" w:pos="720"/>
        </w:tabs>
        <w:ind w:left="720"/>
        <w:rPr>
          <w:rFonts w:ascii="Arial" w:hAnsi="Arial" w:cs="Arial"/>
          <w:szCs w:val="24"/>
        </w:rPr>
      </w:pPr>
      <w:r w:rsidRPr="00330B4C">
        <w:rPr>
          <w:rFonts w:ascii="Arial" w:hAnsi="Arial" w:cs="Arial"/>
          <w:szCs w:val="24"/>
        </w:rPr>
        <w:t>FEHB Qualifying Li</w:t>
      </w:r>
      <w:r w:rsidR="00792C2E" w:rsidRPr="00330B4C">
        <w:rPr>
          <w:rFonts w:ascii="Arial" w:hAnsi="Arial" w:cs="Arial"/>
          <w:szCs w:val="24"/>
        </w:rPr>
        <w:t>f</w:t>
      </w:r>
      <w:r w:rsidRPr="00330B4C">
        <w:rPr>
          <w:rFonts w:ascii="Arial" w:hAnsi="Arial" w:cs="Arial"/>
          <w:szCs w:val="24"/>
        </w:rPr>
        <w:t>e Event</w:t>
      </w:r>
      <w:r w:rsidR="00C72CF6" w:rsidRPr="00330B4C">
        <w:rPr>
          <w:rFonts w:ascii="Arial" w:hAnsi="Arial" w:cs="Arial"/>
          <w:szCs w:val="24"/>
        </w:rPr>
        <w:t xml:space="preserve"> (QLE)</w:t>
      </w:r>
    </w:p>
    <w:p w:rsidR="00AA3DDA" w:rsidRPr="00330B4C" w:rsidRDefault="00AA3DDA" w:rsidP="00AA3DDA">
      <w:pPr>
        <w:numPr>
          <w:ilvl w:val="0"/>
          <w:numId w:val="4"/>
        </w:numPr>
        <w:tabs>
          <w:tab w:val="clear" w:pos="780"/>
          <w:tab w:val="num" w:pos="720"/>
        </w:tabs>
        <w:ind w:left="720"/>
        <w:rPr>
          <w:rFonts w:ascii="Arial" w:hAnsi="Arial" w:cs="Arial"/>
          <w:szCs w:val="24"/>
        </w:rPr>
      </w:pPr>
      <w:r w:rsidRPr="00330B4C">
        <w:rPr>
          <w:rFonts w:ascii="Arial" w:hAnsi="Arial" w:cs="Arial"/>
          <w:szCs w:val="24"/>
        </w:rPr>
        <w:t xml:space="preserve">Financial </w:t>
      </w:r>
      <w:r w:rsidR="00E44E5B" w:rsidRPr="00330B4C">
        <w:rPr>
          <w:rFonts w:ascii="Arial" w:hAnsi="Arial" w:cs="Arial"/>
          <w:szCs w:val="24"/>
        </w:rPr>
        <w:t>a</w:t>
      </w:r>
      <w:r w:rsidRPr="00330B4C">
        <w:rPr>
          <w:rFonts w:ascii="Arial" w:hAnsi="Arial" w:cs="Arial"/>
          <w:szCs w:val="24"/>
        </w:rPr>
        <w:t>llotments</w:t>
      </w:r>
    </w:p>
    <w:p w:rsidR="00AA3DDA" w:rsidRPr="00330B4C" w:rsidRDefault="00AA3DDA" w:rsidP="00AA3DDA">
      <w:pPr>
        <w:numPr>
          <w:ilvl w:val="0"/>
          <w:numId w:val="4"/>
        </w:numPr>
        <w:tabs>
          <w:tab w:val="clear" w:pos="780"/>
          <w:tab w:val="num" w:pos="720"/>
        </w:tabs>
        <w:ind w:left="720"/>
        <w:rPr>
          <w:rFonts w:ascii="Arial" w:hAnsi="Arial" w:cs="Arial"/>
          <w:szCs w:val="24"/>
        </w:rPr>
      </w:pPr>
      <w:r w:rsidRPr="00330B4C">
        <w:rPr>
          <w:rFonts w:ascii="Arial" w:hAnsi="Arial" w:cs="Arial"/>
          <w:szCs w:val="24"/>
        </w:rPr>
        <w:t xml:space="preserve">Health </w:t>
      </w:r>
      <w:r w:rsidR="00E44E5B" w:rsidRPr="00330B4C">
        <w:rPr>
          <w:rFonts w:ascii="Arial" w:hAnsi="Arial" w:cs="Arial"/>
          <w:szCs w:val="24"/>
        </w:rPr>
        <w:t>s</w:t>
      </w:r>
      <w:r w:rsidRPr="00330B4C">
        <w:rPr>
          <w:rFonts w:ascii="Arial" w:hAnsi="Arial" w:cs="Arial"/>
          <w:szCs w:val="24"/>
        </w:rPr>
        <w:t xml:space="preserve">avings </w:t>
      </w:r>
      <w:r w:rsidR="00E44E5B" w:rsidRPr="00330B4C">
        <w:rPr>
          <w:rFonts w:ascii="Arial" w:hAnsi="Arial" w:cs="Arial"/>
          <w:szCs w:val="24"/>
        </w:rPr>
        <w:t>a</w:t>
      </w:r>
      <w:r w:rsidRPr="00330B4C">
        <w:rPr>
          <w:rFonts w:ascii="Arial" w:hAnsi="Arial" w:cs="Arial"/>
          <w:szCs w:val="24"/>
        </w:rPr>
        <w:t>llotment</w:t>
      </w:r>
    </w:p>
    <w:p w:rsidR="00AA3DDA" w:rsidRPr="00330B4C" w:rsidRDefault="00AA3DDA" w:rsidP="00AA3DDA">
      <w:pPr>
        <w:numPr>
          <w:ilvl w:val="0"/>
          <w:numId w:val="4"/>
        </w:numPr>
        <w:tabs>
          <w:tab w:val="clear" w:pos="780"/>
          <w:tab w:val="num" w:pos="720"/>
        </w:tabs>
        <w:ind w:left="720"/>
        <w:rPr>
          <w:rFonts w:ascii="Arial" w:hAnsi="Arial" w:cs="Arial"/>
          <w:szCs w:val="24"/>
        </w:rPr>
      </w:pPr>
      <w:r w:rsidRPr="00330B4C">
        <w:rPr>
          <w:rFonts w:ascii="Arial" w:hAnsi="Arial" w:cs="Arial"/>
          <w:szCs w:val="24"/>
        </w:rPr>
        <w:t xml:space="preserve">Home </w:t>
      </w:r>
      <w:r w:rsidR="00E44E5B" w:rsidRPr="00330B4C">
        <w:rPr>
          <w:rFonts w:ascii="Arial" w:hAnsi="Arial" w:cs="Arial"/>
          <w:szCs w:val="24"/>
        </w:rPr>
        <w:t>a</w:t>
      </w:r>
      <w:r w:rsidRPr="00330B4C">
        <w:rPr>
          <w:rFonts w:ascii="Arial" w:hAnsi="Arial" w:cs="Arial"/>
          <w:szCs w:val="24"/>
        </w:rPr>
        <w:t>ddress</w:t>
      </w:r>
    </w:p>
    <w:p w:rsidR="00AA3DDA" w:rsidRPr="00330B4C" w:rsidRDefault="00E44E5B" w:rsidP="00AA3DDA">
      <w:pPr>
        <w:numPr>
          <w:ilvl w:val="0"/>
          <w:numId w:val="4"/>
        </w:numPr>
        <w:tabs>
          <w:tab w:val="clear" w:pos="780"/>
          <w:tab w:val="num" w:pos="720"/>
        </w:tabs>
        <w:ind w:left="720"/>
        <w:rPr>
          <w:rFonts w:ascii="Arial" w:hAnsi="Arial" w:cs="Arial"/>
          <w:szCs w:val="24"/>
        </w:rPr>
      </w:pPr>
      <w:r w:rsidRPr="00330B4C">
        <w:rPr>
          <w:rFonts w:ascii="Arial" w:hAnsi="Arial" w:cs="Arial"/>
          <w:szCs w:val="24"/>
        </w:rPr>
        <w:t>TSP</w:t>
      </w:r>
    </w:p>
    <w:p w:rsidR="00AA3DDA" w:rsidRPr="00330B4C" w:rsidRDefault="00AA3DDA" w:rsidP="00AA3DDA">
      <w:pPr>
        <w:numPr>
          <w:ilvl w:val="0"/>
          <w:numId w:val="4"/>
        </w:numPr>
        <w:tabs>
          <w:tab w:val="clear" w:pos="780"/>
          <w:tab w:val="num" w:pos="720"/>
        </w:tabs>
        <w:ind w:left="720"/>
        <w:rPr>
          <w:rFonts w:ascii="Arial" w:hAnsi="Arial" w:cs="Arial"/>
          <w:szCs w:val="24"/>
        </w:rPr>
      </w:pPr>
      <w:r w:rsidRPr="00330B4C">
        <w:rPr>
          <w:rFonts w:ascii="Arial" w:hAnsi="Arial" w:cs="Arial"/>
          <w:szCs w:val="24"/>
        </w:rPr>
        <w:t>TSP Catch-Up</w:t>
      </w:r>
    </w:p>
    <w:p w:rsidR="00AA3DDA" w:rsidRPr="00330B4C" w:rsidRDefault="00AA3DDA" w:rsidP="00AA3DDA">
      <w:pPr>
        <w:numPr>
          <w:ilvl w:val="0"/>
          <w:numId w:val="4"/>
        </w:numPr>
        <w:tabs>
          <w:tab w:val="clear" w:pos="780"/>
          <w:tab w:val="num" w:pos="720"/>
        </w:tabs>
        <w:ind w:left="720"/>
        <w:rPr>
          <w:rFonts w:ascii="Arial" w:hAnsi="Arial" w:cs="Arial"/>
          <w:szCs w:val="24"/>
        </w:rPr>
      </w:pPr>
      <w:r w:rsidRPr="00330B4C">
        <w:rPr>
          <w:rFonts w:ascii="Arial" w:hAnsi="Arial" w:cs="Arial"/>
          <w:szCs w:val="24"/>
        </w:rPr>
        <w:t>W</w:t>
      </w:r>
      <w:r w:rsidR="00170FC0" w:rsidRPr="00330B4C">
        <w:rPr>
          <w:rFonts w:ascii="Arial" w:hAnsi="Arial" w:cs="Arial"/>
          <w:szCs w:val="24"/>
        </w:rPr>
        <w:t>-</w:t>
      </w:r>
      <w:r w:rsidRPr="00330B4C">
        <w:rPr>
          <w:rFonts w:ascii="Arial" w:hAnsi="Arial" w:cs="Arial"/>
          <w:szCs w:val="24"/>
        </w:rPr>
        <w:t xml:space="preserve">2 </w:t>
      </w:r>
      <w:r w:rsidR="00E44E5B" w:rsidRPr="00330B4C">
        <w:rPr>
          <w:rFonts w:ascii="Arial" w:hAnsi="Arial" w:cs="Arial"/>
          <w:szCs w:val="24"/>
        </w:rPr>
        <w:t>h</w:t>
      </w:r>
      <w:r w:rsidRPr="00330B4C">
        <w:rPr>
          <w:rFonts w:ascii="Arial" w:hAnsi="Arial" w:cs="Arial"/>
          <w:szCs w:val="24"/>
        </w:rPr>
        <w:t>ardcopy On/Off</w:t>
      </w:r>
    </w:p>
    <w:p w:rsidR="00AA3DDA" w:rsidRPr="00330B4C" w:rsidRDefault="00AA3DDA" w:rsidP="00AA3DDA">
      <w:pPr>
        <w:numPr>
          <w:ilvl w:val="0"/>
          <w:numId w:val="4"/>
        </w:numPr>
        <w:tabs>
          <w:tab w:val="clear" w:pos="780"/>
          <w:tab w:val="num" w:pos="720"/>
        </w:tabs>
        <w:ind w:left="720"/>
        <w:rPr>
          <w:rFonts w:ascii="Arial" w:hAnsi="Arial" w:cs="Arial"/>
          <w:szCs w:val="24"/>
        </w:rPr>
      </w:pPr>
      <w:r w:rsidRPr="00330B4C">
        <w:rPr>
          <w:rFonts w:ascii="Arial" w:hAnsi="Arial" w:cs="Arial"/>
          <w:szCs w:val="24"/>
        </w:rPr>
        <w:t xml:space="preserve">History </w:t>
      </w:r>
      <w:r w:rsidR="00E44E5B" w:rsidRPr="00330B4C">
        <w:rPr>
          <w:rFonts w:ascii="Arial" w:hAnsi="Arial" w:cs="Arial"/>
          <w:szCs w:val="24"/>
        </w:rPr>
        <w:t>p</w:t>
      </w:r>
      <w:r w:rsidRPr="00330B4C">
        <w:rPr>
          <w:rFonts w:ascii="Arial" w:hAnsi="Arial" w:cs="Arial"/>
          <w:szCs w:val="24"/>
        </w:rPr>
        <w:t>ersonnel/</w:t>
      </w:r>
      <w:r w:rsidR="00E44E5B" w:rsidRPr="00330B4C">
        <w:rPr>
          <w:rFonts w:ascii="Arial" w:hAnsi="Arial" w:cs="Arial"/>
          <w:szCs w:val="24"/>
        </w:rPr>
        <w:t>p</w:t>
      </w:r>
      <w:r w:rsidRPr="00330B4C">
        <w:rPr>
          <w:rFonts w:ascii="Arial" w:hAnsi="Arial" w:cs="Arial"/>
          <w:szCs w:val="24"/>
        </w:rPr>
        <w:t>ayroll actions</w:t>
      </w:r>
    </w:p>
    <w:p w:rsidR="00AA3DDA" w:rsidRPr="00330B4C" w:rsidRDefault="00AA3DDA" w:rsidP="00AA3DDA">
      <w:pPr>
        <w:numPr>
          <w:ilvl w:val="0"/>
          <w:numId w:val="4"/>
        </w:numPr>
        <w:tabs>
          <w:tab w:val="clear" w:pos="780"/>
          <w:tab w:val="num" w:pos="720"/>
        </w:tabs>
        <w:ind w:left="720"/>
        <w:rPr>
          <w:rFonts w:ascii="Arial" w:hAnsi="Arial" w:cs="Arial"/>
          <w:szCs w:val="24"/>
        </w:rPr>
      </w:pPr>
      <w:r w:rsidRPr="00330B4C">
        <w:rPr>
          <w:rFonts w:ascii="Arial" w:hAnsi="Arial" w:cs="Arial"/>
          <w:szCs w:val="24"/>
        </w:rPr>
        <w:t xml:space="preserve">Latest FEHB </w:t>
      </w:r>
      <w:r w:rsidR="00E44E5B" w:rsidRPr="00330B4C">
        <w:rPr>
          <w:rFonts w:ascii="Arial" w:hAnsi="Arial" w:cs="Arial"/>
          <w:szCs w:val="24"/>
        </w:rPr>
        <w:t>c</w:t>
      </w:r>
      <w:r w:rsidRPr="00330B4C">
        <w:rPr>
          <w:rFonts w:ascii="Arial" w:hAnsi="Arial" w:cs="Arial"/>
          <w:szCs w:val="24"/>
        </w:rPr>
        <w:t xml:space="preserve">onfirmation </w:t>
      </w:r>
      <w:r w:rsidR="00E44E5B" w:rsidRPr="00330B4C">
        <w:rPr>
          <w:rFonts w:ascii="Arial" w:hAnsi="Arial" w:cs="Arial"/>
          <w:szCs w:val="24"/>
        </w:rPr>
        <w:t>l</w:t>
      </w:r>
      <w:r w:rsidRPr="00330B4C">
        <w:rPr>
          <w:rFonts w:ascii="Arial" w:hAnsi="Arial" w:cs="Arial"/>
          <w:szCs w:val="24"/>
        </w:rPr>
        <w:t>etter</w:t>
      </w:r>
    </w:p>
    <w:p w:rsidR="00AA3DDA" w:rsidRPr="00330B4C" w:rsidRDefault="00AA3DDA" w:rsidP="00AA3DDA">
      <w:pPr>
        <w:tabs>
          <w:tab w:val="left" w:pos="2448"/>
        </w:tabs>
        <w:ind w:left="60"/>
        <w:rPr>
          <w:rFonts w:ascii="Arial" w:hAnsi="Arial" w:cs="Arial"/>
          <w:szCs w:val="24"/>
        </w:rPr>
      </w:pPr>
    </w:p>
    <w:p w:rsidR="00C81020" w:rsidRPr="00330B4C" w:rsidRDefault="00AA3DDA" w:rsidP="00AA3DDA">
      <w:pPr>
        <w:pStyle w:val="Heading1"/>
        <w:tabs>
          <w:tab w:val="left" w:pos="2448"/>
        </w:tabs>
        <w:jc w:val="left"/>
        <w:rPr>
          <w:rFonts w:cs="Arial"/>
          <w:b w:val="0"/>
          <w:szCs w:val="24"/>
          <w:u w:val="none"/>
        </w:rPr>
      </w:pPr>
      <w:r w:rsidRPr="00330B4C">
        <w:rPr>
          <w:rFonts w:cs="Arial"/>
          <w:b w:val="0"/>
          <w:szCs w:val="24"/>
          <w:u w:val="none"/>
        </w:rPr>
        <w:lastRenderedPageBreak/>
        <w:t>If you have forgotten your EEX P</w:t>
      </w:r>
      <w:r w:rsidR="00E44E5B" w:rsidRPr="00330B4C">
        <w:rPr>
          <w:rFonts w:cs="Arial"/>
          <w:b w:val="0"/>
          <w:szCs w:val="24"/>
          <w:u w:val="none"/>
        </w:rPr>
        <w:t xml:space="preserve">ersonal </w:t>
      </w:r>
      <w:r w:rsidRPr="00330B4C">
        <w:rPr>
          <w:rFonts w:cs="Arial"/>
          <w:b w:val="0"/>
          <w:szCs w:val="24"/>
          <w:u w:val="none"/>
        </w:rPr>
        <w:t>I</w:t>
      </w:r>
      <w:r w:rsidR="00E44E5B" w:rsidRPr="00330B4C">
        <w:rPr>
          <w:rFonts w:cs="Arial"/>
          <w:b w:val="0"/>
          <w:szCs w:val="24"/>
          <w:u w:val="none"/>
        </w:rPr>
        <w:t xml:space="preserve">dentification </w:t>
      </w:r>
      <w:r w:rsidRPr="00330B4C">
        <w:rPr>
          <w:rFonts w:cs="Arial"/>
          <w:b w:val="0"/>
          <w:szCs w:val="24"/>
          <w:u w:val="none"/>
        </w:rPr>
        <w:t>N</w:t>
      </w:r>
      <w:r w:rsidR="00E44E5B" w:rsidRPr="00330B4C">
        <w:rPr>
          <w:rFonts w:cs="Arial"/>
          <w:b w:val="0"/>
          <w:szCs w:val="24"/>
          <w:u w:val="none"/>
        </w:rPr>
        <w:t>umber (PIN)</w:t>
      </w:r>
      <w:r w:rsidRPr="00330B4C">
        <w:rPr>
          <w:rFonts w:cs="Arial"/>
          <w:b w:val="0"/>
          <w:szCs w:val="24"/>
          <w:u w:val="none"/>
        </w:rPr>
        <w:t xml:space="preserve">, a new PIN can be requested on-line or </w:t>
      </w:r>
      <w:r w:rsidR="00C81020" w:rsidRPr="00330B4C">
        <w:rPr>
          <w:rFonts w:cs="Arial"/>
          <w:b w:val="0"/>
          <w:szCs w:val="24"/>
          <w:u w:val="none"/>
        </w:rPr>
        <w:t xml:space="preserve">by calling the EEX Helpdesk at </w:t>
      </w:r>
      <w:r w:rsidRPr="00330B4C">
        <w:rPr>
          <w:rFonts w:cs="Arial"/>
          <w:b w:val="0"/>
          <w:szCs w:val="24"/>
          <w:u w:val="none"/>
        </w:rPr>
        <w:t>478</w:t>
      </w:r>
      <w:r w:rsidR="00C81020" w:rsidRPr="00330B4C">
        <w:rPr>
          <w:rFonts w:cs="Arial"/>
          <w:b w:val="0"/>
          <w:szCs w:val="24"/>
          <w:u w:val="none"/>
        </w:rPr>
        <w:t>-</w:t>
      </w:r>
      <w:r w:rsidRPr="00330B4C">
        <w:rPr>
          <w:rFonts w:cs="Arial"/>
          <w:b w:val="0"/>
          <w:szCs w:val="24"/>
          <w:u w:val="none"/>
        </w:rPr>
        <w:t xml:space="preserve">757-3030 or toll-free at </w:t>
      </w:r>
    </w:p>
    <w:p w:rsidR="00AA3DDA" w:rsidRPr="00330B4C" w:rsidRDefault="00AA3DDA" w:rsidP="00AA3DDA">
      <w:pPr>
        <w:pStyle w:val="Heading1"/>
        <w:tabs>
          <w:tab w:val="left" w:pos="2448"/>
        </w:tabs>
        <w:jc w:val="left"/>
        <w:rPr>
          <w:rFonts w:cs="Arial"/>
          <w:b w:val="0"/>
          <w:szCs w:val="24"/>
          <w:u w:val="none"/>
        </w:rPr>
      </w:pPr>
      <w:r w:rsidRPr="00330B4C">
        <w:rPr>
          <w:rFonts w:cs="Arial"/>
          <w:b w:val="0"/>
          <w:szCs w:val="24"/>
          <w:u w:val="none"/>
        </w:rPr>
        <w:t>888</w:t>
      </w:r>
      <w:r w:rsidR="00C81020" w:rsidRPr="00330B4C">
        <w:rPr>
          <w:rFonts w:cs="Arial"/>
          <w:b w:val="0"/>
          <w:szCs w:val="24"/>
          <w:u w:val="none"/>
        </w:rPr>
        <w:t>-</w:t>
      </w:r>
      <w:r w:rsidRPr="00330B4C">
        <w:rPr>
          <w:rFonts w:cs="Arial"/>
          <w:b w:val="0"/>
          <w:szCs w:val="24"/>
          <w:u w:val="none"/>
        </w:rPr>
        <w:t>353-9450 and choosing the “PIN” option.</w:t>
      </w:r>
      <w:r w:rsidR="00E44E5B" w:rsidRPr="00330B4C">
        <w:rPr>
          <w:rFonts w:cs="Arial"/>
          <w:b w:val="0"/>
          <w:szCs w:val="24"/>
          <w:u w:val="none"/>
        </w:rPr>
        <w:t xml:space="preserve"> </w:t>
      </w:r>
      <w:r w:rsidRPr="00330B4C">
        <w:rPr>
          <w:rFonts w:cs="Arial"/>
          <w:b w:val="0"/>
          <w:szCs w:val="24"/>
          <w:u w:val="none"/>
        </w:rPr>
        <w:t xml:space="preserve">Your new PIN will be sent via email or to your payroll address on file depending on the requested </w:t>
      </w:r>
      <w:r w:rsidR="006A1FDB" w:rsidRPr="00330B4C">
        <w:rPr>
          <w:rFonts w:cs="Arial"/>
          <w:b w:val="0"/>
          <w:szCs w:val="24"/>
          <w:u w:val="none"/>
        </w:rPr>
        <w:t>method</w:t>
      </w:r>
      <w:r w:rsidRPr="00330B4C">
        <w:rPr>
          <w:rFonts w:cs="Arial"/>
          <w:b w:val="0"/>
          <w:szCs w:val="24"/>
          <w:u w:val="none"/>
        </w:rPr>
        <w:t xml:space="preserve"> you choose.</w:t>
      </w:r>
    </w:p>
    <w:p w:rsidR="00F870DC" w:rsidRPr="00330B4C" w:rsidRDefault="00F870DC" w:rsidP="00AA3DDA">
      <w:pPr>
        <w:pStyle w:val="Heading4"/>
        <w:rPr>
          <w:b w:val="0"/>
          <w:szCs w:val="24"/>
        </w:rPr>
      </w:pPr>
    </w:p>
    <w:p w:rsidR="00AA3DDA" w:rsidRPr="00330B4C" w:rsidRDefault="00AA3DDA" w:rsidP="00C16533">
      <w:pPr>
        <w:pStyle w:val="Heading4"/>
        <w:rPr>
          <w:b w:val="0"/>
          <w:szCs w:val="24"/>
        </w:rPr>
      </w:pPr>
      <w:bookmarkStart w:id="1" w:name="_Ref405279858"/>
      <w:r w:rsidRPr="00330B4C">
        <w:rPr>
          <w:b w:val="0"/>
          <w:szCs w:val="24"/>
        </w:rPr>
        <w:t>EMPLOYEE EXPRESS (EEX) TECHNICAL ASSISTANCE</w:t>
      </w:r>
      <w:bookmarkEnd w:id="1"/>
    </w:p>
    <w:p w:rsidR="00AA3DDA" w:rsidRPr="00330B4C" w:rsidRDefault="00AA3DDA" w:rsidP="00AA3DDA">
      <w:pPr>
        <w:tabs>
          <w:tab w:val="left" w:pos="2448"/>
        </w:tabs>
        <w:rPr>
          <w:rFonts w:ascii="Arial" w:hAnsi="Arial" w:cs="Arial"/>
          <w:szCs w:val="24"/>
        </w:rPr>
      </w:pPr>
    </w:p>
    <w:p w:rsidR="00AA3DDA" w:rsidRPr="00330B4C" w:rsidRDefault="00AA3DDA" w:rsidP="00AA3DDA">
      <w:pPr>
        <w:tabs>
          <w:tab w:val="left" w:pos="2448"/>
        </w:tabs>
        <w:rPr>
          <w:rFonts w:ascii="Arial" w:hAnsi="Arial" w:cs="Arial"/>
          <w:szCs w:val="24"/>
        </w:rPr>
      </w:pPr>
      <w:r w:rsidRPr="00330B4C">
        <w:rPr>
          <w:rFonts w:ascii="Arial" w:hAnsi="Arial" w:cs="Arial"/>
          <w:szCs w:val="24"/>
        </w:rPr>
        <w:t xml:space="preserve">On-line </w:t>
      </w:r>
      <w:r w:rsidR="00E44E5B" w:rsidRPr="00330B4C">
        <w:rPr>
          <w:rFonts w:ascii="Arial" w:hAnsi="Arial" w:cs="Arial"/>
          <w:szCs w:val="24"/>
        </w:rPr>
        <w:t>h</w:t>
      </w:r>
      <w:r w:rsidRPr="00330B4C">
        <w:rPr>
          <w:rFonts w:ascii="Arial" w:hAnsi="Arial" w:cs="Arial"/>
          <w:szCs w:val="24"/>
        </w:rPr>
        <w:t>elp information is always available when using EEX.</w:t>
      </w:r>
      <w:r w:rsidR="00E44E5B" w:rsidRPr="00330B4C">
        <w:rPr>
          <w:rFonts w:ascii="Arial" w:hAnsi="Arial" w:cs="Arial"/>
          <w:szCs w:val="24"/>
        </w:rPr>
        <w:t xml:space="preserve"> </w:t>
      </w:r>
      <w:r w:rsidRPr="00330B4C">
        <w:rPr>
          <w:rFonts w:ascii="Arial" w:hAnsi="Arial" w:cs="Arial"/>
          <w:szCs w:val="24"/>
        </w:rPr>
        <w:t xml:space="preserve">You may </w:t>
      </w:r>
      <w:r w:rsidR="006C4692" w:rsidRPr="00330B4C">
        <w:rPr>
          <w:rFonts w:ascii="Arial" w:hAnsi="Arial" w:cs="Arial"/>
          <w:szCs w:val="24"/>
        </w:rPr>
        <w:t>read t</w:t>
      </w:r>
      <w:r w:rsidRPr="00330B4C">
        <w:rPr>
          <w:rFonts w:ascii="Arial" w:hAnsi="Arial" w:cs="Arial"/>
          <w:szCs w:val="24"/>
        </w:rPr>
        <w:t xml:space="preserve">he frequently asked questions link on the EEX homepage </w:t>
      </w:r>
      <w:hyperlink r:id="rId12" w:history="1">
        <w:r w:rsidRPr="00330B4C">
          <w:rPr>
            <w:rStyle w:val="Hyperlink"/>
            <w:rFonts w:ascii="Arial" w:hAnsi="Arial" w:cs="Arial"/>
            <w:szCs w:val="24"/>
          </w:rPr>
          <w:t>www.employeeexpress.gov</w:t>
        </w:r>
      </w:hyperlink>
      <w:r w:rsidRPr="00330B4C">
        <w:rPr>
          <w:rFonts w:ascii="Arial" w:hAnsi="Arial" w:cs="Arial"/>
          <w:szCs w:val="24"/>
        </w:rPr>
        <w:t xml:space="preserve"> for commonly asked questions.</w:t>
      </w:r>
    </w:p>
    <w:p w:rsidR="00AA3DDA" w:rsidRPr="00330B4C" w:rsidRDefault="00AA3DDA" w:rsidP="00AA3DDA">
      <w:pPr>
        <w:tabs>
          <w:tab w:val="left" w:pos="2448"/>
        </w:tabs>
        <w:rPr>
          <w:rFonts w:ascii="Arial" w:hAnsi="Arial" w:cs="Arial"/>
          <w:szCs w:val="24"/>
        </w:rPr>
      </w:pPr>
    </w:p>
    <w:p w:rsidR="00AA3DDA" w:rsidRPr="00330B4C" w:rsidRDefault="00AA3DDA" w:rsidP="00AA3DDA">
      <w:pPr>
        <w:tabs>
          <w:tab w:val="left" w:pos="2448"/>
        </w:tabs>
        <w:rPr>
          <w:rFonts w:ascii="Arial" w:hAnsi="Arial" w:cs="Arial"/>
          <w:szCs w:val="24"/>
        </w:rPr>
      </w:pPr>
      <w:r w:rsidRPr="00330B4C">
        <w:rPr>
          <w:rFonts w:ascii="Arial" w:hAnsi="Arial" w:cs="Arial"/>
          <w:szCs w:val="24"/>
        </w:rPr>
        <w:t>If you need technical assistance</w:t>
      </w:r>
      <w:r w:rsidR="00C81020" w:rsidRPr="00330B4C">
        <w:rPr>
          <w:rFonts w:ascii="Arial" w:hAnsi="Arial" w:cs="Arial"/>
          <w:szCs w:val="24"/>
        </w:rPr>
        <w:t xml:space="preserve">, contact the EEX Help Desk at </w:t>
      </w:r>
      <w:r w:rsidRPr="00330B4C">
        <w:rPr>
          <w:rFonts w:ascii="Arial" w:hAnsi="Arial" w:cs="Arial"/>
          <w:szCs w:val="24"/>
        </w:rPr>
        <w:t>478</w:t>
      </w:r>
      <w:r w:rsidR="00C81020" w:rsidRPr="00330B4C">
        <w:rPr>
          <w:rFonts w:ascii="Arial" w:hAnsi="Arial" w:cs="Arial"/>
          <w:szCs w:val="24"/>
        </w:rPr>
        <w:t>-</w:t>
      </w:r>
      <w:r w:rsidRPr="00330B4C">
        <w:rPr>
          <w:rFonts w:ascii="Arial" w:hAnsi="Arial" w:cs="Arial"/>
          <w:szCs w:val="24"/>
        </w:rPr>
        <w:t>757-3030 or toll</w:t>
      </w:r>
      <w:r w:rsidR="00E44E5B" w:rsidRPr="00330B4C">
        <w:rPr>
          <w:rFonts w:ascii="Arial" w:hAnsi="Arial" w:cs="Arial"/>
          <w:szCs w:val="24"/>
        </w:rPr>
        <w:t xml:space="preserve"> </w:t>
      </w:r>
      <w:r w:rsidRPr="00330B4C">
        <w:rPr>
          <w:rFonts w:ascii="Arial" w:hAnsi="Arial" w:cs="Arial"/>
          <w:szCs w:val="24"/>
        </w:rPr>
        <w:t>free at 888</w:t>
      </w:r>
      <w:r w:rsidR="00C81020" w:rsidRPr="00330B4C">
        <w:rPr>
          <w:rFonts w:ascii="Arial" w:hAnsi="Arial" w:cs="Arial"/>
          <w:szCs w:val="24"/>
        </w:rPr>
        <w:t>-</w:t>
      </w:r>
      <w:r w:rsidRPr="00330B4C">
        <w:rPr>
          <w:rFonts w:ascii="Arial" w:hAnsi="Arial" w:cs="Arial"/>
          <w:szCs w:val="24"/>
        </w:rPr>
        <w:t>353-9450.</w:t>
      </w:r>
      <w:r w:rsidR="00E44E5B" w:rsidRPr="00330B4C">
        <w:rPr>
          <w:rFonts w:ascii="Arial" w:hAnsi="Arial" w:cs="Arial"/>
          <w:szCs w:val="24"/>
        </w:rPr>
        <w:t xml:space="preserve"> </w:t>
      </w:r>
      <w:r w:rsidR="00061C6E" w:rsidRPr="00330B4C">
        <w:rPr>
          <w:rFonts w:ascii="Arial" w:hAnsi="Arial" w:cs="Arial"/>
          <w:szCs w:val="24"/>
        </w:rPr>
        <w:t xml:space="preserve"> </w:t>
      </w:r>
      <w:r w:rsidRPr="00330B4C">
        <w:rPr>
          <w:rFonts w:ascii="Arial" w:hAnsi="Arial" w:cs="Arial"/>
          <w:szCs w:val="24"/>
        </w:rPr>
        <w:t>Help Desk business hours are Monday through Friday 7</w:t>
      </w:r>
      <w:r w:rsidR="00EA239F" w:rsidRPr="00330B4C">
        <w:rPr>
          <w:rFonts w:ascii="Arial" w:hAnsi="Arial" w:cs="Arial"/>
          <w:szCs w:val="24"/>
        </w:rPr>
        <w:t xml:space="preserve"> </w:t>
      </w:r>
      <w:r w:rsidR="00E44E5B" w:rsidRPr="00330B4C">
        <w:rPr>
          <w:rFonts w:ascii="Arial" w:hAnsi="Arial" w:cs="Arial"/>
          <w:szCs w:val="24"/>
        </w:rPr>
        <w:t>a.m.</w:t>
      </w:r>
      <w:r w:rsidRPr="00330B4C">
        <w:rPr>
          <w:rFonts w:ascii="Arial" w:hAnsi="Arial" w:cs="Arial"/>
          <w:szCs w:val="24"/>
        </w:rPr>
        <w:t xml:space="preserve"> to 7 </w:t>
      </w:r>
      <w:r w:rsidR="00E44E5B" w:rsidRPr="00330B4C">
        <w:rPr>
          <w:rFonts w:ascii="Arial" w:hAnsi="Arial" w:cs="Arial"/>
          <w:szCs w:val="24"/>
        </w:rPr>
        <w:t>p.m.</w:t>
      </w:r>
      <w:r w:rsidRPr="00330B4C">
        <w:rPr>
          <w:rFonts w:ascii="Arial" w:hAnsi="Arial" w:cs="Arial"/>
          <w:szCs w:val="24"/>
        </w:rPr>
        <w:t xml:space="preserve"> Eastern </w:t>
      </w:r>
      <w:r w:rsidR="00067748" w:rsidRPr="00330B4C">
        <w:rPr>
          <w:rFonts w:ascii="Arial" w:hAnsi="Arial" w:cs="Arial"/>
          <w:szCs w:val="24"/>
        </w:rPr>
        <w:t xml:space="preserve">Standard </w:t>
      </w:r>
      <w:r w:rsidRPr="00330B4C">
        <w:rPr>
          <w:rFonts w:ascii="Arial" w:hAnsi="Arial" w:cs="Arial"/>
          <w:szCs w:val="24"/>
        </w:rPr>
        <w:t>Time.</w:t>
      </w:r>
      <w:r w:rsidR="00E44E5B" w:rsidRPr="00330B4C">
        <w:rPr>
          <w:rFonts w:ascii="Arial" w:hAnsi="Arial" w:cs="Arial"/>
          <w:szCs w:val="24"/>
        </w:rPr>
        <w:t xml:space="preserve"> </w:t>
      </w:r>
      <w:r w:rsidR="00061C6E" w:rsidRPr="00330B4C">
        <w:rPr>
          <w:rFonts w:ascii="Arial" w:hAnsi="Arial" w:cs="Arial"/>
          <w:szCs w:val="24"/>
        </w:rPr>
        <w:t xml:space="preserve"> </w:t>
      </w:r>
      <w:r w:rsidRPr="00330B4C">
        <w:rPr>
          <w:rFonts w:ascii="Arial" w:hAnsi="Arial" w:cs="Arial"/>
          <w:szCs w:val="24"/>
        </w:rPr>
        <w:t>During non-busines</w:t>
      </w:r>
      <w:r w:rsidR="00C76B1D" w:rsidRPr="00330B4C">
        <w:rPr>
          <w:rFonts w:ascii="Arial" w:hAnsi="Arial" w:cs="Arial"/>
          <w:szCs w:val="24"/>
        </w:rPr>
        <w:t>s hours, leave a message and a H</w:t>
      </w:r>
      <w:r w:rsidRPr="00330B4C">
        <w:rPr>
          <w:rFonts w:ascii="Arial" w:hAnsi="Arial" w:cs="Arial"/>
          <w:szCs w:val="24"/>
        </w:rPr>
        <w:t xml:space="preserve">elp </w:t>
      </w:r>
      <w:r w:rsidR="00C76B1D" w:rsidRPr="00330B4C">
        <w:rPr>
          <w:rFonts w:ascii="Arial" w:hAnsi="Arial" w:cs="Arial"/>
          <w:szCs w:val="24"/>
        </w:rPr>
        <w:t>D</w:t>
      </w:r>
      <w:r w:rsidRPr="00330B4C">
        <w:rPr>
          <w:rFonts w:ascii="Arial" w:hAnsi="Arial" w:cs="Arial"/>
          <w:szCs w:val="24"/>
        </w:rPr>
        <w:t>esk representative will return your call within one business day.</w:t>
      </w:r>
    </w:p>
    <w:p w:rsidR="00AA3DDA" w:rsidRPr="00330B4C" w:rsidRDefault="00AA3DDA" w:rsidP="00AA3DDA">
      <w:pPr>
        <w:tabs>
          <w:tab w:val="left" w:pos="2448"/>
        </w:tabs>
        <w:rPr>
          <w:rFonts w:ascii="Arial" w:hAnsi="Arial" w:cs="Arial"/>
          <w:szCs w:val="24"/>
        </w:rPr>
      </w:pPr>
    </w:p>
    <w:p w:rsidR="00AA3DDA" w:rsidRPr="00330B4C" w:rsidRDefault="00AA3DDA" w:rsidP="00AA3DDA">
      <w:pPr>
        <w:tabs>
          <w:tab w:val="left" w:pos="2448"/>
        </w:tabs>
        <w:rPr>
          <w:rFonts w:ascii="Arial" w:hAnsi="Arial" w:cs="Arial"/>
          <w:szCs w:val="24"/>
        </w:rPr>
      </w:pPr>
      <w:r w:rsidRPr="00330B4C">
        <w:rPr>
          <w:rFonts w:ascii="Arial" w:hAnsi="Arial" w:cs="Arial"/>
          <w:szCs w:val="24"/>
        </w:rPr>
        <w:t xml:space="preserve">You may also contact the Help Desk by sending a detailed email message to </w:t>
      </w:r>
      <w:hyperlink r:id="rId13" w:history="1">
        <w:r w:rsidRPr="00330B4C">
          <w:rPr>
            <w:rStyle w:val="Hyperlink"/>
            <w:rFonts w:ascii="Arial" w:hAnsi="Arial" w:cs="Arial"/>
            <w:szCs w:val="24"/>
          </w:rPr>
          <w:t>EEXHelp@opm.gov</w:t>
        </w:r>
      </w:hyperlink>
      <w:r w:rsidRPr="00330B4C">
        <w:rPr>
          <w:rFonts w:ascii="Arial" w:hAnsi="Arial" w:cs="Arial"/>
          <w:szCs w:val="24"/>
        </w:rPr>
        <w:t xml:space="preserve"> with the following information:</w:t>
      </w:r>
    </w:p>
    <w:p w:rsidR="00AA3DDA" w:rsidRPr="00330B4C" w:rsidRDefault="00AA3DDA" w:rsidP="00AA3DDA">
      <w:pPr>
        <w:ind w:left="720"/>
        <w:rPr>
          <w:rFonts w:ascii="Arial" w:hAnsi="Arial" w:cs="Arial"/>
          <w:szCs w:val="24"/>
        </w:rPr>
      </w:pPr>
    </w:p>
    <w:p w:rsidR="00AA3DDA" w:rsidRPr="00330B4C" w:rsidRDefault="00AA3DDA" w:rsidP="00AA3DDA">
      <w:pPr>
        <w:numPr>
          <w:ilvl w:val="0"/>
          <w:numId w:val="7"/>
        </w:numPr>
        <w:rPr>
          <w:rFonts w:ascii="Arial" w:hAnsi="Arial" w:cs="Arial"/>
          <w:szCs w:val="24"/>
        </w:rPr>
      </w:pPr>
      <w:r w:rsidRPr="00330B4C">
        <w:rPr>
          <w:rFonts w:ascii="Arial" w:hAnsi="Arial" w:cs="Arial"/>
          <w:szCs w:val="24"/>
        </w:rPr>
        <w:t>Your name</w:t>
      </w:r>
      <w:r w:rsidR="00860EBD" w:rsidRPr="00330B4C">
        <w:rPr>
          <w:rFonts w:ascii="Arial" w:hAnsi="Arial" w:cs="Arial"/>
          <w:szCs w:val="24"/>
        </w:rPr>
        <w:t>,</w:t>
      </w:r>
      <w:r w:rsidRPr="00330B4C">
        <w:rPr>
          <w:rFonts w:ascii="Arial" w:hAnsi="Arial" w:cs="Arial"/>
          <w:szCs w:val="24"/>
        </w:rPr>
        <w:t xml:space="preserve"> </w:t>
      </w:r>
    </w:p>
    <w:p w:rsidR="00AA3DDA" w:rsidRPr="00330B4C" w:rsidRDefault="00AA3DDA" w:rsidP="00AA3DDA">
      <w:pPr>
        <w:numPr>
          <w:ilvl w:val="0"/>
          <w:numId w:val="7"/>
        </w:numPr>
        <w:tabs>
          <w:tab w:val="left" w:pos="2448"/>
        </w:tabs>
        <w:rPr>
          <w:rFonts w:ascii="Arial" w:hAnsi="Arial" w:cs="Arial"/>
          <w:szCs w:val="24"/>
        </w:rPr>
      </w:pPr>
      <w:r w:rsidRPr="00330B4C">
        <w:rPr>
          <w:rFonts w:ascii="Arial" w:hAnsi="Arial" w:cs="Arial"/>
          <w:szCs w:val="24"/>
        </w:rPr>
        <w:t>Your employing agency name</w:t>
      </w:r>
      <w:r w:rsidR="00860EBD" w:rsidRPr="00330B4C">
        <w:rPr>
          <w:rFonts w:ascii="Arial" w:hAnsi="Arial" w:cs="Arial"/>
          <w:szCs w:val="24"/>
        </w:rPr>
        <w:t>,</w:t>
      </w:r>
      <w:r w:rsidRPr="00330B4C">
        <w:rPr>
          <w:rFonts w:ascii="Arial" w:hAnsi="Arial" w:cs="Arial"/>
          <w:szCs w:val="24"/>
        </w:rPr>
        <w:t xml:space="preserve"> </w:t>
      </w:r>
    </w:p>
    <w:p w:rsidR="00AA3DDA" w:rsidRPr="00330B4C" w:rsidRDefault="00AA3DDA" w:rsidP="00AA3DDA">
      <w:pPr>
        <w:numPr>
          <w:ilvl w:val="0"/>
          <w:numId w:val="7"/>
        </w:numPr>
        <w:tabs>
          <w:tab w:val="left" w:pos="2448"/>
        </w:tabs>
        <w:rPr>
          <w:rFonts w:ascii="Arial" w:hAnsi="Arial" w:cs="Arial"/>
          <w:szCs w:val="24"/>
        </w:rPr>
      </w:pPr>
      <w:r w:rsidRPr="00330B4C">
        <w:rPr>
          <w:rFonts w:ascii="Arial" w:hAnsi="Arial" w:cs="Arial"/>
          <w:szCs w:val="24"/>
        </w:rPr>
        <w:t>Your daytime phone number</w:t>
      </w:r>
      <w:r w:rsidR="00860EBD" w:rsidRPr="00330B4C">
        <w:rPr>
          <w:rFonts w:ascii="Arial" w:hAnsi="Arial" w:cs="Arial"/>
          <w:szCs w:val="24"/>
        </w:rPr>
        <w:t>, and</w:t>
      </w:r>
    </w:p>
    <w:p w:rsidR="00AA3DDA" w:rsidRPr="00330B4C" w:rsidRDefault="00AA3DDA" w:rsidP="00AA3DDA">
      <w:pPr>
        <w:numPr>
          <w:ilvl w:val="0"/>
          <w:numId w:val="7"/>
        </w:numPr>
        <w:tabs>
          <w:tab w:val="left" w:pos="2448"/>
        </w:tabs>
        <w:rPr>
          <w:rFonts w:ascii="Arial" w:hAnsi="Arial" w:cs="Arial"/>
          <w:szCs w:val="24"/>
        </w:rPr>
      </w:pPr>
      <w:r w:rsidRPr="00330B4C">
        <w:rPr>
          <w:rFonts w:ascii="Arial" w:hAnsi="Arial" w:cs="Arial"/>
          <w:szCs w:val="24"/>
        </w:rPr>
        <w:t xml:space="preserve">A detailed description of </w:t>
      </w:r>
      <w:r w:rsidR="00067748" w:rsidRPr="00330B4C">
        <w:rPr>
          <w:rFonts w:ascii="Arial" w:hAnsi="Arial" w:cs="Arial"/>
          <w:szCs w:val="24"/>
        </w:rPr>
        <w:t>the reason for your inquiry.</w:t>
      </w:r>
      <w:r w:rsidR="00035D39" w:rsidRPr="00330B4C">
        <w:rPr>
          <w:rFonts w:ascii="Arial" w:hAnsi="Arial" w:cs="Arial"/>
          <w:szCs w:val="24"/>
        </w:rPr>
        <w:t xml:space="preserve"> </w:t>
      </w:r>
      <w:r w:rsidR="00E44E5B" w:rsidRPr="00330B4C">
        <w:rPr>
          <w:rFonts w:ascii="Arial" w:hAnsi="Arial" w:cs="Arial"/>
          <w:szCs w:val="24"/>
        </w:rPr>
        <w:t xml:space="preserve"> </w:t>
      </w:r>
      <w:r w:rsidRPr="00330B4C">
        <w:rPr>
          <w:rFonts w:ascii="Arial" w:hAnsi="Arial" w:cs="Arial"/>
          <w:bCs/>
          <w:szCs w:val="24"/>
        </w:rPr>
        <w:t>(</w:t>
      </w:r>
      <w:r w:rsidR="00EA239F" w:rsidRPr="00330B4C">
        <w:rPr>
          <w:rFonts w:ascii="Arial" w:hAnsi="Arial" w:cs="Arial"/>
          <w:bCs/>
          <w:szCs w:val="24"/>
        </w:rPr>
        <w:t>F</w:t>
      </w:r>
      <w:r w:rsidRPr="00330B4C">
        <w:rPr>
          <w:rFonts w:ascii="Arial" w:hAnsi="Arial" w:cs="Arial"/>
          <w:bCs/>
          <w:szCs w:val="24"/>
        </w:rPr>
        <w:t>or security reasons, DO NOT include your Social Security Number (SSN), Login ID or Password in your message</w:t>
      </w:r>
      <w:r w:rsidR="00EA239F" w:rsidRPr="00330B4C">
        <w:rPr>
          <w:rFonts w:ascii="Arial" w:hAnsi="Arial" w:cs="Arial"/>
          <w:bCs/>
          <w:szCs w:val="24"/>
        </w:rPr>
        <w:t>.</w:t>
      </w:r>
      <w:r w:rsidRPr="00330B4C">
        <w:rPr>
          <w:rFonts w:ascii="Arial" w:hAnsi="Arial" w:cs="Arial"/>
          <w:bCs/>
          <w:szCs w:val="24"/>
        </w:rPr>
        <w:t>)</w:t>
      </w:r>
      <w:r w:rsidRPr="00330B4C">
        <w:rPr>
          <w:rFonts w:ascii="Arial" w:hAnsi="Arial" w:cs="Arial"/>
          <w:szCs w:val="24"/>
        </w:rPr>
        <w:t xml:space="preserve"> </w:t>
      </w:r>
    </w:p>
    <w:p w:rsidR="00AA3DDA" w:rsidRPr="00330B4C" w:rsidRDefault="00AA3DDA" w:rsidP="00AA3DDA">
      <w:pPr>
        <w:tabs>
          <w:tab w:val="left" w:pos="2448"/>
        </w:tabs>
        <w:rPr>
          <w:rFonts w:ascii="Arial" w:hAnsi="Arial" w:cs="Arial"/>
          <w:szCs w:val="24"/>
        </w:rPr>
      </w:pPr>
    </w:p>
    <w:p w:rsidR="00AA3DDA" w:rsidRPr="00330B4C" w:rsidRDefault="00AA3DDA" w:rsidP="00AA3DDA">
      <w:pPr>
        <w:tabs>
          <w:tab w:val="left" w:pos="2448"/>
        </w:tabs>
        <w:rPr>
          <w:rFonts w:ascii="Arial" w:hAnsi="Arial" w:cs="Arial"/>
          <w:szCs w:val="24"/>
        </w:rPr>
      </w:pPr>
      <w:r w:rsidRPr="00330B4C">
        <w:rPr>
          <w:rFonts w:ascii="Arial" w:hAnsi="Arial" w:cs="Arial"/>
          <w:szCs w:val="24"/>
        </w:rPr>
        <w:t xml:space="preserve">Hearing impaired employees may access the Telecommunications </w:t>
      </w:r>
      <w:r w:rsidR="00A72880" w:rsidRPr="00330B4C">
        <w:rPr>
          <w:rFonts w:ascii="Arial" w:hAnsi="Arial" w:cs="Arial"/>
          <w:szCs w:val="24"/>
        </w:rPr>
        <w:t>D</w:t>
      </w:r>
      <w:r w:rsidRPr="00330B4C">
        <w:rPr>
          <w:rFonts w:ascii="Arial" w:hAnsi="Arial" w:cs="Arial"/>
          <w:szCs w:val="24"/>
        </w:rPr>
        <w:t xml:space="preserve">evice for the </w:t>
      </w:r>
      <w:r w:rsidR="00A72880" w:rsidRPr="00330B4C">
        <w:rPr>
          <w:rFonts w:ascii="Arial" w:hAnsi="Arial" w:cs="Arial"/>
          <w:szCs w:val="24"/>
        </w:rPr>
        <w:t>D</w:t>
      </w:r>
      <w:r w:rsidRPr="00330B4C">
        <w:rPr>
          <w:rFonts w:ascii="Arial" w:hAnsi="Arial" w:cs="Arial"/>
          <w:szCs w:val="24"/>
        </w:rPr>
        <w:t>eaf (TDD) by calling 478</w:t>
      </w:r>
      <w:r w:rsidR="00876E1C" w:rsidRPr="00330B4C">
        <w:rPr>
          <w:rFonts w:ascii="Arial" w:hAnsi="Arial" w:cs="Arial"/>
          <w:szCs w:val="24"/>
        </w:rPr>
        <w:t>-</w:t>
      </w:r>
      <w:r w:rsidRPr="00330B4C">
        <w:rPr>
          <w:rFonts w:ascii="Arial" w:hAnsi="Arial" w:cs="Arial"/>
          <w:szCs w:val="24"/>
        </w:rPr>
        <w:t>757-3117 or 888</w:t>
      </w:r>
      <w:r w:rsidR="00876E1C" w:rsidRPr="00330B4C">
        <w:rPr>
          <w:rFonts w:ascii="Arial" w:hAnsi="Arial" w:cs="Arial"/>
          <w:szCs w:val="24"/>
        </w:rPr>
        <w:t>-</w:t>
      </w:r>
      <w:r w:rsidRPr="00330B4C">
        <w:rPr>
          <w:rFonts w:ascii="Arial" w:hAnsi="Arial" w:cs="Arial"/>
          <w:szCs w:val="24"/>
        </w:rPr>
        <w:t>880-0412.</w:t>
      </w:r>
      <w:r w:rsidR="00E44E5B" w:rsidRPr="00330B4C">
        <w:rPr>
          <w:rFonts w:ascii="Arial" w:hAnsi="Arial" w:cs="Arial"/>
          <w:szCs w:val="24"/>
        </w:rPr>
        <w:t xml:space="preserve"> </w:t>
      </w:r>
      <w:r w:rsidRPr="00330B4C">
        <w:rPr>
          <w:rFonts w:ascii="Arial" w:hAnsi="Arial" w:cs="Arial"/>
          <w:szCs w:val="24"/>
        </w:rPr>
        <w:t>Visually impaired employees can access the EEX telephone system using their agency’s designated telephone number.</w:t>
      </w:r>
    </w:p>
    <w:p w:rsidR="00AA3DDA" w:rsidRPr="00330B4C" w:rsidRDefault="00AA3DDA" w:rsidP="00AA3DDA">
      <w:pPr>
        <w:tabs>
          <w:tab w:val="left" w:pos="2448"/>
        </w:tabs>
        <w:rPr>
          <w:rFonts w:ascii="Arial" w:hAnsi="Arial" w:cs="Arial"/>
          <w:szCs w:val="24"/>
        </w:rPr>
      </w:pPr>
    </w:p>
    <w:p w:rsidR="00AA3DDA" w:rsidRPr="00330B4C" w:rsidRDefault="00AA3DDA" w:rsidP="00AA3DDA">
      <w:pPr>
        <w:tabs>
          <w:tab w:val="left" w:pos="2448"/>
        </w:tabs>
        <w:rPr>
          <w:rFonts w:ascii="Arial" w:hAnsi="Arial" w:cs="Arial"/>
          <w:szCs w:val="24"/>
        </w:rPr>
      </w:pPr>
      <w:r w:rsidRPr="00330B4C">
        <w:rPr>
          <w:rFonts w:ascii="Arial" w:hAnsi="Arial" w:cs="Arial"/>
          <w:szCs w:val="24"/>
        </w:rPr>
        <w:t xml:space="preserve">Questions concerning specific personnel information should be directed to your servicing </w:t>
      </w:r>
      <w:r w:rsidR="00C76B1D" w:rsidRPr="00330B4C">
        <w:rPr>
          <w:rFonts w:ascii="Arial" w:hAnsi="Arial" w:cs="Arial"/>
          <w:szCs w:val="24"/>
        </w:rPr>
        <w:t>Human R</w:t>
      </w:r>
      <w:r w:rsidR="00D27945" w:rsidRPr="00330B4C">
        <w:rPr>
          <w:rFonts w:ascii="Arial" w:hAnsi="Arial" w:cs="Arial"/>
          <w:szCs w:val="24"/>
        </w:rPr>
        <w:t>esources</w:t>
      </w:r>
      <w:r w:rsidR="00C76B1D" w:rsidRPr="00330B4C">
        <w:rPr>
          <w:rFonts w:ascii="Arial" w:hAnsi="Arial" w:cs="Arial"/>
          <w:szCs w:val="24"/>
        </w:rPr>
        <w:t xml:space="preserve"> O</w:t>
      </w:r>
      <w:r w:rsidRPr="00330B4C">
        <w:rPr>
          <w:rFonts w:ascii="Arial" w:hAnsi="Arial" w:cs="Arial"/>
          <w:szCs w:val="24"/>
        </w:rPr>
        <w:t>ffice.</w:t>
      </w:r>
      <w:r w:rsidR="00E91D16" w:rsidRPr="00330B4C">
        <w:rPr>
          <w:rFonts w:ascii="Arial" w:hAnsi="Arial" w:cs="Arial"/>
          <w:szCs w:val="24"/>
        </w:rPr>
        <w:t xml:space="preserve"> </w:t>
      </w:r>
      <w:r w:rsidR="00E44E5B" w:rsidRPr="00330B4C">
        <w:rPr>
          <w:rFonts w:ascii="Arial" w:hAnsi="Arial" w:cs="Arial"/>
          <w:szCs w:val="24"/>
        </w:rPr>
        <w:t xml:space="preserve"> </w:t>
      </w:r>
      <w:r w:rsidRPr="00330B4C">
        <w:rPr>
          <w:rFonts w:ascii="Arial" w:hAnsi="Arial" w:cs="Arial"/>
          <w:szCs w:val="24"/>
        </w:rPr>
        <w:t>For payroll information, contact the GSA NPB Customer Service</w:t>
      </w:r>
      <w:r w:rsidR="00D27945" w:rsidRPr="00330B4C">
        <w:rPr>
          <w:rFonts w:ascii="Arial" w:hAnsi="Arial" w:cs="Arial"/>
          <w:szCs w:val="24"/>
        </w:rPr>
        <w:t xml:space="preserve"> Help Desk.</w:t>
      </w:r>
    </w:p>
    <w:p w:rsidR="00F870DC" w:rsidRPr="00330B4C" w:rsidRDefault="00F870DC" w:rsidP="00AA3DDA">
      <w:pPr>
        <w:pStyle w:val="Heading4"/>
        <w:rPr>
          <w:b w:val="0"/>
          <w:szCs w:val="24"/>
        </w:rPr>
      </w:pPr>
    </w:p>
    <w:p w:rsidR="00AA3DDA" w:rsidRPr="00330B4C" w:rsidRDefault="00AA3DDA" w:rsidP="00AA3DDA">
      <w:pPr>
        <w:pStyle w:val="Heading4"/>
        <w:rPr>
          <w:b w:val="0"/>
          <w:szCs w:val="24"/>
        </w:rPr>
      </w:pPr>
      <w:bookmarkStart w:id="2" w:name="_Ref405372421"/>
      <w:r w:rsidRPr="00330B4C">
        <w:rPr>
          <w:b w:val="0"/>
          <w:szCs w:val="24"/>
        </w:rPr>
        <w:t xml:space="preserve">REMINDER TO REVIEW YOUR EEX </w:t>
      </w:r>
      <w:r w:rsidR="00D27945" w:rsidRPr="00330B4C">
        <w:rPr>
          <w:b w:val="0"/>
          <w:szCs w:val="24"/>
        </w:rPr>
        <w:t>ELS</w:t>
      </w:r>
      <w:bookmarkEnd w:id="2"/>
    </w:p>
    <w:p w:rsidR="00D27945" w:rsidRPr="00330B4C" w:rsidRDefault="00D27945" w:rsidP="00AA3DDA">
      <w:pPr>
        <w:pStyle w:val="Header"/>
        <w:tabs>
          <w:tab w:val="clear" w:pos="4320"/>
          <w:tab w:val="clear" w:pos="8640"/>
          <w:tab w:val="left" w:pos="2448"/>
        </w:tabs>
        <w:rPr>
          <w:rFonts w:ascii="Arial" w:hAnsi="Arial" w:cs="Arial"/>
          <w:szCs w:val="24"/>
        </w:rPr>
      </w:pPr>
    </w:p>
    <w:p w:rsidR="00AA3DDA" w:rsidRPr="00330B4C" w:rsidRDefault="00D27945" w:rsidP="00AA3DDA">
      <w:pPr>
        <w:pStyle w:val="Header"/>
        <w:tabs>
          <w:tab w:val="clear" w:pos="4320"/>
          <w:tab w:val="clear" w:pos="8640"/>
          <w:tab w:val="left" w:pos="2448"/>
        </w:tabs>
        <w:rPr>
          <w:rFonts w:ascii="Arial" w:hAnsi="Arial" w:cs="Arial"/>
          <w:szCs w:val="24"/>
        </w:rPr>
      </w:pPr>
      <w:r w:rsidRPr="00330B4C">
        <w:rPr>
          <w:rFonts w:ascii="Arial" w:hAnsi="Arial" w:cs="Arial"/>
          <w:szCs w:val="24"/>
        </w:rPr>
        <w:t xml:space="preserve">Each employee is provided </w:t>
      </w:r>
      <w:r w:rsidR="002F4919" w:rsidRPr="00330B4C">
        <w:rPr>
          <w:rFonts w:ascii="Arial" w:hAnsi="Arial" w:cs="Arial"/>
          <w:szCs w:val="24"/>
        </w:rPr>
        <w:t>comprehensive ELS</w:t>
      </w:r>
      <w:r w:rsidRPr="00330B4C">
        <w:rPr>
          <w:rFonts w:ascii="Arial" w:hAnsi="Arial" w:cs="Arial"/>
          <w:szCs w:val="24"/>
        </w:rPr>
        <w:t xml:space="preserve"> each pay period, whereby they can determine the accuracy of their pay.</w:t>
      </w:r>
      <w:r w:rsidR="00E44E5B" w:rsidRPr="00330B4C">
        <w:rPr>
          <w:rFonts w:ascii="Arial" w:hAnsi="Arial" w:cs="Arial"/>
          <w:szCs w:val="24"/>
        </w:rPr>
        <w:t xml:space="preserve"> </w:t>
      </w:r>
    </w:p>
    <w:p w:rsidR="00D27945" w:rsidRPr="00330B4C" w:rsidRDefault="00D27945" w:rsidP="00AA3DDA">
      <w:pPr>
        <w:pStyle w:val="Header"/>
        <w:tabs>
          <w:tab w:val="clear" w:pos="4320"/>
          <w:tab w:val="clear" w:pos="8640"/>
          <w:tab w:val="left" w:pos="2448"/>
        </w:tabs>
        <w:rPr>
          <w:rFonts w:ascii="Arial" w:hAnsi="Arial" w:cs="Arial"/>
          <w:szCs w:val="24"/>
        </w:rPr>
      </w:pPr>
    </w:p>
    <w:p w:rsidR="00AA3DDA" w:rsidRPr="00330B4C" w:rsidRDefault="00AA3DDA" w:rsidP="00AA3DDA">
      <w:pPr>
        <w:tabs>
          <w:tab w:val="left" w:pos="2448"/>
        </w:tabs>
        <w:rPr>
          <w:rFonts w:ascii="Arial" w:hAnsi="Arial" w:cs="Arial"/>
          <w:szCs w:val="24"/>
        </w:rPr>
      </w:pPr>
      <w:r w:rsidRPr="00330B4C">
        <w:rPr>
          <w:rFonts w:ascii="Arial" w:hAnsi="Arial" w:cs="Arial"/>
          <w:szCs w:val="24"/>
        </w:rPr>
        <w:t xml:space="preserve">Although both your servicing Human </w:t>
      </w:r>
      <w:r w:rsidR="00717C2C" w:rsidRPr="00330B4C">
        <w:rPr>
          <w:rFonts w:ascii="Arial" w:hAnsi="Arial" w:cs="Arial"/>
          <w:szCs w:val="24"/>
        </w:rPr>
        <w:t>Resources Office</w:t>
      </w:r>
      <w:r w:rsidR="00AF0DF2" w:rsidRPr="00330B4C">
        <w:rPr>
          <w:rFonts w:ascii="Arial" w:hAnsi="Arial" w:cs="Arial"/>
          <w:szCs w:val="24"/>
        </w:rPr>
        <w:t xml:space="preserve"> </w:t>
      </w:r>
      <w:r w:rsidRPr="00330B4C">
        <w:rPr>
          <w:rFonts w:ascii="Arial" w:hAnsi="Arial" w:cs="Arial"/>
          <w:szCs w:val="24"/>
        </w:rPr>
        <w:t>and the NPB have many internal controls in place and make every effort to process your personnel and payroll records promptly and without error, mistakes can happen.</w:t>
      </w:r>
      <w:r w:rsidR="00E44E5B" w:rsidRPr="00330B4C">
        <w:rPr>
          <w:rFonts w:ascii="Arial" w:hAnsi="Arial" w:cs="Arial"/>
          <w:szCs w:val="24"/>
        </w:rPr>
        <w:t xml:space="preserve"> </w:t>
      </w:r>
      <w:r w:rsidRPr="00330B4C">
        <w:rPr>
          <w:rFonts w:ascii="Arial" w:hAnsi="Arial" w:cs="Arial"/>
          <w:szCs w:val="24"/>
        </w:rPr>
        <w:t xml:space="preserve">One of the internal controls is </w:t>
      </w:r>
      <w:r w:rsidR="00D27945" w:rsidRPr="00330B4C">
        <w:rPr>
          <w:rFonts w:ascii="Arial" w:hAnsi="Arial" w:cs="Arial"/>
          <w:szCs w:val="24"/>
        </w:rPr>
        <w:t xml:space="preserve">for you to </w:t>
      </w:r>
      <w:r w:rsidRPr="00330B4C">
        <w:rPr>
          <w:rFonts w:ascii="Arial" w:hAnsi="Arial" w:cs="Arial"/>
          <w:szCs w:val="24"/>
        </w:rPr>
        <w:t>review your ELS.</w:t>
      </w:r>
      <w:r w:rsidR="00E44E5B" w:rsidRPr="00330B4C">
        <w:rPr>
          <w:rFonts w:ascii="Arial" w:hAnsi="Arial" w:cs="Arial"/>
          <w:szCs w:val="24"/>
        </w:rPr>
        <w:t xml:space="preserve"> </w:t>
      </w:r>
      <w:r w:rsidRPr="00330B4C">
        <w:rPr>
          <w:rFonts w:ascii="Arial" w:hAnsi="Arial" w:cs="Arial"/>
          <w:szCs w:val="24"/>
        </w:rPr>
        <w:t xml:space="preserve">The ELS located at </w:t>
      </w:r>
      <w:hyperlink r:id="rId14" w:history="1">
        <w:r w:rsidRPr="00330B4C">
          <w:rPr>
            <w:rStyle w:val="Hyperlink"/>
            <w:rFonts w:ascii="Arial" w:hAnsi="Arial" w:cs="Arial"/>
            <w:color w:val="auto"/>
            <w:szCs w:val="24"/>
          </w:rPr>
          <w:t>www.employeeexpress.gov</w:t>
        </w:r>
      </w:hyperlink>
      <w:r w:rsidR="00E44E5B" w:rsidRPr="00330B4C">
        <w:rPr>
          <w:rFonts w:ascii="Arial" w:hAnsi="Arial" w:cs="Arial"/>
          <w:szCs w:val="24"/>
        </w:rPr>
        <w:t xml:space="preserve"> </w:t>
      </w:r>
      <w:r w:rsidRPr="00330B4C">
        <w:rPr>
          <w:rFonts w:ascii="Arial" w:hAnsi="Arial" w:cs="Arial"/>
          <w:szCs w:val="24"/>
        </w:rPr>
        <w:t>is designed for you to identify and report mistakes in your pay, benefits, and deductions.</w:t>
      </w:r>
      <w:r w:rsidR="00E44E5B" w:rsidRPr="00330B4C">
        <w:rPr>
          <w:rFonts w:ascii="Arial" w:hAnsi="Arial" w:cs="Arial"/>
          <w:szCs w:val="24"/>
        </w:rPr>
        <w:t xml:space="preserve"> </w:t>
      </w:r>
    </w:p>
    <w:p w:rsidR="00AA3DDA" w:rsidRPr="00330B4C" w:rsidRDefault="00AA3DDA" w:rsidP="00AA3DDA">
      <w:pPr>
        <w:tabs>
          <w:tab w:val="left" w:pos="2448"/>
        </w:tabs>
        <w:rPr>
          <w:rFonts w:ascii="Arial" w:hAnsi="Arial" w:cs="Arial"/>
          <w:szCs w:val="24"/>
        </w:rPr>
      </w:pPr>
    </w:p>
    <w:p w:rsidR="00AA3DDA" w:rsidRPr="00330B4C" w:rsidRDefault="00D27945" w:rsidP="00AA3DDA">
      <w:pPr>
        <w:tabs>
          <w:tab w:val="left" w:pos="2448"/>
        </w:tabs>
        <w:rPr>
          <w:rFonts w:ascii="Arial" w:hAnsi="Arial" w:cs="Arial"/>
          <w:szCs w:val="24"/>
        </w:rPr>
      </w:pPr>
      <w:r w:rsidRPr="00330B4C">
        <w:rPr>
          <w:rFonts w:ascii="Arial" w:hAnsi="Arial" w:cs="Arial"/>
          <w:szCs w:val="24"/>
        </w:rPr>
        <w:lastRenderedPageBreak/>
        <w:t>R</w:t>
      </w:r>
      <w:r w:rsidR="00AA3DDA" w:rsidRPr="00330B4C">
        <w:rPr>
          <w:rFonts w:ascii="Arial" w:hAnsi="Arial" w:cs="Arial"/>
          <w:szCs w:val="24"/>
        </w:rPr>
        <w:t>eviewing your ELS every pay period</w:t>
      </w:r>
      <w:r w:rsidRPr="00330B4C">
        <w:rPr>
          <w:rFonts w:ascii="Arial" w:hAnsi="Arial" w:cs="Arial"/>
          <w:szCs w:val="24"/>
        </w:rPr>
        <w:t xml:space="preserve"> is important</w:t>
      </w:r>
      <w:r w:rsidR="00D043C3" w:rsidRPr="00330B4C">
        <w:rPr>
          <w:rFonts w:ascii="Arial" w:hAnsi="Arial" w:cs="Arial"/>
          <w:szCs w:val="24"/>
        </w:rPr>
        <w:t>,</w:t>
      </w:r>
      <w:r w:rsidR="00AA3DDA" w:rsidRPr="00330B4C">
        <w:rPr>
          <w:rFonts w:ascii="Arial" w:hAnsi="Arial" w:cs="Arial"/>
          <w:szCs w:val="24"/>
        </w:rPr>
        <w:t xml:space="preserve"> </w:t>
      </w:r>
      <w:r w:rsidR="00AA3DDA" w:rsidRPr="00330B4C">
        <w:rPr>
          <w:rFonts w:ascii="Arial" w:hAnsi="Arial" w:cs="Arial"/>
          <w:szCs w:val="24"/>
          <w:u w:val="single"/>
        </w:rPr>
        <w:t>especially</w:t>
      </w:r>
      <w:r w:rsidR="00AA3DDA" w:rsidRPr="00330B4C">
        <w:rPr>
          <w:rFonts w:ascii="Arial" w:hAnsi="Arial" w:cs="Arial"/>
          <w:szCs w:val="24"/>
        </w:rPr>
        <w:t xml:space="preserve"> at the beginning of the calendar year when many changes are implemented.</w:t>
      </w:r>
      <w:r w:rsidR="00E44E5B" w:rsidRPr="00330B4C">
        <w:rPr>
          <w:rFonts w:ascii="Arial" w:hAnsi="Arial" w:cs="Arial"/>
          <w:szCs w:val="24"/>
        </w:rPr>
        <w:t xml:space="preserve"> </w:t>
      </w:r>
      <w:r w:rsidR="00AA3DDA" w:rsidRPr="00330B4C">
        <w:rPr>
          <w:rFonts w:ascii="Arial" w:hAnsi="Arial" w:cs="Arial"/>
          <w:szCs w:val="24"/>
        </w:rPr>
        <w:t xml:space="preserve">If there is an error in your pay from either pay calculation or withholdings, and you are overpaid, you will be </w:t>
      </w:r>
      <w:r w:rsidR="00AA3DDA" w:rsidRPr="00330B4C">
        <w:rPr>
          <w:rFonts w:ascii="Arial" w:hAnsi="Arial" w:cs="Arial"/>
          <w:szCs w:val="24"/>
          <w:u w:val="single"/>
        </w:rPr>
        <w:t>required to pay back</w:t>
      </w:r>
      <w:r w:rsidR="00AA3DDA" w:rsidRPr="00330B4C">
        <w:rPr>
          <w:rFonts w:ascii="Arial" w:hAnsi="Arial" w:cs="Arial"/>
          <w:szCs w:val="24"/>
        </w:rPr>
        <w:t xml:space="preserve"> any overpayments received.</w:t>
      </w:r>
      <w:r w:rsidRPr="00330B4C" w:rsidDel="00D27945">
        <w:rPr>
          <w:rFonts w:ascii="Arial" w:hAnsi="Arial" w:cs="Arial"/>
          <w:szCs w:val="24"/>
        </w:rPr>
        <w:t xml:space="preserve"> </w:t>
      </w:r>
    </w:p>
    <w:p w:rsidR="00A72880" w:rsidRPr="00330B4C" w:rsidRDefault="00A72880" w:rsidP="00D27945">
      <w:pPr>
        <w:tabs>
          <w:tab w:val="left" w:pos="2448"/>
        </w:tabs>
        <w:rPr>
          <w:rFonts w:ascii="Arial" w:hAnsi="Arial" w:cs="Arial"/>
          <w:szCs w:val="24"/>
        </w:rPr>
      </w:pPr>
    </w:p>
    <w:p w:rsidR="00D6274E" w:rsidRPr="00330B4C" w:rsidRDefault="00AA3DDA" w:rsidP="00D27945">
      <w:pPr>
        <w:tabs>
          <w:tab w:val="left" w:pos="2448"/>
        </w:tabs>
        <w:rPr>
          <w:rFonts w:ascii="Arial" w:hAnsi="Arial" w:cs="Arial"/>
          <w:szCs w:val="24"/>
        </w:rPr>
      </w:pPr>
      <w:r w:rsidRPr="00330B4C">
        <w:rPr>
          <w:rFonts w:ascii="Arial" w:hAnsi="Arial" w:cs="Arial"/>
          <w:szCs w:val="24"/>
        </w:rPr>
        <w:t>The Comptroller General of the United States has repeatedly ruled</w:t>
      </w:r>
      <w:r w:rsidR="000854A1" w:rsidRPr="00330B4C">
        <w:rPr>
          <w:rFonts w:ascii="Arial" w:hAnsi="Arial" w:cs="Arial"/>
          <w:szCs w:val="24"/>
        </w:rPr>
        <w:t xml:space="preserve"> that</w:t>
      </w:r>
      <w:r w:rsidRPr="00330B4C">
        <w:rPr>
          <w:rFonts w:ascii="Arial" w:hAnsi="Arial" w:cs="Arial"/>
          <w:szCs w:val="24"/>
        </w:rPr>
        <w:t xml:space="preserve"> if an employee has information available to them regarding their pay, and an error occurs, they must pay back an overpayment.</w:t>
      </w:r>
    </w:p>
    <w:p w:rsidR="00D6274E" w:rsidRPr="00330B4C" w:rsidRDefault="00D6274E" w:rsidP="00D27945">
      <w:pPr>
        <w:tabs>
          <w:tab w:val="left" w:pos="2448"/>
        </w:tabs>
        <w:rPr>
          <w:rFonts w:ascii="Arial" w:hAnsi="Arial" w:cs="Arial"/>
          <w:szCs w:val="24"/>
        </w:rPr>
      </w:pPr>
    </w:p>
    <w:p w:rsidR="00AA3DDA" w:rsidRPr="00330B4C" w:rsidRDefault="00D6274E" w:rsidP="00D27945">
      <w:pPr>
        <w:tabs>
          <w:tab w:val="left" w:pos="2448"/>
        </w:tabs>
        <w:rPr>
          <w:rFonts w:ascii="Arial" w:hAnsi="Arial" w:cs="Arial"/>
          <w:szCs w:val="24"/>
        </w:rPr>
      </w:pPr>
      <w:r w:rsidRPr="00330B4C">
        <w:rPr>
          <w:rFonts w:ascii="Arial" w:hAnsi="Arial" w:cs="Arial"/>
          <w:szCs w:val="24"/>
        </w:rPr>
        <w:t xml:space="preserve">In rare instances and on a case-by-case basis, an erroneous overpayment may be waived.  In that event, the erroneous overpayment becomes taxable </w:t>
      </w:r>
      <w:r w:rsidR="002F4919" w:rsidRPr="00330B4C">
        <w:rPr>
          <w:rFonts w:ascii="Arial" w:hAnsi="Arial" w:cs="Arial"/>
          <w:szCs w:val="24"/>
        </w:rPr>
        <w:t xml:space="preserve">and </w:t>
      </w:r>
      <w:r w:rsidR="00281E18" w:rsidRPr="00330B4C">
        <w:rPr>
          <w:rFonts w:ascii="Arial" w:hAnsi="Arial" w:cs="Arial"/>
          <w:szCs w:val="24"/>
        </w:rPr>
        <w:t>will</w:t>
      </w:r>
      <w:r w:rsidRPr="00330B4C">
        <w:rPr>
          <w:rFonts w:ascii="Arial" w:hAnsi="Arial" w:cs="Arial"/>
          <w:szCs w:val="24"/>
        </w:rPr>
        <w:t xml:space="preserve"> be reportable to the </w:t>
      </w:r>
      <w:r w:rsidR="00AF0DF2" w:rsidRPr="00330B4C">
        <w:rPr>
          <w:rFonts w:ascii="Arial" w:hAnsi="Arial" w:cs="Arial"/>
          <w:szCs w:val="24"/>
        </w:rPr>
        <w:t>Internal Revenue Service (</w:t>
      </w:r>
      <w:r w:rsidRPr="00330B4C">
        <w:rPr>
          <w:rFonts w:ascii="Arial" w:hAnsi="Arial" w:cs="Arial"/>
          <w:szCs w:val="24"/>
        </w:rPr>
        <w:t>IRS</w:t>
      </w:r>
      <w:r w:rsidR="00AF0DF2" w:rsidRPr="00330B4C">
        <w:rPr>
          <w:rFonts w:ascii="Arial" w:hAnsi="Arial" w:cs="Arial"/>
          <w:szCs w:val="24"/>
        </w:rPr>
        <w:t>)</w:t>
      </w:r>
      <w:r w:rsidRPr="00330B4C">
        <w:rPr>
          <w:rFonts w:ascii="Arial" w:hAnsi="Arial" w:cs="Arial"/>
          <w:szCs w:val="24"/>
        </w:rPr>
        <w:t xml:space="preserve"> </w:t>
      </w:r>
      <w:r w:rsidR="00281E18" w:rsidRPr="00330B4C">
        <w:rPr>
          <w:rFonts w:ascii="Arial" w:hAnsi="Arial" w:cs="Arial"/>
          <w:szCs w:val="24"/>
        </w:rPr>
        <w:t>to determine if it is taxable</w:t>
      </w:r>
      <w:r w:rsidRPr="00330B4C">
        <w:rPr>
          <w:rFonts w:ascii="Arial" w:hAnsi="Arial" w:cs="Arial"/>
          <w:szCs w:val="24"/>
        </w:rPr>
        <w:t xml:space="preserve"> income.</w:t>
      </w:r>
    </w:p>
    <w:p w:rsidR="005F2FC3" w:rsidRPr="00330B4C" w:rsidRDefault="005F2FC3" w:rsidP="00D27945">
      <w:pPr>
        <w:tabs>
          <w:tab w:val="left" w:pos="2448"/>
        </w:tabs>
        <w:rPr>
          <w:rFonts w:ascii="Arial" w:hAnsi="Arial" w:cs="Arial"/>
          <w:szCs w:val="24"/>
        </w:rPr>
      </w:pPr>
    </w:p>
    <w:p w:rsidR="00125F7D" w:rsidRPr="00330B4C" w:rsidRDefault="000C0D60" w:rsidP="00AB301C">
      <w:pPr>
        <w:pStyle w:val="Heading4"/>
        <w:keepLines/>
        <w:rPr>
          <w:b w:val="0"/>
          <w:szCs w:val="24"/>
        </w:rPr>
      </w:pPr>
      <w:bookmarkStart w:id="3" w:name="_Ref405372426"/>
      <w:r w:rsidRPr="00330B4C">
        <w:rPr>
          <w:b w:val="0"/>
          <w:szCs w:val="24"/>
        </w:rPr>
        <w:t>SALARY CHANGES</w:t>
      </w:r>
      <w:bookmarkEnd w:id="3"/>
    </w:p>
    <w:p w:rsidR="00125F7D" w:rsidRPr="00330B4C" w:rsidRDefault="00125F7D" w:rsidP="00AB301C">
      <w:pPr>
        <w:keepNext/>
        <w:keepLines/>
        <w:tabs>
          <w:tab w:val="left" w:pos="2448"/>
        </w:tabs>
        <w:rPr>
          <w:rFonts w:ascii="Arial" w:hAnsi="Arial" w:cs="Arial"/>
          <w:color w:val="7030A0"/>
          <w:szCs w:val="24"/>
        </w:rPr>
      </w:pPr>
    </w:p>
    <w:p w:rsidR="00CA2BCD" w:rsidRPr="00330B4C" w:rsidRDefault="00CA2BCD" w:rsidP="00CA2BCD">
      <w:pPr>
        <w:keepNext/>
        <w:keepLines/>
        <w:tabs>
          <w:tab w:val="left" w:pos="2448"/>
        </w:tabs>
        <w:rPr>
          <w:rFonts w:ascii="Arial" w:hAnsi="Arial" w:cs="Arial"/>
          <w:szCs w:val="24"/>
        </w:rPr>
      </w:pPr>
      <w:r w:rsidRPr="00330B4C">
        <w:rPr>
          <w:rFonts w:ascii="Arial" w:hAnsi="Arial" w:cs="Arial"/>
          <w:szCs w:val="24"/>
        </w:rPr>
        <w:t>Differences in your pay beginning PPE December 27, 2014, [</w:t>
      </w:r>
      <w:r w:rsidRPr="00330B4C">
        <w:rPr>
          <w:rFonts w:ascii="Arial" w:hAnsi="Arial" w:cs="Arial"/>
          <w:bCs/>
          <w:iCs/>
          <w:szCs w:val="24"/>
        </w:rPr>
        <w:t xml:space="preserve">Electronic Funds Transfer (EFT) </w:t>
      </w:r>
      <w:r w:rsidRPr="00330B4C">
        <w:rPr>
          <w:rFonts w:ascii="Arial" w:hAnsi="Arial" w:cs="Arial"/>
          <w:szCs w:val="24"/>
        </w:rPr>
        <w:t>pay date January 2, 2015]</w:t>
      </w:r>
      <w:r w:rsidRPr="00330B4C">
        <w:rPr>
          <w:rFonts w:ascii="Arial" w:hAnsi="Arial" w:cs="Arial"/>
          <w:color w:val="7030A0"/>
          <w:szCs w:val="24"/>
        </w:rPr>
        <w:t xml:space="preserve"> </w:t>
      </w:r>
      <w:r w:rsidRPr="00330B4C">
        <w:rPr>
          <w:rFonts w:ascii="Arial" w:hAnsi="Arial" w:cs="Arial"/>
          <w:szCs w:val="24"/>
        </w:rPr>
        <w:t>may be the result of changes in the following:</w:t>
      </w:r>
    </w:p>
    <w:p w:rsidR="00CA2BCD" w:rsidRPr="00330B4C" w:rsidRDefault="00CA2BCD" w:rsidP="00CA2BCD">
      <w:pPr>
        <w:keepNext/>
        <w:keepLines/>
        <w:tabs>
          <w:tab w:val="left" w:pos="2448"/>
        </w:tabs>
        <w:rPr>
          <w:rFonts w:ascii="Arial" w:hAnsi="Arial" w:cs="Arial"/>
          <w:color w:val="7030A0"/>
          <w:szCs w:val="24"/>
        </w:rPr>
      </w:pPr>
    </w:p>
    <w:p w:rsidR="00CA2BCD" w:rsidRPr="00330B4C" w:rsidRDefault="00CA2BCD" w:rsidP="00CA2BCD">
      <w:pPr>
        <w:numPr>
          <w:ilvl w:val="0"/>
          <w:numId w:val="11"/>
        </w:numPr>
        <w:tabs>
          <w:tab w:val="left" w:pos="2448"/>
        </w:tabs>
        <w:rPr>
          <w:rFonts w:ascii="Arial" w:hAnsi="Arial" w:cs="Arial"/>
          <w:szCs w:val="24"/>
        </w:rPr>
      </w:pPr>
      <w:r w:rsidRPr="00330B4C">
        <w:rPr>
          <w:rFonts w:ascii="Arial" w:hAnsi="Arial" w:cs="Arial"/>
          <w:szCs w:val="24"/>
        </w:rPr>
        <w:t>Federal</w:t>
      </w:r>
      <w:r w:rsidR="00A26593" w:rsidRPr="00330B4C">
        <w:rPr>
          <w:rFonts w:ascii="Arial" w:hAnsi="Arial" w:cs="Arial"/>
          <w:szCs w:val="24"/>
        </w:rPr>
        <w:t>, state and local</w:t>
      </w:r>
      <w:r w:rsidRPr="00330B4C">
        <w:rPr>
          <w:rFonts w:ascii="Arial" w:hAnsi="Arial" w:cs="Arial"/>
          <w:szCs w:val="24"/>
        </w:rPr>
        <w:t xml:space="preserve"> tax changes</w:t>
      </w:r>
      <w:r w:rsidR="00A26593" w:rsidRPr="00330B4C">
        <w:rPr>
          <w:rFonts w:ascii="Arial" w:hAnsi="Arial" w:cs="Arial"/>
          <w:szCs w:val="24"/>
        </w:rPr>
        <w:t xml:space="preserve"> (see details below)</w:t>
      </w:r>
      <w:r w:rsidRPr="00330B4C">
        <w:rPr>
          <w:rFonts w:ascii="Arial" w:hAnsi="Arial" w:cs="Arial"/>
          <w:szCs w:val="24"/>
        </w:rPr>
        <w:t>.</w:t>
      </w:r>
    </w:p>
    <w:p w:rsidR="00CA2BCD" w:rsidRPr="00330B4C" w:rsidRDefault="00CA2BCD" w:rsidP="00864D91">
      <w:pPr>
        <w:keepNext/>
        <w:keepLines/>
        <w:tabs>
          <w:tab w:val="left" w:pos="2448"/>
        </w:tabs>
        <w:rPr>
          <w:rFonts w:ascii="Arial" w:hAnsi="Arial" w:cs="Arial"/>
          <w:szCs w:val="24"/>
        </w:rPr>
      </w:pPr>
    </w:p>
    <w:p w:rsidR="00864D91" w:rsidRPr="00330B4C" w:rsidRDefault="00864D91" w:rsidP="00864D91">
      <w:pPr>
        <w:keepNext/>
        <w:keepLines/>
        <w:tabs>
          <w:tab w:val="left" w:pos="2448"/>
        </w:tabs>
        <w:rPr>
          <w:rFonts w:ascii="Arial" w:hAnsi="Arial" w:cs="Arial"/>
          <w:szCs w:val="24"/>
        </w:rPr>
      </w:pPr>
      <w:r w:rsidRPr="00330B4C">
        <w:rPr>
          <w:rFonts w:ascii="Arial" w:hAnsi="Arial" w:cs="Arial"/>
          <w:szCs w:val="24"/>
        </w:rPr>
        <w:t xml:space="preserve">Differences in your pay beginning </w:t>
      </w:r>
      <w:r w:rsidR="00666D23" w:rsidRPr="00330B4C">
        <w:rPr>
          <w:rFonts w:ascii="Arial" w:hAnsi="Arial" w:cs="Arial"/>
          <w:szCs w:val="24"/>
        </w:rPr>
        <w:t xml:space="preserve">PPE January </w:t>
      </w:r>
      <w:r w:rsidR="007E1C88" w:rsidRPr="00330B4C">
        <w:rPr>
          <w:rFonts w:ascii="Arial" w:hAnsi="Arial" w:cs="Arial"/>
          <w:szCs w:val="24"/>
        </w:rPr>
        <w:t>1</w:t>
      </w:r>
      <w:r w:rsidR="00281E18" w:rsidRPr="00330B4C">
        <w:rPr>
          <w:rFonts w:ascii="Arial" w:hAnsi="Arial" w:cs="Arial"/>
          <w:szCs w:val="24"/>
        </w:rPr>
        <w:t>0</w:t>
      </w:r>
      <w:r w:rsidRPr="00330B4C">
        <w:rPr>
          <w:rFonts w:ascii="Arial" w:hAnsi="Arial" w:cs="Arial"/>
          <w:szCs w:val="24"/>
        </w:rPr>
        <w:t>, 201</w:t>
      </w:r>
      <w:r w:rsidR="00281E18" w:rsidRPr="00330B4C">
        <w:rPr>
          <w:rFonts w:ascii="Arial" w:hAnsi="Arial" w:cs="Arial"/>
          <w:szCs w:val="24"/>
        </w:rPr>
        <w:t>5</w:t>
      </w:r>
      <w:r w:rsidRPr="00330B4C">
        <w:rPr>
          <w:rFonts w:ascii="Arial" w:hAnsi="Arial" w:cs="Arial"/>
          <w:szCs w:val="24"/>
        </w:rPr>
        <w:t xml:space="preserve">, </w:t>
      </w:r>
      <w:r w:rsidR="00651CE8" w:rsidRPr="00330B4C">
        <w:rPr>
          <w:rFonts w:ascii="Arial" w:hAnsi="Arial" w:cs="Arial"/>
          <w:szCs w:val="24"/>
        </w:rPr>
        <w:t>[</w:t>
      </w:r>
      <w:r w:rsidR="00651CE8" w:rsidRPr="00330B4C">
        <w:rPr>
          <w:rFonts w:ascii="Arial" w:hAnsi="Arial" w:cs="Arial"/>
          <w:bCs/>
          <w:iCs/>
          <w:szCs w:val="24"/>
        </w:rPr>
        <w:t xml:space="preserve">Electronic Funds Transfer (EFT) </w:t>
      </w:r>
      <w:r w:rsidRPr="00330B4C">
        <w:rPr>
          <w:rFonts w:ascii="Arial" w:hAnsi="Arial" w:cs="Arial"/>
          <w:szCs w:val="24"/>
        </w:rPr>
        <w:t xml:space="preserve">pay date January </w:t>
      </w:r>
      <w:r w:rsidR="004427B1" w:rsidRPr="00330B4C">
        <w:rPr>
          <w:rFonts w:ascii="Arial" w:hAnsi="Arial" w:cs="Arial"/>
          <w:szCs w:val="24"/>
        </w:rPr>
        <w:t>1</w:t>
      </w:r>
      <w:r w:rsidR="00BF1031" w:rsidRPr="00330B4C">
        <w:rPr>
          <w:rFonts w:ascii="Arial" w:hAnsi="Arial" w:cs="Arial"/>
          <w:szCs w:val="24"/>
        </w:rPr>
        <w:t>6</w:t>
      </w:r>
      <w:r w:rsidRPr="00330B4C">
        <w:rPr>
          <w:rFonts w:ascii="Arial" w:hAnsi="Arial" w:cs="Arial"/>
          <w:szCs w:val="24"/>
        </w:rPr>
        <w:t>, 201</w:t>
      </w:r>
      <w:r w:rsidR="00656D66" w:rsidRPr="00330B4C">
        <w:rPr>
          <w:rFonts w:ascii="Arial" w:hAnsi="Arial" w:cs="Arial"/>
          <w:szCs w:val="24"/>
        </w:rPr>
        <w:t>5</w:t>
      </w:r>
      <w:r w:rsidR="00651CE8" w:rsidRPr="00330B4C">
        <w:rPr>
          <w:rFonts w:ascii="Arial" w:hAnsi="Arial" w:cs="Arial"/>
          <w:szCs w:val="24"/>
        </w:rPr>
        <w:t>]</w:t>
      </w:r>
      <w:r w:rsidRPr="00330B4C">
        <w:rPr>
          <w:rFonts w:ascii="Arial" w:hAnsi="Arial" w:cs="Arial"/>
          <w:color w:val="7030A0"/>
          <w:szCs w:val="24"/>
        </w:rPr>
        <w:t xml:space="preserve"> </w:t>
      </w:r>
      <w:r w:rsidRPr="00330B4C">
        <w:rPr>
          <w:rFonts w:ascii="Arial" w:hAnsi="Arial" w:cs="Arial"/>
          <w:szCs w:val="24"/>
        </w:rPr>
        <w:t>may be the result of changes in the following:</w:t>
      </w:r>
    </w:p>
    <w:p w:rsidR="00864D91" w:rsidRPr="00330B4C" w:rsidRDefault="00864D91" w:rsidP="00AB301C">
      <w:pPr>
        <w:keepNext/>
        <w:keepLines/>
        <w:tabs>
          <w:tab w:val="left" w:pos="2448"/>
        </w:tabs>
        <w:rPr>
          <w:rFonts w:ascii="Arial" w:hAnsi="Arial" w:cs="Arial"/>
          <w:color w:val="7030A0"/>
          <w:szCs w:val="24"/>
        </w:rPr>
      </w:pPr>
    </w:p>
    <w:p w:rsidR="00864D91" w:rsidRPr="00330B4C" w:rsidRDefault="00CA2BCD" w:rsidP="00864D91">
      <w:pPr>
        <w:numPr>
          <w:ilvl w:val="0"/>
          <w:numId w:val="11"/>
        </w:numPr>
        <w:tabs>
          <w:tab w:val="left" w:pos="2448"/>
        </w:tabs>
        <w:rPr>
          <w:rFonts w:ascii="Arial" w:hAnsi="Arial" w:cs="Arial"/>
          <w:szCs w:val="24"/>
        </w:rPr>
      </w:pPr>
      <w:r w:rsidRPr="00330B4C">
        <w:rPr>
          <w:rFonts w:ascii="Arial" w:hAnsi="Arial" w:cs="Arial"/>
          <w:szCs w:val="24"/>
        </w:rPr>
        <w:t>S</w:t>
      </w:r>
      <w:r w:rsidR="00864D91" w:rsidRPr="00330B4C">
        <w:rPr>
          <w:rFonts w:ascii="Arial" w:hAnsi="Arial" w:cs="Arial"/>
          <w:szCs w:val="24"/>
        </w:rPr>
        <w:t>tate and local tax changes</w:t>
      </w:r>
      <w:r w:rsidRPr="00330B4C">
        <w:rPr>
          <w:rFonts w:ascii="Arial" w:hAnsi="Arial" w:cs="Arial"/>
          <w:szCs w:val="24"/>
        </w:rPr>
        <w:t xml:space="preserve"> (see list below)</w:t>
      </w:r>
      <w:r w:rsidR="00864D91" w:rsidRPr="00330B4C">
        <w:rPr>
          <w:rFonts w:ascii="Arial" w:hAnsi="Arial" w:cs="Arial"/>
          <w:szCs w:val="24"/>
        </w:rPr>
        <w:t>.</w:t>
      </w:r>
    </w:p>
    <w:p w:rsidR="00864D91" w:rsidRPr="00330B4C" w:rsidRDefault="00864D91" w:rsidP="00AB301C">
      <w:pPr>
        <w:keepNext/>
        <w:keepLines/>
        <w:tabs>
          <w:tab w:val="left" w:pos="2448"/>
        </w:tabs>
        <w:rPr>
          <w:rFonts w:ascii="Arial" w:hAnsi="Arial" w:cs="Arial"/>
          <w:color w:val="7030A0"/>
          <w:szCs w:val="24"/>
        </w:rPr>
      </w:pPr>
    </w:p>
    <w:p w:rsidR="0080662B" w:rsidRPr="00330B4C" w:rsidRDefault="000C0D60" w:rsidP="00AB301C">
      <w:pPr>
        <w:keepNext/>
        <w:keepLines/>
        <w:tabs>
          <w:tab w:val="left" w:pos="2448"/>
        </w:tabs>
        <w:rPr>
          <w:rFonts w:ascii="Arial" w:hAnsi="Arial" w:cs="Arial"/>
          <w:szCs w:val="24"/>
        </w:rPr>
      </w:pPr>
      <w:r w:rsidRPr="00330B4C">
        <w:rPr>
          <w:rFonts w:ascii="Arial" w:hAnsi="Arial" w:cs="Arial"/>
          <w:szCs w:val="24"/>
        </w:rPr>
        <w:t>Differences in your pay beginning PPE</w:t>
      </w:r>
      <w:r w:rsidR="008D5F20" w:rsidRPr="00330B4C">
        <w:rPr>
          <w:rFonts w:ascii="Arial" w:hAnsi="Arial" w:cs="Arial"/>
          <w:szCs w:val="24"/>
        </w:rPr>
        <w:t xml:space="preserve"> Jan</w:t>
      </w:r>
      <w:r w:rsidR="00A57B88" w:rsidRPr="00330B4C">
        <w:rPr>
          <w:rFonts w:ascii="Arial" w:hAnsi="Arial" w:cs="Arial"/>
          <w:szCs w:val="24"/>
        </w:rPr>
        <w:t>uary</w:t>
      </w:r>
      <w:r w:rsidR="008D5F20" w:rsidRPr="00330B4C">
        <w:rPr>
          <w:rFonts w:ascii="Arial" w:hAnsi="Arial" w:cs="Arial"/>
          <w:szCs w:val="24"/>
        </w:rPr>
        <w:t xml:space="preserve"> </w:t>
      </w:r>
      <w:r w:rsidR="00DB550A" w:rsidRPr="00330B4C">
        <w:rPr>
          <w:rFonts w:ascii="Arial" w:hAnsi="Arial" w:cs="Arial"/>
          <w:szCs w:val="24"/>
        </w:rPr>
        <w:t>2</w:t>
      </w:r>
      <w:r w:rsidR="00BF1031" w:rsidRPr="00330B4C">
        <w:rPr>
          <w:rFonts w:ascii="Arial" w:hAnsi="Arial" w:cs="Arial"/>
          <w:szCs w:val="24"/>
        </w:rPr>
        <w:t>4</w:t>
      </w:r>
      <w:r w:rsidR="008D5F20" w:rsidRPr="00330B4C">
        <w:rPr>
          <w:rFonts w:ascii="Arial" w:hAnsi="Arial" w:cs="Arial"/>
          <w:szCs w:val="24"/>
        </w:rPr>
        <w:t xml:space="preserve">, </w:t>
      </w:r>
      <w:r w:rsidR="00005355" w:rsidRPr="00330B4C">
        <w:rPr>
          <w:rFonts w:ascii="Arial" w:hAnsi="Arial" w:cs="Arial"/>
          <w:szCs w:val="24"/>
        </w:rPr>
        <w:t>201</w:t>
      </w:r>
      <w:r w:rsidR="00BF1031" w:rsidRPr="00330B4C">
        <w:rPr>
          <w:rFonts w:ascii="Arial" w:hAnsi="Arial" w:cs="Arial"/>
          <w:szCs w:val="24"/>
        </w:rPr>
        <w:t>5</w:t>
      </w:r>
      <w:r w:rsidRPr="00330B4C">
        <w:rPr>
          <w:rFonts w:ascii="Arial" w:hAnsi="Arial" w:cs="Arial"/>
          <w:szCs w:val="24"/>
        </w:rPr>
        <w:t>, (</w:t>
      </w:r>
      <w:r w:rsidR="00651CE8" w:rsidRPr="00330B4C">
        <w:rPr>
          <w:rFonts w:ascii="Arial" w:hAnsi="Arial" w:cs="Arial"/>
          <w:szCs w:val="24"/>
        </w:rPr>
        <w:t xml:space="preserve">EFT </w:t>
      </w:r>
      <w:r w:rsidR="00A72880" w:rsidRPr="00330B4C">
        <w:rPr>
          <w:rFonts w:ascii="Arial" w:hAnsi="Arial" w:cs="Arial"/>
          <w:szCs w:val="24"/>
        </w:rPr>
        <w:t>p</w:t>
      </w:r>
      <w:r w:rsidRPr="00330B4C">
        <w:rPr>
          <w:rFonts w:ascii="Arial" w:hAnsi="Arial" w:cs="Arial"/>
          <w:szCs w:val="24"/>
        </w:rPr>
        <w:t xml:space="preserve">ay </w:t>
      </w:r>
      <w:r w:rsidR="00A72880" w:rsidRPr="00330B4C">
        <w:rPr>
          <w:rFonts w:ascii="Arial" w:hAnsi="Arial" w:cs="Arial"/>
          <w:szCs w:val="24"/>
        </w:rPr>
        <w:t>d</w:t>
      </w:r>
      <w:r w:rsidRPr="00330B4C">
        <w:rPr>
          <w:rFonts w:ascii="Arial" w:hAnsi="Arial" w:cs="Arial"/>
          <w:szCs w:val="24"/>
        </w:rPr>
        <w:t>ate</w:t>
      </w:r>
    </w:p>
    <w:p w:rsidR="00125F7D" w:rsidRPr="00330B4C" w:rsidRDefault="004427B1" w:rsidP="00AB301C">
      <w:pPr>
        <w:keepNext/>
        <w:keepLines/>
        <w:tabs>
          <w:tab w:val="left" w:pos="2448"/>
        </w:tabs>
        <w:rPr>
          <w:rFonts w:ascii="Arial" w:hAnsi="Arial" w:cs="Arial"/>
          <w:szCs w:val="24"/>
        </w:rPr>
      </w:pPr>
      <w:r w:rsidRPr="00330B4C">
        <w:rPr>
          <w:rFonts w:ascii="Arial" w:hAnsi="Arial" w:cs="Arial"/>
          <w:szCs w:val="24"/>
        </w:rPr>
        <w:t xml:space="preserve">January </w:t>
      </w:r>
      <w:r w:rsidR="00651CE8" w:rsidRPr="00330B4C">
        <w:rPr>
          <w:rFonts w:ascii="Arial" w:hAnsi="Arial" w:cs="Arial"/>
          <w:szCs w:val="24"/>
        </w:rPr>
        <w:t>3</w:t>
      </w:r>
      <w:r w:rsidR="00BF1031" w:rsidRPr="00330B4C">
        <w:rPr>
          <w:rFonts w:ascii="Arial" w:hAnsi="Arial" w:cs="Arial"/>
          <w:szCs w:val="24"/>
        </w:rPr>
        <w:t>0</w:t>
      </w:r>
      <w:r w:rsidR="00651CE8" w:rsidRPr="00330B4C">
        <w:rPr>
          <w:rFonts w:ascii="Arial" w:hAnsi="Arial" w:cs="Arial"/>
          <w:szCs w:val="24"/>
        </w:rPr>
        <w:t>,</w:t>
      </w:r>
      <w:r w:rsidR="008D5F20" w:rsidRPr="00330B4C">
        <w:rPr>
          <w:rFonts w:ascii="Arial" w:hAnsi="Arial" w:cs="Arial"/>
          <w:szCs w:val="24"/>
        </w:rPr>
        <w:t xml:space="preserve"> </w:t>
      </w:r>
      <w:r w:rsidR="00005355" w:rsidRPr="00330B4C">
        <w:rPr>
          <w:rFonts w:ascii="Arial" w:hAnsi="Arial" w:cs="Arial"/>
          <w:szCs w:val="24"/>
        </w:rPr>
        <w:t>201</w:t>
      </w:r>
      <w:r w:rsidR="00656D66" w:rsidRPr="00330B4C">
        <w:rPr>
          <w:rFonts w:ascii="Arial" w:hAnsi="Arial" w:cs="Arial"/>
          <w:szCs w:val="24"/>
        </w:rPr>
        <w:t>5</w:t>
      </w:r>
      <w:r w:rsidR="000C0D60" w:rsidRPr="00330B4C">
        <w:rPr>
          <w:rFonts w:ascii="Arial" w:hAnsi="Arial" w:cs="Arial"/>
          <w:bCs/>
          <w:szCs w:val="24"/>
        </w:rPr>
        <w:t>)</w:t>
      </w:r>
      <w:r w:rsidR="000C0D60" w:rsidRPr="00330B4C">
        <w:rPr>
          <w:rFonts w:ascii="Arial" w:hAnsi="Arial" w:cs="Arial"/>
          <w:szCs w:val="24"/>
        </w:rPr>
        <w:t>,</w:t>
      </w:r>
      <w:r w:rsidR="000C0D60" w:rsidRPr="00330B4C">
        <w:rPr>
          <w:rFonts w:ascii="Arial" w:hAnsi="Arial" w:cs="Arial"/>
          <w:color w:val="7030A0"/>
          <w:szCs w:val="24"/>
        </w:rPr>
        <w:t xml:space="preserve"> </w:t>
      </w:r>
      <w:r w:rsidR="000C0D60" w:rsidRPr="00330B4C">
        <w:rPr>
          <w:rFonts w:ascii="Arial" w:hAnsi="Arial" w:cs="Arial"/>
          <w:szCs w:val="24"/>
        </w:rPr>
        <w:t>may be the result of changes in any or all of the following:</w:t>
      </w:r>
    </w:p>
    <w:p w:rsidR="00125F7D" w:rsidRPr="00330B4C" w:rsidRDefault="00125F7D" w:rsidP="00C50BBB">
      <w:pPr>
        <w:tabs>
          <w:tab w:val="left" w:pos="2448"/>
        </w:tabs>
        <w:rPr>
          <w:rFonts w:ascii="Arial" w:hAnsi="Arial" w:cs="Arial"/>
          <w:color w:val="7030A0"/>
          <w:szCs w:val="24"/>
        </w:rPr>
      </w:pPr>
    </w:p>
    <w:p w:rsidR="00B331BD" w:rsidRPr="00330B4C" w:rsidRDefault="000F28FD" w:rsidP="00B331BD">
      <w:pPr>
        <w:pStyle w:val="BodyText3"/>
        <w:numPr>
          <w:ilvl w:val="0"/>
          <w:numId w:val="11"/>
        </w:numPr>
        <w:tabs>
          <w:tab w:val="left" w:pos="2448"/>
        </w:tabs>
        <w:spacing w:after="0"/>
        <w:rPr>
          <w:rFonts w:ascii="Arial" w:hAnsi="Arial" w:cs="Arial"/>
          <w:sz w:val="24"/>
          <w:szCs w:val="24"/>
        </w:rPr>
      </w:pPr>
      <w:r w:rsidRPr="00330B4C">
        <w:rPr>
          <w:rFonts w:ascii="Arial" w:hAnsi="Arial" w:cs="Arial"/>
          <w:sz w:val="24"/>
          <w:szCs w:val="24"/>
        </w:rPr>
        <w:t xml:space="preserve">General Schedule (GS) </w:t>
      </w:r>
      <w:r w:rsidR="00C81020" w:rsidRPr="00330B4C">
        <w:rPr>
          <w:rFonts w:ascii="Arial" w:hAnsi="Arial" w:cs="Arial"/>
          <w:sz w:val="24"/>
          <w:szCs w:val="24"/>
        </w:rPr>
        <w:t xml:space="preserve">and special rate </w:t>
      </w:r>
      <w:r w:rsidR="00B331BD" w:rsidRPr="00330B4C">
        <w:rPr>
          <w:rFonts w:ascii="Arial" w:hAnsi="Arial" w:cs="Arial"/>
          <w:sz w:val="24"/>
          <w:szCs w:val="24"/>
        </w:rPr>
        <w:t xml:space="preserve">pay increase </w:t>
      </w:r>
      <w:r w:rsidR="00D6274E" w:rsidRPr="00330B4C">
        <w:rPr>
          <w:rFonts w:ascii="Arial" w:hAnsi="Arial" w:cs="Arial"/>
          <w:sz w:val="24"/>
          <w:szCs w:val="24"/>
        </w:rPr>
        <w:t xml:space="preserve">of </w:t>
      </w:r>
      <w:r w:rsidR="00382BF5" w:rsidRPr="00330B4C">
        <w:rPr>
          <w:rFonts w:ascii="Arial" w:hAnsi="Arial" w:cs="Arial"/>
          <w:sz w:val="24"/>
          <w:szCs w:val="24"/>
        </w:rPr>
        <w:t>one</w:t>
      </w:r>
      <w:r w:rsidR="00D6274E" w:rsidRPr="00330B4C">
        <w:rPr>
          <w:rFonts w:ascii="Arial" w:hAnsi="Arial" w:cs="Arial"/>
          <w:sz w:val="24"/>
          <w:szCs w:val="24"/>
        </w:rPr>
        <w:t xml:space="preserve"> percent</w:t>
      </w:r>
      <w:r w:rsidR="00B331BD" w:rsidRPr="00330B4C">
        <w:rPr>
          <w:rFonts w:ascii="Arial" w:hAnsi="Arial" w:cs="Arial"/>
          <w:sz w:val="24"/>
          <w:szCs w:val="24"/>
        </w:rPr>
        <w:t>.</w:t>
      </w:r>
    </w:p>
    <w:p w:rsidR="00B331BD" w:rsidRPr="00330B4C" w:rsidRDefault="00B331BD" w:rsidP="00B331BD">
      <w:pPr>
        <w:numPr>
          <w:ilvl w:val="0"/>
          <w:numId w:val="11"/>
        </w:numPr>
        <w:tabs>
          <w:tab w:val="left" w:pos="2448"/>
        </w:tabs>
        <w:rPr>
          <w:rFonts w:ascii="Arial" w:hAnsi="Arial" w:cs="Arial"/>
          <w:szCs w:val="24"/>
        </w:rPr>
      </w:pPr>
      <w:r w:rsidRPr="00330B4C">
        <w:rPr>
          <w:rFonts w:ascii="Arial" w:hAnsi="Arial" w:cs="Arial"/>
          <w:szCs w:val="24"/>
        </w:rPr>
        <w:t xml:space="preserve">FEHB </w:t>
      </w:r>
      <w:r w:rsidR="00734615" w:rsidRPr="00330B4C">
        <w:rPr>
          <w:rFonts w:ascii="Arial" w:hAnsi="Arial" w:cs="Arial"/>
          <w:szCs w:val="24"/>
        </w:rPr>
        <w:t xml:space="preserve">rate </w:t>
      </w:r>
      <w:r w:rsidRPr="00330B4C">
        <w:rPr>
          <w:rFonts w:ascii="Arial" w:hAnsi="Arial" w:cs="Arial"/>
          <w:szCs w:val="24"/>
        </w:rPr>
        <w:t>changes.</w:t>
      </w:r>
    </w:p>
    <w:p w:rsidR="00B331BD" w:rsidRPr="00330B4C" w:rsidRDefault="00B331BD" w:rsidP="00B331BD">
      <w:pPr>
        <w:numPr>
          <w:ilvl w:val="0"/>
          <w:numId w:val="11"/>
        </w:numPr>
        <w:tabs>
          <w:tab w:val="left" w:pos="2448"/>
        </w:tabs>
        <w:rPr>
          <w:rFonts w:ascii="Arial" w:hAnsi="Arial" w:cs="Arial"/>
          <w:szCs w:val="24"/>
        </w:rPr>
      </w:pPr>
      <w:r w:rsidRPr="00330B4C">
        <w:rPr>
          <w:rFonts w:ascii="Arial" w:hAnsi="Arial" w:cs="Arial"/>
          <w:szCs w:val="24"/>
        </w:rPr>
        <w:t>New 201</w:t>
      </w:r>
      <w:r w:rsidR="00851FE2" w:rsidRPr="00330B4C">
        <w:rPr>
          <w:rFonts w:ascii="Arial" w:hAnsi="Arial" w:cs="Arial"/>
          <w:szCs w:val="24"/>
        </w:rPr>
        <w:t>5</w:t>
      </w:r>
      <w:r w:rsidRPr="00330B4C">
        <w:rPr>
          <w:rFonts w:ascii="Arial" w:hAnsi="Arial" w:cs="Arial"/>
          <w:szCs w:val="24"/>
        </w:rPr>
        <w:t xml:space="preserve"> CFC contributions.</w:t>
      </w:r>
    </w:p>
    <w:p w:rsidR="000F7DCD" w:rsidRPr="00330B4C" w:rsidRDefault="00C81EA4" w:rsidP="00C81EA4">
      <w:pPr>
        <w:pStyle w:val="ListParagraph"/>
        <w:numPr>
          <w:ilvl w:val="0"/>
          <w:numId w:val="11"/>
        </w:numPr>
        <w:tabs>
          <w:tab w:val="left" w:pos="2448"/>
        </w:tabs>
        <w:rPr>
          <w:rFonts w:ascii="Arial" w:hAnsi="Arial" w:cs="Arial"/>
          <w:szCs w:val="24"/>
        </w:rPr>
      </w:pPr>
      <w:r w:rsidRPr="00330B4C">
        <w:rPr>
          <w:rFonts w:ascii="Arial" w:hAnsi="Arial" w:cs="Arial"/>
          <w:szCs w:val="24"/>
        </w:rPr>
        <w:t>Federal Employee Dental and Vision Insurance Program (FEDVIP) changes.</w:t>
      </w:r>
    </w:p>
    <w:p w:rsidR="004D78ED" w:rsidRPr="00330B4C" w:rsidRDefault="004D78ED" w:rsidP="00EA239F">
      <w:pPr>
        <w:tabs>
          <w:tab w:val="left" w:pos="2448"/>
        </w:tabs>
        <w:ind w:left="648"/>
        <w:rPr>
          <w:rFonts w:ascii="Arial" w:hAnsi="Arial" w:cs="Arial"/>
          <w:szCs w:val="24"/>
        </w:rPr>
      </w:pPr>
    </w:p>
    <w:p w:rsidR="00C8594D" w:rsidRPr="00330B4C" w:rsidRDefault="000C0D60" w:rsidP="00E61EB7">
      <w:pPr>
        <w:pStyle w:val="Heading4"/>
        <w:keepLines/>
        <w:rPr>
          <w:b w:val="0"/>
          <w:szCs w:val="24"/>
        </w:rPr>
      </w:pPr>
      <w:bookmarkStart w:id="4" w:name="_Ref405372435"/>
      <w:r w:rsidRPr="00330B4C">
        <w:rPr>
          <w:b w:val="0"/>
          <w:szCs w:val="24"/>
        </w:rPr>
        <w:t xml:space="preserve">FEDERAL INCOME TAX WITHHOLDING </w:t>
      </w:r>
      <w:r w:rsidR="00BA16B0" w:rsidRPr="00330B4C">
        <w:rPr>
          <w:b w:val="0"/>
          <w:szCs w:val="24"/>
        </w:rPr>
        <w:t>(IRS F</w:t>
      </w:r>
      <w:r w:rsidR="0093025E" w:rsidRPr="00330B4C">
        <w:rPr>
          <w:b w:val="0"/>
          <w:szCs w:val="24"/>
        </w:rPr>
        <w:t>ORM</w:t>
      </w:r>
      <w:r w:rsidR="00BA16B0" w:rsidRPr="00330B4C">
        <w:rPr>
          <w:b w:val="0"/>
          <w:szCs w:val="24"/>
        </w:rPr>
        <w:t xml:space="preserve"> W-4) </w:t>
      </w:r>
      <w:r w:rsidRPr="00330B4C">
        <w:rPr>
          <w:b w:val="0"/>
          <w:szCs w:val="24"/>
        </w:rPr>
        <w:t>EXEMPT</w:t>
      </w:r>
      <w:bookmarkEnd w:id="4"/>
    </w:p>
    <w:p w:rsidR="00C8594D" w:rsidRPr="00330B4C" w:rsidRDefault="00C8594D" w:rsidP="00E61EB7">
      <w:pPr>
        <w:keepNext/>
        <w:keepLines/>
        <w:tabs>
          <w:tab w:val="left" w:pos="2448"/>
        </w:tabs>
        <w:rPr>
          <w:rFonts w:ascii="Arial" w:hAnsi="Arial" w:cs="Arial"/>
          <w:szCs w:val="24"/>
        </w:rPr>
      </w:pPr>
    </w:p>
    <w:p w:rsidR="00C8594D" w:rsidRPr="00330B4C" w:rsidRDefault="000C0D60" w:rsidP="00E61EB7">
      <w:pPr>
        <w:keepNext/>
        <w:keepLines/>
        <w:tabs>
          <w:tab w:val="left" w:pos="2448"/>
        </w:tabs>
        <w:rPr>
          <w:rFonts w:ascii="Arial" w:hAnsi="Arial" w:cs="Arial"/>
          <w:szCs w:val="24"/>
        </w:rPr>
      </w:pPr>
      <w:r w:rsidRPr="00330B4C">
        <w:rPr>
          <w:rFonts w:ascii="Arial" w:hAnsi="Arial" w:cs="Arial"/>
          <w:szCs w:val="24"/>
        </w:rPr>
        <w:t>The IRS Form W-4, Employee’s Withholding Allowance Certificate, is used by employees to designate how much of their taxable income is to be withheld and remitted to the IRS as advance tax payments throughout the year.</w:t>
      </w:r>
      <w:r w:rsidR="00E44E5B" w:rsidRPr="00330B4C">
        <w:rPr>
          <w:rFonts w:ascii="Arial" w:hAnsi="Arial" w:cs="Arial"/>
          <w:szCs w:val="24"/>
        </w:rPr>
        <w:t xml:space="preserve"> </w:t>
      </w:r>
    </w:p>
    <w:p w:rsidR="00D614F3" w:rsidRPr="00330B4C" w:rsidRDefault="00D614F3" w:rsidP="001A545C">
      <w:pPr>
        <w:tabs>
          <w:tab w:val="left" w:pos="2448"/>
        </w:tabs>
        <w:autoSpaceDE w:val="0"/>
        <w:autoSpaceDN w:val="0"/>
        <w:adjustRightInd w:val="0"/>
        <w:rPr>
          <w:rFonts w:ascii="Arial" w:hAnsi="Arial" w:cs="Arial"/>
          <w:szCs w:val="24"/>
        </w:rPr>
      </w:pPr>
    </w:p>
    <w:p w:rsidR="001A545C" w:rsidRPr="00330B4C" w:rsidRDefault="00893614" w:rsidP="001A545C">
      <w:pPr>
        <w:tabs>
          <w:tab w:val="left" w:pos="2448"/>
        </w:tabs>
        <w:autoSpaceDE w:val="0"/>
        <w:autoSpaceDN w:val="0"/>
        <w:adjustRightInd w:val="0"/>
        <w:rPr>
          <w:rFonts w:ascii="Arial" w:hAnsi="Arial" w:cs="Arial"/>
          <w:color w:val="7030A0"/>
          <w:szCs w:val="24"/>
        </w:rPr>
      </w:pPr>
      <w:r w:rsidRPr="00330B4C">
        <w:rPr>
          <w:rFonts w:ascii="Arial" w:hAnsi="Arial" w:cs="Arial"/>
          <w:szCs w:val="24"/>
        </w:rPr>
        <w:t xml:space="preserve">Changes to withholding allowances must be made either through the </w:t>
      </w:r>
      <w:r w:rsidR="00BA16B0" w:rsidRPr="00330B4C">
        <w:rPr>
          <w:rFonts w:ascii="Arial" w:hAnsi="Arial" w:cs="Arial"/>
          <w:szCs w:val="24"/>
        </w:rPr>
        <w:t>EE</w:t>
      </w:r>
      <w:r w:rsidRPr="00330B4C">
        <w:rPr>
          <w:rFonts w:ascii="Arial" w:hAnsi="Arial" w:cs="Arial"/>
          <w:szCs w:val="24"/>
        </w:rPr>
        <w:t xml:space="preserve">X application or by completing the </w:t>
      </w:r>
      <w:r w:rsidR="0071458C" w:rsidRPr="00330B4C">
        <w:rPr>
          <w:rFonts w:ascii="Arial" w:hAnsi="Arial" w:cs="Arial"/>
          <w:szCs w:val="24"/>
        </w:rPr>
        <w:t xml:space="preserve">IRS </w:t>
      </w:r>
      <w:r w:rsidR="00005D82" w:rsidRPr="00330B4C">
        <w:rPr>
          <w:rFonts w:ascii="Arial" w:hAnsi="Arial" w:cs="Arial"/>
          <w:szCs w:val="24"/>
        </w:rPr>
        <w:t xml:space="preserve">Form </w:t>
      </w:r>
      <w:r w:rsidRPr="00330B4C">
        <w:rPr>
          <w:rFonts w:ascii="Arial" w:hAnsi="Arial" w:cs="Arial"/>
          <w:szCs w:val="24"/>
        </w:rPr>
        <w:t xml:space="preserve">W-4. </w:t>
      </w:r>
      <w:r w:rsidR="0093025E" w:rsidRPr="00330B4C">
        <w:rPr>
          <w:rFonts w:ascii="Arial" w:hAnsi="Arial" w:cs="Arial"/>
          <w:szCs w:val="24"/>
        </w:rPr>
        <w:t xml:space="preserve"> </w:t>
      </w:r>
      <w:r w:rsidR="001A545C" w:rsidRPr="00330B4C">
        <w:rPr>
          <w:rFonts w:ascii="Arial" w:hAnsi="Arial" w:cs="Arial"/>
          <w:szCs w:val="24"/>
        </w:rPr>
        <w:t xml:space="preserve">According to the IRS Circular E, Employer's Tax Guide (Publication 15), employers can no longer accept a substitute </w:t>
      </w:r>
      <w:r w:rsidR="00005D82" w:rsidRPr="00330B4C">
        <w:rPr>
          <w:rFonts w:ascii="Arial" w:hAnsi="Arial" w:cs="Arial"/>
          <w:szCs w:val="24"/>
        </w:rPr>
        <w:t xml:space="preserve">Form </w:t>
      </w:r>
      <w:r w:rsidR="001A545C" w:rsidRPr="00330B4C">
        <w:rPr>
          <w:rFonts w:ascii="Arial" w:hAnsi="Arial" w:cs="Arial"/>
          <w:szCs w:val="24"/>
        </w:rPr>
        <w:t>W-4</w:t>
      </w:r>
      <w:r w:rsidR="00BA16B0" w:rsidRPr="00330B4C">
        <w:rPr>
          <w:rFonts w:ascii="Arial" w:hAnsi="Arial" w:cs="Arial"/>
          <w:szCs w:val="24"/>
        </w:rPr>
        <w:t xml:space="preserve"> form</w:t>
      </w:r>
      <w:r w:rsidR="001A545C" w:rsidRPr="00330B4C">
        <w:rPr>
          <w:rFonts w:ascii="Arial" w:hAnsi="Arial" w:cs="Arial"/>
          <w:szCs w:val="24"/>
        </w:rPr>
        <w:t xml:space="preserve">. </w:t>
      </w:r>
    </w:p>
    <w:p w:rsidR="001A545C" w:rsidRPr="00330B4C" w:rsidRDefault="001A545C" w:rsidP="00893614">
      <w:pPr>
        <w:tabs>
          <w:tab w:val="left" w:pos="2448"/>
        </w:tabs>
        <w:autoSpaceDE w:val="0"/>
        <w:autoSpaceDN w:val="0"/>
        <w:adjustRightInd w:val="0"/>
        <w:rPr>
          <w:rFonts w:ascii="Arial" w:hAnsi="Arial" w:cs="Arial"/>
          <w:szCs w:val="24"/>
        </w:rPr>
      </w:pPr>
    </w:p>
    <w:p w:rsidR="00893614" w:rsidRPr="00330B4C" w:rsidRDefault="00893614" w:rsidP="00893614">
      <w:pPr>
        <w:tabs>
          <w:tab w:val="left" w:pos="2448"/>
        </w:tabs>
        <w:autoSpaceDE w:val="0"/>
        <w:autoSpaceDN w:val="0"/>
        <w:adjustRightInd w:val="0"/>
        <w:rPr>
          <w:rFonts w:ascii="Arial" w:hAnsi="Arial" w:cs="Arial"/>
          <w:color w:val="7030A0"/>
          <w:szCs w:val="24"/>
        </w:rPr>
      </w:pPr>
      <w:r w:rsidRPr="00330B4C">
        <w:rPr>
          <w:rFonts w:ascii="Arial" w:hAnsi="Arial" w:cs="Arial"/>
          <w:szCs w:val="24"/>
        </w:rPr>
        <w:t>To change</w:t>
      </w:r>
      <w:r w:rsidR="0023628D" w:rsidRPr="00330B4C">
        <w:rPr>
          <w:rFonts w:ascii="Arial" w:hAnsi="Arial" w:cs="Arial"/>
          <w:szCs w:val="24"/>
        </w:rPr>
        <w:t xml:space="preserve"> your withholding allowance </w:t>
      </w:r>
      <w:r w:rsidRPr="00330B4C">
        <w:rPr>
          <w:rFonts w:ascii="Arial" w:hAnsi="Arial" w:cs="Arial"/>
          <w:szCs w:val="24"/>
        </w:rPr>
        <w:t xml:space="preserve">in EEX </w:t>
      </w:r>
      <w:r w:rsidR="0023628D" w:rsidRPr="00330B4C">
        <w:rPr>
          <w:rFonts w:ascii="Arial" w:hAnsi="Arial" w:cs="Arial"/>
          <w:szCs w:val="24"/>
        </w:rPr>
        <w:t xml:space="preserve">go to </w:t>
      </w:r>
      <w:hyperlink r:id="rId15" w:history="1">
        <w:r w:rsidR="00BA16B0" w:rsidRPr="00330B4C">
          <w:rPr>
            <w:rStyle w:val="Hyperlink"/>
            <w:rFonts w:ascii="Arial" w:hAnsi="Arial" w:cs="Arial"/>
            <w:szCs w:val="24"/>
          </w:rPr>
          <w:t>www.employeeexpress.gov</w:t>
        </w:r>
      </w:hyperlink>
      <w:r w:rsidRPr="00330B4C">
        <w:rPr>
          <w:rFonts w:ascii="Arial" w:hAnsi="Arial" w:cs="Arial"/>
          <w:szCs w:val="24"/>
        </w:rPr>
        <w:t>, click on "Federal Tax" on the left side of the Main Menu.</w:t>
      </w:r>
      <w:r w:rsidR="00E44E5B" w:rsidRPr="00330B4C">
        <w:rPr>
          <w:rFonts w:ascii="Arial" w:hAnsi="Arial" w:cs="Arial"/>
          <w:szCs w:val="24"/>
        </w:rPr>
        <w:t xml:space="preserve"> </w:t>
      </w:r>
      <w:r w:rsidR="0093025E" w:rsidRPr="00330B4C">
        <w:rPr>
          <w:rFonts w:ascii="Arial" w:hAnsi="Arial" w:cs="Arial"/>
          <w:szCs w:val="24"/>
        </w:rPr>
        <w:t xml:space="preserve"> </w:t>
      </w:r>
      <w:r w:rsidR="0023628D" w:rsidRPr="00330B4C">
        <w:rPr>
          <w:rFonts w:ascii="Arial" w:hAnsi="Arial" w:cs="Arial"/>
          <w:szCs w:val="24"/>
        </w:rPr>
        <w:t xml:space="preserve">To change your withholding </w:t>
      </w:r>
      <w:r w:rsidR="0023628D" w:rsidRPr="00330B4C">
        <w:rPr>
          <w:rFonts w:ascii="Arial" w:hAnsi="Arial" w:cs="Arial"/>
          <w:szCs w:val="24"/>
        </w:rPr>
        <w:lastRenderedPageBreak/>
        <w:t xml:space="preserve">allowance using </w:t>
      </w:r>
      <w:r w:rsidRPr="00330B4C">
        <w:rPr>
          <w:rFonts w:ascii="Arial" w:hAnsi="Arial" w:cs="Arial"/>
          <w:szCs w:val="24"/>
        </w:rPr>
        <w:t xml:space="preserve">the </w:t>
      </w:r>
      <w:r w:rsidR="0071458C" w:rsidRPr="00330B4C">
        <w:rPr>
          <w:rFonts w:ascii="Arial" w:hAnsi="Arial" w:cs="Arial"/>
          <w:szCs w:val="24"/>
        </w:rPr>
        <w:t xml:space="preserve">IRS </w:t>
      </w:r>
      <w:r w:rsidR="00005D82" w:rsidRPr="00330B4C">
        <w:rPr>
          <w:rFonts w:ascii="Arial" w:hAnsi="Arial" w:cs="Arial"/>
          <w:szCs w:val="24"/>
        </w:rPr>
        <w:t xml:space="preserve">Form </w:t>
      </w:r>
      <w:r w:rsidRPr="00330B4C">
        <w:rPr>
          <w:rFonts w:ascii="Arial" w:hAnsi="Arial" w:cs="Arial"/>
          <w:szCs w:val="24"/>
        </w:rPr>
        <w:t>W-4</w:t>
      </w:r>
      <w:r w:rsidR="007F0526" w:rsidRPr="00330B4C">
        <w:rPr>
          <w:rFonts w:ascii="Arial" w:hAnsi="Arial" w:cs="Arial"/>
          <w:szCs w:val="24"/>
        </w:rPr>
        <w:t xml:space="preserve"> </w:t>
      </w:r>
      <w:r w:rsidR="001A545C" w:rsidRPr="00330B4C">
        <w:rPr>
          <w:rFonts w:ascii="Arial" w:hAnsi="Arial" w:cs="Arial"/>
          <w:szCs w:val="24"/>
        </w:rPr>
        <w:t xml:space="preserve">go to </w:t>
      </w:r>
      <w:hyperlink r:id="rId16" w:history="1">
        <w:r w:rsidRPr="00330B4C">
          <w:rPr>
            <w:rFonts w:ascii="Arial" w:hAnsi="Arial" w:cs="Arial"/>
            <w:color w:val="0000FF"/>
            <w:szCs w:val="24"/>
            <w:u w:val="single"/>
          </w:rPr>
          <w:t>www.irs.gov</w:t>
        </w:r>
      </w:hyperlink>
      <w:r w:rsidR="001A545C" w:rsidRPr="00330B4C">
        <w:rPr>
          <w:rFonts w:ascii="Arial" w:hAnsi="Arial" w:cs="Arial"/>
          <w:szCs w:val="24"/>
        </w:rPr>
        <w:t xml:space="preserve">, </w:t>
      </w:r>
      <w:r w:rsidRPr="00330B4C">
        <w:rPr>
          <w:rFonts w:ascii="Arial" w:hAnsi="Arial" w:cs="Arial"/>
          <w:szCs w:val="24"/>
        </w:rPr>
        <w:t>click on the link on the left side of the Main Menu.</w:t>
      </w:r>
      <w:r w:rsidR="00666925" w:rsidRPr="00330B4C">
        <w:rPr>
          <w:rFonts w:ascii="Arial" w:hAnsi="Arial" w:cs="Arial"/>
          <w:szCs w:val="24"/>
        </w:rPr>
        <w:t xml:space="preserve"> </w:t>
      </w:r>
      <w:r w:rsidR="00E44E5B" w:rsidRPr="00330B4C">
        <w:rPr>
          <w:rFonts w:ascii="Arial" w:hAnsi="Arial" w:cs="Arial"/>
          <w:szCs w:val="24"/>
        </w:rPr>
        <w:t xml:space="preserve"> </w:t>
      </w:r>
      <w:r w:rsidRPr="00330B4C">
        <w:rPr>
          <w:rFonts w:ascii="Arial" w:hAnsi="Arial" w:cs="Arial"/>
          <w:szCs w:val="24"/>
        </w:rPr>
        <w:t xml:space="preserve">The </w:t>
      </w:r>
      <w:r w:rsidR="007F0526" w:rsidRPr="00330B4C">
        <w:rPr>
          <w:rFonts w:ascii="Arial" w:hAnsi="Arial" w:cs="Arial"/>
          <w:szCs w:val="24"/>
        </w:rPr>
        <w:t xml:space="preserve">completed </w:t>
      </w:r>
      <w:r w:rsidRPr="00330B4C">
        <w:rPr>
          <w:rFonts w:ascii="Arial" w:hAnsi="Arial" w:cs="Arial"/>
          <w:szCs w:val="24"/>
        </w:rPr>
        <w:t xml:space="preserve">form </w:t>
      </w:r>
      <w:r w:rsidR="007F0526" w:rsidRPr="00330B4C">
        <w:rPr>
          <w:rFonts w:ascii="Arial" w:hAnsi="Arial" w:cs="Arial"/>
          <w:szCs w:val="24"/>
        </w:rPr>
        <w:t xml:space="preserve">should be </w:t>
      </w:r>
      <w:r w:rsidRPr="00330B4C">
        <w:rPr>
          <w:rFonts w:ascii="Arial" w:hAnsi="Arial" w:cs="Arial"/>
          <w:szCs w:val="24"/>
        </w:rPr>
        <w:t>sent to the NPB</w:t>
      </w:r>
      <w:r w:rsidR="007F0526" w:rsidRPr="00330B4C">
        <w:rPr>
          <w:rFonts w:ascii="Arial" w:hAnsi="Arial" w:cs="Arial"/>
          <w:szCs w:val="24"/>
        </w:rPr>
        <w:t>.</w:t>
      </w:r>
    </w:p>
    <w:p w:rsidR="00893614" w:rsidRPr="00330B4C" w:rsidRDefault="00893614" w:rsidP="00C8594D">
      <w:pPr>
        <w:tabs>
          <w:tab w:val="left" w:pos="2448"/>
        </w:tabs>
        <w:rPr>
          <w:rFonts w:ascii="Arial" w:hAnsi="Arial" w:cs="Arial"/>
          <w:szCs w:val="24"/>
        </w:rPr>
      </w:pPr>
    </w:p>
    <w:p w:rsidR="00E6725F" w:rsidRPr="00330B4C" w:rsidRDefault="000C0D60" w:rsidP="00C8594D">
      <w:pPr>
        <w:tabs>
          <w:tab w:val="left" w:pos="2448"/>
        </w:tabs>
        <w:rPr>
          <w:rFonts w:ascii="Arial" w:hAnsi="Arial" w:cs="Arial"/>
          <w:color w:val="000000"/>
          <w:szCs w:val="24"/>
          <w:shd w:val="clear" w:color="auto" w:fill="FFFFFF"/>
        </w:rPr>
      </w:pPr>
      <w:r w:rsidRPr="00330B4C">
        <w:rPr>
          <w:rFonts w:ascii="Arial" w:hAnsi="Arial" w:cs="Arial"/>
          <w:szCs w:val="24"/>
        </w:rPr>
        <w:t xml:space="preserve">If you have been claiming an “EXEMPT” withholding status in </w:t>
      </w:r>
      <w:r w:rsidR="00AA3E35" w:rsidRPr="00330B4C">
        <w:rPr>
          <w:rFonts w:ascii="Arial" w:hAnsi="Arial" w:cs="Arial"/>
          <w:szCs w:val="24"/>
        </w:rPr>
        <w:t>201</w:t>
      </w:r>
      <w:r w:rsidR="00851FE2" w:rsidRPr="00330B4C">
        <w:rPr>
          <w:rFonts w:ascii="Arial" w:hAnsi="Arial" w:cs="Arial"/>
          <w:szCs w:val="24"/>
        </w:rPr>
        <w:t>4</w:t>
      </w:r>
      <w:r w:rsidRPr="00330B4C">
        <w:rPr>
          <w:rFonts w:ascii="Arial" w:hAnsi="Arial" w:cs="Arial"/>
          <w:szCs w:val="24"/>
        </w:rPr>
        <w:t xml:space="preserve">, you must file a new </w:t>
      </w:r>
      <w:r w:rsidR="0071458C" w:rsidRPr="00330B4C">
        <w:rPr>
          <w:rFonts w:ascii="Arial" w:hAnsi="Arial" w:cs="Arial"/>
          <w:szCs w:val="24"/>
        </w:rPr>
        <w:t xml:space="preserve">IRS </w:t>
      </w:r>
      <w:r w:rsidRPr="00330B4C">
        <w:rPr>
          <w:rFonts w:ascii="Arial" w:hAnsi="Arial" w:cs="Arial"/>
          <w:szCs w:val="24"/>
        </w:rPr>
        <w:t xml:space="preserve">Form W-4 to retain your “EXEMPT” withholding status in </w:t>
      </w:r>
      <w:r w:rsidR="00AA3E35" w:rsidRPr="00330B4C">
        <w:rPr>
          <w:rFonts w:ascii="Arial" w:hAnsi="Arial" w:cs="Arial"/>
          <w:szCs w:val="24"/>
        </w:rPr>
        <w:t>201</w:t>
      </w:r>
      <w:r w:rsidR="00851FE2" w:rsidRPr="00330B4C">
        <w:rPr>
          <w:rFonts w:ascii="Arial" w:hAnsi="Arial" w:cs="Arial"/>
          <w:szCs w:val="24"/>
        </w:rPr>
        <w:t>5</w:t>
      </w:r>
      <w:r w:rsidRPr="00330B4C">
        <w:rPr>
          <w:rFonts w:ascii="Arial" w:hAnsi="Arial" w:cs="Arial"/>
          <w:szCs w:val="24"/>
        </w:rPr>
        <w:t>.</w:t>
      </w:r>
      <w:r w:rsidR="00E44E5B" w:rsidRPr="00330B4C">
        <w:rPr>
          <w:rFonts w:ascii="Arial" w:hAnsi="Arial" w:cs="Arial"/>
          <w:szCs w:val="24"/>
        </w:rPr>
        <w:t xml:space="preserve"> </w:t>
      </w:r>
      <w:r w:rsidR="0093025E" w:rsidRPr="00330B4C">
        <w:rPr>
          <w:rFonts w:ascii="Arial" w:hAnsi="Arial" w:cs="Arial"/>
          <w:szCs w:val="24"/>
        </w:rPr>
        <w:t xml:space="preserve"> </w:t>
      </w:r>
      <w:r w:rsidR="002A6CFD" w:rsidRPr="00330B4C">
        <w:rPr>
          <w:rFonts w:ascii="Arial" w:hAnsi="Arial" w:cs="Arial"/>
          <w:color w:val="000000"/>
          <w:szCs w:val="24"/>
          <w:shd w:val="clear" w:color="auto" w:fill="FFFFFF"/>
        </w:rPr>
        <w:t>The deadline for filing the “EXEMPT”</w:t>
      </w:r>
      <w:r w:rsidR="002A6CFD" w:rsidRPr="00330B4C">
        <w:rPr>
          <w:rStyle w:val="apple-converted-space"/>
          <w:rFonts w:ascii="Arial" w:hAnsi="Arial" w:cs="Arial"/>
          <w:bCs/>
          <w:color w:val="000000"/>
          <w:szCs w:val="24"/>
          <w:shd w:val="clear" w:color="auto" w:fill="FFFFFF"/>
        </w:rPr>
        <w:t> </w:t>
      </w:r>
      <w:r w:rsidR="002A6CFD" w:rsidRPr="00330B4C">
        <w:rPr>
          <w:rFonts w:ascii="Arial" w:hAnsi="Arial" w:cs="Arial"/>
          <w:color w:val="000000"/>
          <w:szCs w:val="24"/>
          <w:shd w:val="clear" w:color="auto" w:fill="FFFFFF"/>
        </w:rPr>
        <w:t xml:space="preserve">withholding status IRS Form W-4 for the </w:t>
      </w:r>
      <w:r w:rsidR="008A2B29" w:rsidRPr="00330B4C">
        <w:rPr>
          <w:rFonts w:ascii="Arial" w:hAnsi="Arial" w:cs="Arial"/>
          <w:color w:val="000000"/>
          <w:szCs w:val="24"/>
          <w:shd w:val="clear" w:color="auto" w:fill="FFFFFF"/>
        </w:rPr>
        <w:t>201</w:t>
      </w:r>
      <w:r w:rsidR="00851FE2" w:rsidRPr="00330B4C">
        <w:rPr>
          <w:rFonts w:ascii="Arial" w:hAnsi="Arial" w:cs="Arial"/>
          <w:color w:val="000000"/>
          <w:szCs w:val="24"/>
          <w:shd w:val="clear" w:color="auto" w:fill="FFFFFF"/>
        </w:rPr>
        <w:t>5</w:t>
      </w:r>
      <w:r w:rsidR="008A2B29" w:rsidRPr="00330B4C">
        <w:rPr>
          <w:rFonts w:ascii="Arial" w:hAnsi="Arial" w:cs="Arial"/>
          <w:color w:val="000000"/>
          <w:szCs w:val="24"/>
          <w:shd w:val="clear" w:color="auto" w:fill="FFFFFF"/>
        </w:rPr>
        <w:t xml:space="preserve"> </w:t>
      </w:r>
      <w:r w:rsidR="002A6CFD" w:rsidRPr="00330B4C">
        <w:rPr>
          <w:rFonts w:ascii="Arial" w:hAnsi="Arial" w:cs="Arial"/>
          <w:color w:val="000000"/>
          <w:szCs w:val="24"/>
          <w:shd w:val="clear" w:color="auto" w:fill="FFFFFF"/>
        </w:rPr>
        <w:t xml:space="preserve">tax year is </w:t>
      </w:r>
    </w:p>
    <w:p w:rsidR="00C8594D" w:rsidRPr="00330B4C" w:rsidRDefault="002A6CFD" w:rsidP="00E6725F">
      <w:pPr>
        <w:tabs>
          <w:tab w:val="left" w:pos="2448"/>
        </w:tabs>
        <w:rPr>
          <w:rFonts w:ascii="Arial" w:hAnsi="Arial" w:cs="Arial"/>
          <w:color w:val="7030A0"/>
          <w:szCs w:val="24"/>
        </w:rPr>
      </w:pPr>
      <w:r w:rsidRPr="00330B4C">
        <w:rPr>
          <w:rFonts w:ascii="Arial" w:hAnsi="Arial" w:cs="Arial"/>
          <w:color w:val="000000"/>
          <w:szCs w:val="24"/>
          <w:shd w:val="clear" w:color="auto" w:fill="FFFFFF"/>
        </w:rPr>
        <w:t>Feb</w:t>
      </w:r>
      <w:r w:rsidR="00A57B88" w:rsidRPr="00330B4C">
        <w:rPr>
          <w:rFonts w:ascii="Arial" w:hAnsi="Arial" w:cs="Arial"/>
          <w:color w:val="000000"/>
          <w:szCs w:val="24"/>
          <w:shd w:val="clear" w:color="auto" w:fill="FFFFFF"/>
        </w:rPr>
        <w:t>ruary</w:t>
      </w:r>
      <w:r w:rsidRPr="00330B4C">
        <w:rPr>
          <w:rFonts w:ascii="Arial" w:hAnsi="Arial" w:cs="Arial"/>
          <w:color w:val="000000"/>
          <w:szCs w:val="24"/>
          <w:shd w:val="clear" w:color="auto" w:fill="FFFFFF"/>
        </w:rPr>
        <w:t xml:space="preserve"> </w:t>
      </w:r>
      <w:r w:rsidR="00B5064C" w:rsidRPr="00330B4C">
        <w:rPr>
          <w:rFonts w:ascii="Arial" w:hAnsi="Arial" w:cs="Arial"/>
          <w:color w:val="000000"/>
          <w:szCs w:val="24"/>
          <w:shd w:val="clear" w:color="auto" w:fill="FFFFFF"/>
        </w:rPr>
        <w:t>15</w:t>
      </w:r>
      <w:r w:rsidRPr="00330B4C">
        <w:rPr>
          <w:rFonts w:ascii="Arial" w:hAnsi="Arial" w:cs="Arial"/>
          <w:color w:val="000000"/>
          <w:szCs w:val="24"/>
          <w:shd w:val="clear" w:color="auto" w:fill="FFFFFF"/>
        </w:rPr>
        <w:t xml:space="preserve">, </w:t>
      </w:r>
      <w:r w:rsidR="00AA3E35" w:rsidRPr="00330B4C">
        <w:rPr>
          <w:rFonts w:ascii="Arial" w:hAnsi="Arial" w:cs="Arial"/>
          <w:color w:val="000000"/>
          <w:szCs w:val="24"/>
          <w:shd w:val="clear" w:color="auto" w:fill="FFFFFF"/>
        </w:rPr>
        <w:t>201</w:t>
      </w:r>
      <w:r w:rsidR="00851FE2" w:rsidRPr="00330B4C">
        <w:rPr>
          <w:rFonts w:ascii="Arial" w:hAnsi="Arial" w:cs="Arial"/>
          <w:color w:val="000000"/>
          <w:szCs w:val="24"/>
          <w:shd w:val="clear" w:color="auto" w:fill="FFFFFF"/>
        </w:rPr>
        <w:t>5</w:t>
      </w:r>
      <w:r w:rsidRPr="00330B4C">
        <w:rPr>
          <w:rFonts w:ascii="Arial" w:hAnsi="Arial" w:cs="Arial"/>
          <w:color w:val="000000"/>
          <w:szCs w:val="24"/>
          <w:shd w:val="clear" w:color="auto" w:fill="FFFFFF"/>
        </w:rPr>
        <w:t xml:space="preserve">. </w:t>
      </w:r>
      <w:r w:rsidR="0093025E" w:rsidRPr="00330B4C">
        <w:rPr>
          <w:rFonts w:ascii="Arial" w:hAnsi="Arial" w:cs="Arial"/>
          <w:color w:val="000000"/>
          <w:szCs w:val="24"/>
          <w:shd w:val="clear" w:color="auto" w:fill="FFFFFF"/>
        </w:rPr>
        <w:t xml:space="preserve"> </w:t>
      </w:r>
      <w:r w:rsidR="00A53FAB" w:rsidRPr="00330B4C">
        <w:rPr>
          <w:rFonts w:ascii="Arial" w:hAnsi="Arial" w:cs="Arial"/>
          <w:color w:val="000000"/>
          <w:szCs w:val="24"/>
          <w:shd w:val="clear" w:color="auto" w:fill="FFFFFF"/>
        </w:rPr>
        <w:t xml:space="preserve">Effective February 16, </w:t>
      </w:r>
      <w:r w:rsidR="00537620" w:rsidRPr="00330B4C">
        <w:rPr>
          <w:rFonts w:ascii="Arial" w:hAnsi="Arial" w:cs="Arial"/>
          <w:color w:val="000000"/>
          <w:szCs w:val="24"/>
          <w:shd w:val="clear" w:color="auto" w:fill="FFFFFF"/>
        </w:rPr>
        <w:t>2015</w:t>
      </w:r>
      <w:r w:rsidR="00A53FAB" w:rsidRPr="00330B4C">
        <w:rPr>
          <w:rFonts w:ascii="Arial" w:hAnsi="Arial" w:cs="Arial"/>
          <w:color w:val="000000"/>
          <w:szCs w:val="24"/>
          <w:shd w:val="clear" w:color="auto" w:fill="FFFFFF"/>
        </w:rPr>
        <w:t xml:space="preserve">, your prior year IRS Form W-4 (2014) filing “Exempt” status expires.  </w:t>
      </w:r>
      <w:r w:rsidRPr="00330B4C">
        <w:rPr>
          <w:rFonts w:ascii="Arial" w:hAnsi="Arial" w:cs="Arial"/>
          <w:color w:val="000000"/>
          <w:szCs w:val="24"/>
          <w:shd w:val="clear" w:color="auto" w:fill="FFFFFF"/>
        </w:rPr>
        <w:t>If we have not received a</w:t>
      </w:r>
      <w:r w:rsidR="00CB40E8" w:rsidRPr="00330B4C">
        <w:rPr>
          <w:rFonts w:ascii="Arial" w:hAnsi="Arial" w:cs="Arial"/>
          <w:color w:val="000000"/>
          <w:szCs w:val="24"/>
          <w:shd w:val="clear" w:color="auto" w:fill="FFFFFF"/>
        </w:rPr>
        <w:t>n</w:t>
      </w:r>
      <w:r w:rsidRPr="00330B4C">
        <w:rPr>
          <w:rFonts w:ascii="Arial" w:hAnsi="Arial" w:cs="Arial"/>
          <w:color w:val="000000"/>
          <w:szCs w:val="24"/>
          <w:shd w:val="clear" w:color="auto" w:fill="FFFFFF"/>
        </w:rPr>
        <w:t xml:space="preserve"> IRS Form W-4 for the </w:t>
      </w:r>
      <w:r w:rsidR="008A2B29" w:rsidRPr="00330B4C">
        <w:rPr>
          <w:rFonts w:ascii="Arial" w:hAnsi="Arial" w:cs="Arial"/>
          <w:color w:val="000000"/>
          <w:szCs w:val="24"/>
          <w:shd w:val="clear" w:color="auto" w:fill="FFFFFF"/>
        </w:rPr>
        <w:t>201</w:t>
      </w:r>
      <w:r w:rsidR="00851FE2" w:rsidRPr="00330B4C">
        <w:rPr>
          <w:rFonts w:ascii="Arial" w:hAnsi="Arial" w:cs="Arial"/>
          <w:color w:val="000000"/>
          <w:szCs w:val="24"/>
          <w:shd w:val="clear" w:color="auto" w:fill="FFFFFF"/>
        </w:rPr>
        <w:t>5</w:t>
      </w:r>
      <w:r w:rsidR="008A2B29" w:rsidRPr="00330B4C">
        <w:rPr>
          <w:rFonts w:ascii="Arial" w:hAnsi="Arial" w:cs="Arial"/>
          <w:color w:val="000000"/>
          <w:szCs w:val="24"/>
          <w:shd w:val="clear" w:color="auto" w:fill="FFFFFF"/>
        </w:rPr>
        <w:t xml:space="preserve"> </w:t>
      </w:r>
      <w:r w:rsidRPr="00330B4C">
        <w:rPr>
          <w:rFonts w:ascii="Arial" w:hAnsi="Arial" w:cs="Arial"/>
          <w:color w:val="000000"/>
          <w:szCs w:val="24"/>
          <w:shd w:val="clear" w:color="auto" w:fill="FFFFFF"/>
        </w:rPr>
        <w:t>tax year by Feb</w:t>
      </w:r>
      <w:r w:rsidR="00A57B88" w:rsidRPr="00330B4C">
        <w:rPr>
          <w:rFonts w:ascii="Arial" w:hAnsi="Arial" w:cs="Arial"/>
          <w:color w:val="000000"/>
          <w:szCs w:val="24"/>
          <w:shd w:val="clear" w:color="auto" w:fill="FFFFFF"/>
        </w:rPr>
        <w:t>ruary</w:t>
      </w:r>
      <w:r w:rsidRPr="00330B4C">
        <w:rPr>
          <w:rFonts w:ascii="Arial" w:hAnsi="Arial" w:cs="Arial"/>
          <w:color w:val="000000"/>
          <w:szCs w:val="24"/>
          <w:shd w:val="clear" w:color="auto" w:fill="FFFFFF"/>
        </w:rPr>
        <w:t xml:space="preserve"> </w:t>
      </w:r>
      <w:r w:rsidR="00B5064C" w:rsidRPr="00330B4C">
        <w:rPr>
          <w:rFonts w:ascii="Arial" w:hAnsi="Arial" w:cs="Arial"/>
          <w:color w:val="000000"/>
          <w:szCs w:val="24"/>
          <w:shd w:val="clear" w:color="auto" w:fill="FFFFFF"/>
        </w:rPr>
        <w:t>16</w:t>
      </w:r>
      <w:r w:rsidRPr="00330B4C">
        <w:rPr>
          <w:rFonts w:ascii="Arial" w:hAnsi="Arial" w:cs="Arial"/>
          <w:color w:val="000000"/>
          <w:szCs w:val="24"/>
          <w:shd w:val="clear" w:color="auto" w:fill="FFFFFF"/>
        </w:rPr>
        <w:t xml:space="preserve">, </w:t>
      </w:r>
      <w:r w:rsidR="00AA3E35" w:rsidRPr="00330B4C">
        <w:rPr>
          <w:rFonts w:ascii="Arial" w:hAnsi="Arial" w:cs="Arial"/>
          <w:color w:val="000000"/>
          <w:szCs w:val="24"/>
          <w:shd w:val="clear" w:color="auto" w:fill="FFFFFF"/>
        </w:rPr>
        <w:t>201</w:t>
      </w:r>
      <w:r w:rsidR="00851FE2" w:rsidRPr="00330B4C">
        <w:rPr>
          <w:rFonts w:ascii="Arial" w:hAnsi="Arial" w:cs="Arial"/>
          <w:color w:val="000000"/>
          <w:szCs w:val="24"/>
          <w:shd w:val="clear" w:color="auto" w:fill="FFFFFF"/>
        </w:rPr>
        <w:t>5</w:t>
      </w:r>
      <w:r w:rsidRPr="00330B4C">
        <w:rPr>
          <w:rFonts w:ascii="Arial" w:hAnsi="Arial" w:cs="Arial"/>
          <w:color w:val="000000"/>
          <w:szCs w:val="24"/>
          <w:shd w:val="clear" w:color="auto" w:fill="FFFFFF"/>
        </w:rPr>
        <w:t xml:space="preserve">, we will begin withholding federal income tax under the “single/no exemption” formula as of PPE </w:t>
      </w:r>
      <w:r w:rsidR="00A513E3" w:rsidRPr="00330B4C">
        <w:rPr>
          <w:rFonts w:ascii="Arial" w:hAnsi="Arial" w:cs="Arial"/>
          <w:color w:val="000000"/>
          <w:szCs w:val="24"/>
          <w:shd w:val="clear" w:color="auto" w:fill="FFFFFF"/>
        </w:rPr>
        <w:t>March 7</w:t>
      </w:r>
      <w:r w:rsidR="00382BF5" w:rsidRPr="00330B4C">
        <w:rPr>
          <w:rFonts w:ascii="Arial" w:hAnsi="Arial" w:cs="Arial"/>
          <w:color w:val="000000"/>
          <w:szCs w:val="24"/>
          <w:shd w:val="clear" w:color="auto" w:fill="FFFFFF"/>
        </w:rPr>
        <w:t>, 2015</w:t>
      </w:r>
      <w:r w:rsidRPr="00330B4C">
        <w:rPr>
          <w:rFonts w:ascii="Arial" w:hAnsi="Arial" w:cs="Arial"/>
          <w:color w:val="000000"/>
          <w:szCs w:val="24"/>
          <w:shd w:val="clear" w:color="auto" w:fill="FFFFFF"/>
        </w:rPr>
        <w:t xml:space="preserve">. </w:t>
      </w:r>
      <w:r w:rsidR="00E44E5B" w:rsidRPr="00330B4C">
        <w:rPr>
          <w:rFonts w:ascii="Arial" w:hAnsi="Arial" w:cs="Arial"/>
          <w:szCs w:val="24"/>
        </w:rPr>
        <w:t xml:space="preserve"> </w:t>
      </w:r>
      <w:r w:rsidR="000C0D60" w:rsidRPr="00330B4C">
        <w:rPr>
          <w:rFonts w:ascii="Arial" w:hAnsi="Arial" w:cs="Arial"/>
          <w:szCs w:val="24"/>
        </w:rPr>
        <w:t>Note:</w:t>
      </w:r>
      <w:r w:rsidR="00E44E5B" w:rsidRPr="00330B4C">
        <w:rPr>
          <w:rFonts w:ascii="Arial" w:hAnsi="Arial" w:cs="Arial"/>
          <w:szCs w:val="24"/>
        </w:rPr>
        <w:t xml:space="preserve"> </w:t>
      </w:r>
      <w:r w:rsidR="000C0D60" w:rsidRPr="00330B4C">
        <w:rPr>
          <w:rFonts w:ascii="Arial" w:hAnsi="Arial" w:cs="Arial"/>
          <w:szCs w:val="24"/>
        </w:rPr>
        <w:t xml:space="preserve">There are no refunds </w:t>
      </w:r>
      <w:r w:rsidR="00005D82" w:rsidRPr="00330B4C">
        <w:rPr>
          <w:rFonts w:ascii="Arial" w:hAnsi="Arial" w:cs="Arial"/>
          <w:szCs w:val="24"/>
        </w:rPr>
        <w:t xml:space="preserve">of tax withholdings if the </w:t>
      </w:r>
      <w:r w:rsidR="0071458C" w:rsidRPr="00330B4C">
        <w:rPr>
          <w:rFonts w:ascii="Arial" w:hAnsi="Arial" w:cs="Arial"/>
          <w:szCs w:val="24"/>
        </w:rPr>
        <w:t xml:space="preserve">IRS </w:t>
      </w:r>
      <w:r w:rsidR="00005D82" w:rsidRPr="00330B4C">
        <w:rPr>
          <w:rFonts w:ascii="Arial" w:hAnsi="Arial" w:cs="Arial"/>
          <w:szCs w:val="24"/>
        </w:rPr>
        <w:t xml:space="preserve">Form </w:t>
      </w:r>
      <w:r w:rsidR="000C0D60" w:rsidRPr="00330B4C">
        <w:rPr>
          <w:rFonts w:ascii="Arial" w:hAnsi="Arial" w:cs="Arial"/>
          <w:szCs w:val="24"/>
        </w:rPr>
        <w:t>W-4 claiming “Exempt” status is submitted late.</w:t>
      </w:r>
    </w:p>
    <w:p w:rsidR="00666925" w:rsidRPr="00330B4C" w:rsidRDefault="00666925" w:rsidP="0083672B">
      <w:pPr>
        <w:pStyle w:val="Heading4"/>
        <w:keepLines/>
        <w:rPr>
          <w:b w:val="0"/>
          <w:szCs w:val="24"/>
        </w:rPr>
      </w:pPr>
    </w:p>
    <w:p w:rsidR="001473DB" w:rsidRPr="00330B4C" w:rsidRDefault="001473DB" w:rsidP="001473DB">
      <w:pPr>
        <w:pStyle w:val="Heading4"/>
        <w:shd w:val="clear" w:color="auto" w:fill="FFFFFF"/>
        <w:rPr>
          <w:b w:val="0"/>
          <w:szCs w:val="24"/>
        </w:rPr>
      </w:pPr>
      <w:bookmarkStart w:id="5" w:name="_Ref405279877"/>
      <w:r w:rsidRPr="00330B4C">
        <w:rPr>
          <w:b w:val="0"/>
          <w:szCs w:val="24"/>
        </w:rPr>
        <w:t>201</w:t>
      </w:r>
      <w:r w:rsidR="00851FE2" w:rsidRPr="00330B4C">
        <w:rPr>
          <w:b w:val="0"/>
          <w:szCs w:val="24"/>
        </w:rPr>
        <w:t>4</w:t>
      </w:r>
      <w:r w:rsidRPr="00330B4C">
        <w:rPr>
          <w:b w:val="0"/>
          <w:szCs w:val="24"/>
        </w:rPr>
        <w:t xml:space="preserve"> WAGE AND TAX STATEMENT (IRS FORM W-2) UPDATE</w:t>
      </w:r>
      <w:bookmarkEnd w:id="5"/>
    </w:p>
    <w:p w:rsidR="001473DB" w:rsidRPr="00330B4C" w:rsidRDefault="001473DB" w:rsidP="001473DB">
      <w:pPr>
        <w:shd w:val="clear" w:color="auto" w:fill="FFFFFF"/>
        <w:rPr>
          <w:rFonts w:ascii="Arial" w:hAnsi="Arial" w:cs="Arial"/>
          <w:color w:val="500050"/>
          <w:szCs w:val="24"/>
        </w:rPr>
      </w:pPr>
      <w:r w:rsidRPr="00330B4C">
        <w:rPr>
          <w:rFonts w:ascii="Arial" w:hAnsi="Arial" w:cs="Arial"/>
          <w:color w:val="500050"/>
          <w:szCs w:val="24"/>
        </w:rPr>
        <w:t> </w:t>
      </w:r>
    </w:p>
    <w:p w:rsidR="009304FB" w:rsidRPr="00330B4C" w:rsidRDefault="001473DB" w:rsidP="001473DB">
      <w:pPr>
        <w:shd w:val="clear" w:color="auto" w:fill="FFFFFF"/>
        <w:rPr>
          <w:rFonts w:ascii="Arial" w:hAnsi="Arial" w:cs="Arial"/>
          <w:szCs w:val="24"/>
        </w:rPr>
      </w:pPr>
      <w:r w:rsidRPr="00330B4C">
        <w:rPr>
          <w:rFonts w:ascii="Arial" w:hAnsi="Arial" w:cs="Arial"/>
          <w:szCs w:val="24"/>
        </w:rPr>
        <w:t>The GSA</w:t>
      </w:r>
      <w:r w:rsidRPr="00330B4C">
        <w:rPr>
          <w:rStyle w:val="apple-converted-space"/>
          <w:rFonts w:ascii="Arial" w:hAnsi="Arial" w:cs="Arial"/>
          <w:szCs w:val="24"/>
        </w:rPr>
        <w:t> </w:t>
      </w:r>
      <w:r w:rsidRPr="00330B4C">
        <w:rPr>
          <w:rFonts w:ascii="Arial" w:hAnsi="Arial" w:cs="Arial"/>
          <w:szCs w:val="24"/>
        </w:rPr>
        <w:t>NPB</w:t>
      </w:r>
      <w:r w:rsidRPr="00330B4C">
        <w:rPr>
          <w:rStyle w:val="apple-converted-space"/>
          <w:rFonts w:ascii="Arial" w:hAnsi="Arial" w:cs="Arial"/>
          <w:szCs w:val="24"/>
        </w:rPr>
        <w:t> </w:t>
      </w:r>
      <w:r w:rsidRPr="00330B4C">
        <w:rPr>
          <w:rFonts w:ascii="Arial" w:hAnsi="Arial" w:cs="Arial"/>
          <w:szCs w:val="24"/>
        </w:rPr>
        <w:t>will issue the 201</w:t>
      </w:r>
      <w:r w:rsidR="00851FE2" w:rsidRPr="00330B4C">
        <w:rPr>
          <w:rFonts w:ascii="Arial" w:hAnsi="Arial" w:cs="Arial"/>
          <w:szCs w:val="24"/>
        </w:rPr>
        <w:t>4</w:t>
      </w:r>
      <w:r w:rsidRPr="00330B4C">
        <w:rPr>
          <w:rFonts w:ascii="Arial" w:hAnsi="Arial" w:cs="Arial"/>
          <w:szCs w:val="24"/>
        </w:rPr>
        <w:t xml:space="preserve"> IRS Form W-2, Wage and Tax Statement using</w:t>
      </w:r>
      <w:r w:rsidRPr="00330B4C">
        <w:rPr>
          <w:rStyle w:val="apple-converted-space"/>
          <w:rFonts w:ascii="Arial" w:hAnsi="Arial" w:cs="Arial"/>
          <w:szCs w:val="24"/>
        </w:rPr>
        <w:t> </w:t>
      </w:r>
      <w:r w:rsidRPr="00330B4C">
        <w:rPr>
          <w:rFonts w:ascii="Arial" w:hAnsi="Arial" w:cs="Arial"/>
          <w:szCs w:val="24"/>
        </w:rPr>
        <w:t>EEX</w:t>
      </w:r>
      <w:r w:rsidRPr="00330B4C">
        <w:rPr>
          <w:rStyle w:val="apple-converted-space"/>
          <w:rFonts w:ascii="Arial" w:hAnsi="Arial" w:cs="Arial"/>
          <w:szCs w:val="24"/>
        </w:rPr>
        <w:t> </w:t>
      </w:r>
      <w:r w:rsidRPr="00330B4C">
        <w:rPr>
          <w:rFonts w:ascii="Arial" w:hAnsi="Arial" w:cs="Arial"/>
          <w:szCs w:val="24"/>
        </w:rPr>
        <w:t>contracted services.  If you received your 201</w:t>
      </w:r>
      <w:r w:rsidR="00851FE2" w:rsidRPr="00330B4C">
        <w:rPr>
          <w:rFonts w:ascii="Arial" w:hAnsi="Arial" w:cs="Arial"/>
          <w:szCs w:val="24"/>
        </w:rPr>
        <w:t>3</w:t>
      </w:r>
      <w:r w:rsidRPr="00330B4C">
        <w:rPr>
          <w:rStyle w:val="apple-converted-space"/>
          <w:rFonts w:ascii="Arial" w:hAnsi="Arial" w:cs="Arial"/>
          <w:szCs w:val="24"/>
        </w:rPr>
        <w:t> </w:t>
      </w:r>
      <w:r w:rsidRPr="00330B4C">
        <w:rPr>
          <w:rFonts w:ascii="Arial" w:hAnsi="Arial" w:cs="Arial"/>
          <w:szCs w:val="24"/>
        </w:rPr>
        <w:t>IRS Form W-2 electronically</w:t>
      </w:r>
      <w:r w:rsidRPr="00330B4C">
        <w:rPr>
          <w:rFonts w:ascii="Arial" w:hAnsi="Arial" w:cs="Arial"/>
          <w:color w:val="222222"/>
          <w:szCs w:val="24"/>
        </w:rPr>
        <w:t xml:space="preserve"> or you registered to receive an electronic 201</w:t>
      </w:r>
      <w:r w:rsidR="00851FE2" w:rsidRPr="00330B4C">
        <w:rPr>
          <w:rFonts w:ascii="Arial" w:hAnsi="Arial" w:cs="Arial"/>
          <w:color w:val="222222"/>
          <w:szCs w:val="24"/>
        </w:rPr>
        <w:t>4</w:t>
      </w:r>
      <w:r w:rsidRPr="00330B4C">
        <w:rPr>
          <w:rFonts w:ascii="Arial" w:hAnsi="Arial" w:cs="Arial"/>
          <w:color w:val="222222"/>
          <w:szCs w:val="24"/>
        </w:rPr>
        <w:t xml:space="preserve"> IRS Form W-2 </w:t>
      </w:r>
      <w:r w:rsidRPr="00330B4C">
        <w:rPr>
          <w:rFonts w:ascii="Arial" w:hAnsi="Arial" w:cs="Arial"/>
          <w:bCs/>
          <w:color w:val="222222"/>
          <w:szCs w:val="24"/>
        </w:rPr>
        <w:t>before</w:t>
      </w:r>
      <w:r w:rsidRPr="00330B4C">
        <w:rPr>
          <w:rFonts w:ascii="Arial" w:hAnsi="Arial" w:cs="Arial"/>
          <w:color w:val="222222"/>
          <w:szCs w:val="24"/>
        </w:rPr>
        <w:t xml:space="preserve"> the close of </w:t>
      </w:r>
      <w:r w:rsidRPr="00330B4C">
        <w:rPr>
          <w:rFonts w:ascii="Arial" w:hAnsi="Arial" w:cs="Arial"/>
          <w:szCs w:val="24"/>
        </w:rPr>
        <w:t>business on</w:t>
      </w:r>
      <w:r w:rsidR="00854792" w:rsidRPr="00330B4C">
        <w:rPr>
          <w:rFonts w:ascii="Arial" w:hAnsi="Arial" w:cs="Arial"/>
          <w:szCs w:val="24"/>
        </w:rPr>
        <w:t xml:space="preserve"> December </w:t>
      </w:r>
      <w:r w:rsidR="001476F4" w:rsidRPr="00330B4C">
        <w:rPr>
          <w:rFonts w:ascii="Arial" w:hAnsi="Arial" w:cs="Arial"/>
          <w:szCs w:val="24"/>
        </w:rPr>
        <w:t>13</w:t>
      </w:r>
      <w:r w:rsidR="00854792" w:rsidRPr="00330B4C">
        <w:rPr>
          <w:rFonts w:ascii="Arial" w:hAnsi="Arial" w:cs="Arial"/>
          <w:szCs w:val="24"/>
        </w:rPr>
        <w:t>, 201</w:t>
      </w:r>
      <w:r w:rsidR="00851FE2" w:rsidRPr="00330B4C">
        <w:rPr>
          <w:rFonts w:ascii="Arial" w:hAnsi="Arial" w:cs="Arial"/>
          <w:szCs w:val="24"/>
        </w:rPr>
        <w:t>4</w:t>
      </w:r>
      <w:r w:rsidRPr="00330B4C">
        <w:rPr>
          <w:rFonts w:ascii="Arial" w:hAnsi="Arial" w:cs="Arial"/>
          <w:szCs w:val="24"/>
        </w:rPr>
        <w:t>, you are registered to receive your 201</w:t>
      </w:r>
      <w:r w:rsidR="00851FE2" w:rsidRPr="00330B4C">
        <w:rPr>
          <w:rFonts w:ascii="Arial" w:hAnsi="Arial" w:cs="Arial"/>
          <w:szCs w:val="24"/>
        </w:rPr>
        <w:t>4</w:t>
      </w:r>
      <w:r w:rsidR="008A2B29" w:rsidRPr="00330B4C">
        <w:rPr>
          <w:rStyle w:val="apple-converted-space"/>
          <w:rFonts w:ascii="Arial" w:hAnsi="Arial" w:cs="Arial"/>
          <w:szCs w:val="24"/>
        </w:rPr>
        <w:t xml:space="preserve"> </w:t>
      </w:r>
      <w:r w:rsidRPr="00330B4C">
        <w:rPr>
          <w:rFonts w:ascii="Arial" w:hAnsi="Arial" w:cs="Arial"/>
          <w:szCs w:val="24"/>
        </w:rPr>
        <w:t xml:space="preserve">IRS Form </w:t>
      </w:r>
    </w:p>
    <w:p w:rsidR="001473DB" w:rsidRPr="00330B4C" w:rsidRDefault="001473DB" w:rsidP="001473DB">
      <w:pPr>
        <w:shd w:val="clear" w:color="auto" w:fill="FFFFFF"/>
        <w:rPr>
          <w:rFonts w:ascii="Arial" w:hAnsi="Arial" w:cs="Arial"/>
          <w:color w:val="222222"/>
          <w:szCs w:val="24"/>
        </w:rPr>
      </w:pPr>
      <w:r w:rsidRPr="00330B4C">
        <w:rPr>
          <w:rFonts w:ascii="Arial" w:hAnsi="Arial" w:cs="Arial"/>
          <w:szCs w:val="24"/>
        </w:rPr>
        <w:t>W-</w:t>
      </w:r>
      <w:r w:rsidRPr="00330B4C">
        <w:rPr>
          <w:rFonts w:ascii="Arial" w:hAnsi="Arial" w:cs="Arial"/>
          <w:color w:val="222222"/>
          <w:szCs w:val="24"/>
        </w:rPr>
        <w:t>2 on-line through EEX. The on-line 201</w:t>
      </w:r>
      <w:r w:rsidR="00851FE2" w:rsidRPr="00330B4C">
        <w:rPr>
          <w:rFonts w:ascii="Arial" w:hAnsi="Arial" w:cs="Arial"/>
          <w:color w:val="222222"/>
          <w:szCs w:val="24"/>
        </w:rPr>
        <w:t>4</w:t>
      </w:r>
      <w:r w:rsidRPr="00330B4C">
        <w:rPr>
          <w:rFonts w:ascii="Arial" w:hAnsi="Arial" w:cs="Arial"/>
          <w:color w:val="222222"/>
          <w:szCs w:val="24"/>
        </w:rPr>
        <w:t xml:space="preserve"> IRS Form W-2 will be available by </w:t>
      </w:r>
      <w:r w:rsidR="000C1515" w:rsidRPr="00330B4C">
        <w:rPr>
          <w:rFonts w:ascii="Arial" w:hAnsi="Arial" w:cs="Arial"/>
          <w:color w:val="222222"/>
          <w:szCs w:val="24"/>
        </w:rPr>
        <w:t xml:space="preserve">the </w:t>
      </w:r>
      <w:r w:rsidRPr="00330B4C">
        <w:rPr>
          <w:rFonts w:ascii="Arial" w:hAnsi="Arial" w:cs="Arial"/>
          <w:color w:val="222222"/>
          <w:szCs w:val="24"/>
        </w:rPr>
        <w:t>mid</w:t>
      </w:r>
      <w:r w:rsidR="000C1515" w:rsidRPr="00330B4C">
        <w:rPr>
          <w:rFonts w:ascii="Arial" w:hAnsi="Arial" w:cs="Arial"/>
          <w:color w:val="222222"/>
          <w:szCs w:val="24"/>
        </w:rPr>
        <w:t>dle</w:t>
      </w:r>
      <w:r w:rsidRPr="00330B4C">
        <w:rPr>
          <w:rFonts w:ascii="Arial" w:hAnsi="Arial" w:cs="Arial"/>
          <w:color w:val="222222"/>
          <w:szCs w:val="24"/>
        </w:rPr>
        <w:t xml:space="preserve"> </w:t>
      </w:r>
      <w:r w:rsidR="000C1515" w:rsidRPr="00330B4C">
        <w:rPr>
          <w:rFonts w:ascii="Arial" w:hAnsi="Arial" w:cs="Arial"/>
          <w:color w:val="222222"/>
          <w:szCs w:val="24"/>
        </w:rPr>
        <w:t xml:space="preserve">of </w:t>
      </w:r>
      <w:r w:rsidRPr="00330B4C">
        <w:rPr>
          <w:rFonts w:ascii="Arial" w:hAnsi="Arial" w:cs="Arial"/>
          <w:color w:val="222222"/>
          <w:szCs w:val="24"/>
        </w:rPr>
        <w:t>January 201</w:t>
      </w:r>
      <w:r w:rsidR="00851FE2" w:rsidRPr="00330B4C">
        <w:rPr>
          <w:rFonts w:ascii="Arial" w:hAnsi="Arial" w:cs="Arial"/>
          <w:color w:val="222222"/>
          <w:szCs w:val="24"/>
        </w:rPr>
        <w:t>5</w:t>
      </w:r>
      <w:r w:rsidRPr="00330B4C">
        <w:rPr>
          <w:rFonts w:ascii="Arial" w:hAnsi="Arial" w:cs="Arial"/>
          <w:color w:val="222222"/>
          <w:szCs w:val="24"/>
        </w:rPr>
        <w:t xml:space="preserve"> through the EEX website</w:t>
      </w:r>
      <w:r w:rsidR="008A2B29" w:rsidRPr="00330B4C">
        <w:rPr>
          <w:rFonts w:ascii="Arial" w:hAnsi="Arial" w:cs="Arial"/>
          <w:color w:val="222222"/>
          <w:szCs w:val="24"/>
        </w:rPr>
        <w:t xml:space="preserve"> </w:t>
      </w:r>
      <w:hyperlink r:id="rId17" w:tgtFrame="_blank" w:history="1">
        <w:r w:rsidRPr="00330B4C">
          <w:rPr>
            <w:rStyle w:val="Hyperlink"/>
            <w:rFonts w:ascii="Arial" w:hAnsi="Arial" w:cs="Arial"/>
            <w:color w:val="1155CC"/>
            <w:szCs w:val="24"/>
          </w:rPr>
          <w:t>www.employeeexpress.gov</w:t>
        </w:r>
      </w:hyperlink>
      <w:r w:rsidRPr="00330B4C">
        <w:rPr>
          <w:rFonts w:ascii="Arial" w:hAnsi="Arial" w:cs="Arial"/>
          <w:color w:val="222222"/>
          <w:szCs w:val="24"/>
        </w:rPr>
        <w:t>.  If you elected to receive your IRS Form W-2 in paper format, your IRS Form W-2 will be postmarked and mailed by</w:t>
      </w:r>
      <w:r w:rsidR="008A2B29" w:rsidRPr="00330B4C">
        <w:rPr>
          <w:rFonts w:ascii="Arial" w:hAnsi="Arial" w:cs="Arial"/>
          <w:color w:val="222222"/>
          <w:szCs w:val="24"/>
        </w:rPr>
        <w:t xml:space="preserve"> </w:t>
      </w:r>
      <w:r w:rsidRPr="00330B4C">
        <w:rPr>
          <w:rStyle w:val="aqj"/>
          <w:rFonts w:ascii="Arial" w:hAnsi="Arial" w:cs="Arial"/>
          <w:color w:val="222222"/>
          <w:szCs w:val="24"/>
        </w:rPr>
        <w:t>January 31, 201</w:t>
      </w:r>
      <w:r w:rsidR="00851FE2" w:rsidRPr="00330B4C">
        <w:rPr>
          <w:rStyle w:val="aqj"/>
          <w:rFonts w:ascii="Arial" w:hAnsi="Arial" w:cs="Arial"/>
          <w:color w:val="222222"/>
          <w:szCs w:val="24"/>
        </w:rPr>
        <w:t>5</w:t>
      </w:r>
      <w:r w:rsidRPr="00330B4C">
        <w:rPr>
          <w:rFonts w:ascii="Arial" w:hAnsi="Arial" w:cs="Arial"/>
          <w:color w:val="222222"/>
          <w:szCs w:val="24"/>
        </w:rPr>
        <w:t>.</w:t>
      </w:r>
    </w:p>
    <w:p w:rsidR="001473DB" w:rsidRPr="00330B4C" w:rsidRDefault="001473DB" w:rsidP="001473DB">
      <w:pPr>
        <w:shd w:val="clear" w:color="auto" w:fill="FFFFFF"/>
        <w:rPr>
          <w:rFonts w:ascii="Arial" w:hAnsi="Arial" w:cs="Arial"/>
          <w:color w:val="222222"/>
          <w:szCs w:val="24"/>
        </w:rPr>
      </w:pPr>
      <w:r w:rsidRPr="00330B4C">
        <w:rPr>
          <w:rFonts w:ascii="Arial" w:hAnsi="Arial" w:cs="Arial"/>
          <w:color w:val="222222"/>
          <w:szCs w:val="24"/>
        </w:rPr>
        <w:t> </w:t>
      </w:r>
    </w:p>
    <w:p w:rsidR="001473DB" w:rsidRPr="00330B4C" w:rsidRDefault="001473DB" w:rsidP="001473DB">
      <w:pPr>
        <w:shd w:val="clear" w:color="auto" w:fill="FFFFFF"/>
        <w:rPr>
          <w:rFonts w:ascii="Arial" w:hAnsi="Arial" w:cs="Arial"/>
          <w:color w:val="222222"/>
          <w:szCs w:val="24"/>
        </w:rPr>
      </w:pPr>
      <w:r w:rsidRPr="00330B4C">
        <w:rPr>
          <w:rFonts w:ascii="Arial" w:hAnsi="Arial" w:cs="Arial"/>
          <w:szCs w:val="24"/>
        </w:rPr>
        <w:t>For tax year 201</w:t>
      </w:r>
      <w:r w:rsidR="00851FE2" w:rsidRPr="00330B4C">
        <w:rPr>
          <w:rFonts w:ascii="Arial" w:hAnsi="Arial" w:cs="Arial"/>
          <w:szCs w:val="24"/>
        </w:rPr>
        <w:t>4</w:t>
      </w:r>
      <w:r w:rsidRPr="00330B4C">
        <w:rPr>
          <w:rFonts w:ascii="Arial" w:hAnsi="Arial" w:cs="Arial"/>
          <w:szCs w:val="24"/>
        </w:rPr>
        <w:t>, if you registered for an electronic W-2 </w:t>
      </w:r>
      <w:r w:rsidRPr="00330B4C">
        <w:rPr>
          <w:rFonts w:ascii="Arial" w:hAnsi="Arial" w:cs="Arial"/>
          <w:bCs/>
          <w:szCs w:val="24"/>
        </w:rPr>
        <w:t>after</w:t>
      </w:r>
      <w:r w:rsidRPr="00330B4C">
        <w:rPr>
          <w:rFonts w:ascii="Arial" w:hAnsi="Arial" w:cs="Arial"/>
          <w:szCs w:val="24"/>
        </w:rPr>
        <w:t> </w:t>
      </w:r>
      <w:r w:rsidR="003E2E8F" w:rsidRPr="00330B4C">
        <w:rPr>
          <w:rFonts w:ascii="Arial" w:hAnsi="Arial" w:cs="Arial"/>
          <w:szCs w:val="24"/>
        </w:rPr>
        <w:t xml:space="preserve">December </w:t>
      </w:r>
      <w:r w:rsidR="001476F4" w:rsidRPr="00330B4C">
        <w:rPr>
          <w:rFonts w:ascii="Arial" w:hAnsi="Arial" w:cs="Arial"/>
          <w:szCs w:val="24"/>
        </w:rPr>
        <w:t>13</w:t>
      </w:r>
      <w:r w:rsidR="003E2E8F" w:rsidRPr="00330B4C">
        <w:rPr>
          <w:rFonts w:ascii="Arial" w:hAnsi="Arial" w:cs="Arial"/>
          <w:szCs w:val="24"/>
        </w:rPr>
        <w:t>, 201</w:t>
      </w:r>
      <w:r w:rsidR="00851FE2" w:rsidRPr="00330B4C">
        <w:rPr>
          <w:rFonts w:ascii="Arial" w:hAnsi="Arial" w:cs="Arial"/>
          <w:szCs w:val="24"/>
        </w:rPr>
        <w:t>4</w:t>
      </w:r>
      <w:r w:rsidRPr="00330B4C">
        <w:rPr>
          <w:rFonts w:ascii="Arial" w:hAnsi="Arial" w:cs="Arial"/>
          <w:szCs w:val="24"/>
        </w:rPr>
        <w:t>,</w:t>
      </w:r>
      <w:r w:rsidRPr="00330B4C">
        <w:rPr>
          <w:rFonts w:ascii="Arial" w:hAnsi="Arial" w:cs="Arial"/>
          <w:color w:val="222222"/>
          <w:szCs w:val="24"/>
        </w:rPr>
        <w:t xml:space="preserve"> then you will receive a paper IRS Form W-2. However, </w:t>
      </w:r>
      <w:r w:rsidR="00756506" w:rsidRPr="00330B4C">
        <w:rPr>
          <w:rFonts w:ascii="Arial" w:hAnsi="Arial" w:cs="Arial"/>
          <w:color w:val="222222"/>
          <w:szCs w:val="24"/>
        </w:rPr>
        <w:t xml:space="preserve">your registration will be effective for future tax years, starting in </w:t>
      </w:r>
      <w:r w:rsidRPr="00330B4C">
        <w:rPr>
          <w:rFonts w:ascii="Arial" w:hAnsi="Arial" w:cs="Arial"/>
          <w:color w:val="222222"/>
          <w:szCs w:val="24"/>
        </w:rPr>
        <w:t>tax year 201</w:t>
      </w:r>
      <w:r w:rsidR="00656D66" w:rsidRPr="00330B4C">
        <w:rPr>
          <w:rFonts w:ascii="Arial" w:hAnsi="Arial" w:cs="Arial"/>
          <w:color w:val="222222"/>
          <w:szCs w:val="24"/>
        </w:rPr>
        <w:t>5</w:t>
      </w:r>
      <w:r w:rsidR="00756506" w:rsidRPr="00330B4C">
        <w:rPr>
          <w:rFonts w:ascii="Arial" w:hAnsi="Arial" w:cs="Arial"/>
          <w:color w:val="222222"/>
          <w:szCs w:val="24"/>
        </w:rPr>
        <w:t xml:space="preserve">.  You will receive your W-2 via EEX instead of </w:t>
      </w:r>
      <w:r w:rsidRPr="00330B4C">
        <w:rPr>
          <w:rFonts w:ascii="Arial" w:hAnsi="Arial" w:cs="Arial"/>
          <w:color w:val="222222"/>
          <w:szCs w:val="24"/>
        </w:rPr>
        <w:t>a paper copy of your IRS Form W-2.</w:t>
      </w:r>
    </w:p>
    <w:p w:rsidR="001473DB" w:rsidRPr="00330B4C" w:rsidRDefault="001473DB" w:rsidP="001473DB">
      <w:pPr>
        <w:shd w:val="clear" w:color="auto" w:fill="FFFFFF"/>
        <w:rPr>
          <w:rFonts w:ascii="Arial" w:hAnsi="Arial" w:cs="Arial"/>
          <w:color w:val="222222"/>
          <w:szCs w:val="24"/>
        </w:rPr>
      </w:pPr>
      <w:r w:rsidRPr="00330B4C">
        <w:rPr>
          <w:rFonts w:ascii="Arial" w:hAnsi="Arial" w:cs="Arial"/>
          <w:color w:val="222222"/>
          <w:szCs w:val="24"/>
        </w:rPr>
        <w:t> </w:t>
      </w:r>
    </w:p>
    <w:p w:rsidR="000C1515" w:rsidRPr="00330B4C" w:rsidRDefault="001473DB" w:rsidP="001473DB">
      <w:pPr>
        <w:shd w:val="clear" w:color="auto" w:fill="FFFFFF"/>
        <w:rPr>
          <w:rFonts w:ascii="Arial" w:hAnsi="Arial" w:cs="Arial"/>
          <w:szCs w:val="24"/>
        </w:rPr>
      </w:pPr>
      <w:r w:rsidRPr="00330B4C">
        <w:rPr>
          <w:rFonts w:ascii="Arial" w:hAnsi="Arial" w:cs="Arial"/>
          <w:szCs w:val="24"/>
        </w:rPr>
        <w:t>The 201</w:t>
      </w:r>
      <w:r w:rsidR="00656D66" w:rsidRPr="00330B4C">
        <w:rPr>
          <w:rFonts w:ascii="Arial" w:hAnsi="Arial" w:cs="Arial"/>
          <w:szCs w:val="24"/>
        </w:rPr>
        <w:t>4</w:t>
      </w:r>
      <w:r w:rsidRPr="00330B4C">
        <w:rPr>
          <w:rFonts w:ascii="Arial" w:hAnsi="Arial" w:cs="Arial"/>
          <w:szCs w:val="24"/>
        </w:rPr>
        <w:t xml:space="preserve"> IRS Form W-2 covers the wages paid to employees from</w:t>
      </w:r>
      <w:r w:rsidR="008A2B29" w:rsidRPr="00330B4C">
        <w:rPr>
          <w:rStyle w:val="apple-converted-space"/>
          <w:rFonts w:ascii="Arial" w:hAnsi="Arial" w:cs="Arial"/>
          <w:szCs w:val="24"/>
        </w:rPr>
        <w:t xml:space="preserve"> </w:t>
      </w:r>
      <w:r w:rsidRPr="00330B4C">
        <w:rPr>
          <w:rFonts w:ascii="Arial" w:hAnsi="Arial" w:cs="Arial"/>
          <w:szCs w:val="24"/>
        </w:rPr>
        <w:t>PPE</w:t>
      </w:r>
    </w:p>
    <w:p w:rsidR="001473DB" w:rsidRPr="00330B4C" w:rsidRDefault="001473DB" w:rsidP="001473DB">
      <w:pPr>
        <w:shd w:val="clear" w:color="auto" w:fill="FFFFFF"/>
        <w:rPr>
          <w:rFonts w:ascii="Arial" w:hAnsi="Arial" w:cs="Arial"/>
          <w:color w:val="222222"/>
          <w:szCs w:val="24"/>
        </w:rPr>
      </w:pPr>
      <w:r w:rsidRPr="00330B4C">
        <w:rPr>
          <w:rFonts w:ascii="Arial" w:hAnsi="Arial" w:cs="Arial"/>
          <w:szCs w:val="24"/>
        </w:rPr>
        <w:t>December 2</w:t>
      </w:r>
      <w:r w:rsidR="00656D66" w:rsidRPr="00330B4C">
        <w:rPr>
          <w:rFonts w:ascii="Arial" w:hAnsi="Arial" w:cs="Arial"/>
          <w:szCs w:val="24"/>
        </w:rPr>
        <w:t>8</w:t>
      </w:r>
      <w:r w:rsidRPr="00330B4C">
        <w:rPr>
          <w:rFonts w:ascii="Arial" w:hAnsi="Arial" w:cs="Arial"/>
          <w:szCs w:val="24"/>
        </w:rPr>
        <w:t>,</w:t>
      </w:r>
      <w:r w:rsidRPr="00330B4C">
        <w:rPr>
          <w:rFonts w:ascii="Arial" w:hAnsi="Arial" w:cs="Arial"/>
          <w:color w:val="222222"/>
          <w:szCs w:val="24"/>
        </w:rPr>
        <w:t xml:space="preserve"> 201</w:t>
      </w:r>
      <w:r w:rsidR="00656D66" w:rsidRPr="00330B4C">
        <w:rPr>
          <w:rFonts w:ascii="Arial" w:hAnsi="Arial" w:cs="Arial"/>
          <w:color w:val="222222"/>
          <w:szCs w:val="24"/>
        </w:rPr>
        <w:t>3</w:t>
      </w:r>
      <w:r w:rsidRPr="00330B4C">
        <w:rPr>
          <w:rFonts w:ascii="Arial" w:hAnsi="Arial" w:cs="Arial"/>
          <w:color w:val="222222"/>
          <w:szCs w:val="24"/>
        </w:rPr>
        <w:t xml:space="preserve">, through PPE December </w:t>
      </w:r>
      <w:r w:rsidR="00656D66" w:rsidRPr="00330B4C">
        <w:rPr>
          <w:rFonts w:ascii="Arial" w:hAnsi="Arial" w:cs="Arial"/>
          <w:color w:val="222222"/>
          <w:szCs w:val="24"/>
        </w:rPr>
        <w:t>13</w:t>
      </w:r>
      <w:r w:rsidRPr="00330B4C">
        <w:rPr>
          <w:rFonts w:ascii="Arial" w:hAnsi="Arial" w:cs="Arial"/>
          <w:color w:val="222222"/>
          <w:szCs w:val="24"/>
        </w:rPr>
        <w:t>, 201</w:t>
      </w:r>
      <w:r w:rsidR="00656D66" w:rsidRPr="00330B4C">
        <w:rPr>
          <w:rFonts w:ascii="Arial" w:hAnsi="Arial" w:cs="Arial"/>
          <w:color w:val="222222"/>
          <w:szCs w:val="24"/>
        </w:rPr>
        <w:t>4</w:t>
      </w:r>
      <w:r w:rsidRPr="00330B4C">
        <w:rPr>
          <w:rFonts w:ascii="Arial" w:hAnsi="Arial" w:cs="Arial"/>
          <w:color w:val="222222"/>
          <w:szCs w:val="24"/>
        </w:rPr>
        <w:t>.</w:t>
      </w:r>
      <w:r w:rsidR="008A2B29" w:rsidRPr="00330B4C">
        <w:rPr>
          <w:rFonts w:ascii="Arial" w:hAnsi="Arial" w:cs="Arial"/>
          <w:color w:val="222222"/>
          <w:szCs w:val="24"/>
        </w:rPr>
        <w:t xml:space="preserve">  </w:t>
      </w:r>
      <w:r w:rsidR="003E2E8F" w:rsidRPr="00330B4C">
        <w:rPr>
          <w:rFonts w:ascii="Arial" w:hAnsi="Arial" w:cs="Arial"/>
          <w:color w:val="222222"/>
          <w:szCs w:val="24"/>
        </w:rPr>
        <w:t>The format for the 201</w:t>
      </w:r>
      <w:r w:rsidR="00656D66" w:rsidRPr="00330B4C">
        <w:rPr>
          <w:rFonts w:ascii="Arial" w:hAnsi="Arial" w:cs="Arial"/>
          <w:color w:val="222222"/>
          <w:szCs w:val="24"/>
        </w:rPr>
        <w:t>4</w:t>
      </w:r>
      <w:r w:rsidR="003E2E8F" w:rsidRPr="00330B4C">
        <w:rPr>
          <w:rFonts w:ascii="Arial" w:hAnsi="Arial" w:cs="Arial"/>
          <w:color w:val="222222"/>
          <w:szCs w:val="24"/>
        </w:rPr>
        <w:t xml:space="preserve"> IRS Form W-2 did not change. </w:t>
      </w:r>
    </w:p>
    <w:p w:rsidR="008A2C62" w:rsidRPr="00330B4C" w:rsidRDefault="008A2C62" w:rsidP="001473DB">
      <w:pPr>
        <w:shd w:val="clear" w:color="auto" w:fill="FFFFFF"/>
        <w:rPr>
          <w:rFonts w:ascii="Arial" w:hAnsi="Arial" w:cs="Arial"/>
          <w:color w:val="222222"/>
          <w:szCs w:val="24"/>
        </w:rPr>
      </w:pPr>
    </w:p>
    <w:p w:rsidR="008A2C62" w:rsidRPr="00330B4C" w:rsidRDefault="008A2C62" w:rsidP="001473DB">
      <w:pPr>
        <w:shd w:val="clear" w:color="auto" w:fill="FFFFFF"/>
        <w:rPr>
          <w:rFonts w:ascii="Arial" w:hAnsi="Arial" w:cs="Arial"/>
          <w:color w:val="222222"/>
          <w:szCs w:val="24"/>
        </w:rPr>
      </w:pPr>
      <w:r w:rsidRPr="00330B4C">
        <w:rPr>
          <w:rFonts w:ascii="Arial" w:hAnsi="Arial" w:cs="Arial"/>
          <w:color w:val="222222"/>
          <w:szCs w:val="24"/>
        </w:rPr>
        <w:t xml:space="preserve">Upon an employee’s separation, the GSA will </w:t>
      </w:r>
      <w:r w:rsidRPr="00330B4C">
        <w:rPr>
          <w:rFonts w:ascii="Arial" w:hAnsi="Arial" w:cs="Arial"/>
          <w:color w:val="222222"/>
          <w:szCs w:val="24"/>
          <w:shd w:val="clear" w:color="auto" w:fill="FFFFFF"/>
        </w:rPr>
        <w:t>automatically set the indicator to have their W-2 mailed to their address on record with the NPB.</w:t>
      </w:r>
    </w:p>
    <w:p w:rsidR="001473DB" w:rsidRPr="00330B4C" w:rsidRDefault="001473DB" w:rsidP="001473DB">
      <w:pPr>
        <w:shd w:val="clear" w:color="auto" w:fill="FFFFFF"/>
        <w:rPr>
          <w:rFonts w:ascii="Arial" w:hAnsi="Arial" w:cs="Arial"/>
          <w:color w:val="222222"/>
          <w:szCs w:val="24"/>
        </w:rPr>
      </w:pPr>
      <w:r w:rsidRPr="00330B4C">
        <w:rPr>
          <w:rFonts w:ascii="Arial" w:hAnsi="Arial" w:cs="Arial"/>
          <w:color w:val="222222"/>
          <w:szCs w:val="24"/>
        </w:rPr>
        <w:t> </w:t>
      </w:r>
    </w:p>
    <w:p w:rsidR="00273229" w:rsidRPr="00330B4C" w:rsidRDefault="001473DB" w:rsidP="001473DB">
      <w:pPr>
        <w:shd w:val="clear" w:color="auto" w:fill="FFFFFF"/>
        <w:rPr>
          <w:rFonts w:ascii="Arial" w:hAnsi="Arial" w:cs="Arial"/>
          <w:szCs w:val="24"/>
        </w:rPr>
      </w:pPr>
      <w:r w:rsidRPr="00330B4C">
        <w:rPr>
          <w:rFonts w:ascii="Arial" w:hAnsi="Arial" w:cs="Arial"/>
          <w:color w:val="222222"/>
          <w:szCs w:val="24"/>
        </w:rPr>
        <w:t>Employees should examine their IRS Form W-2 closely for legibility, accuracy, and completeness. The instructional guide for reading the 201</w:t>
      </w:r>
      <w:r w:rsidR="00656D66" w:rsidRPr="00330B4C">
        <w:rPr>
          <w:rFonts w:ascii="Arial" w:hAnsi="Arial" w:cs="Arial"/>
          <w:color w:val="222222"/>
          <w:szCs w:val="24"/>
        </w:rPr>
        <w:t>4</w:t>
      </w:r>
      <w:r w:rsidRPr="00330B4C">
        <w:rPr>
          <w:rFonts w:ascii="Arial" w:hAnsi="Arial" w:cs="Arial"/>
          <w:color w:val="222222"/>
          <w:szCs w:val="24"/>
        </w:rPr>
        <w:t xml:space="preserve"> IRS Form W-2 may be found at</w:t>
      </w:r>
      <w:r w:rsidR="008A2B29" w:rsidRPr="00330B4C">
        <w:rPr>
          <w:rFonts w:ascii="Arial" w:hAnsi="Arial" w:cs="Arial"/>
          <w:color w:val="222222"/>
          <w:szCs w:val="24"/>
        </w:rPr>
        <w:t xml:space="preserve"> </w:t>
      </w:r>
      <w:hyperlink r:id="rId18" w:history="1">
        <w:r w:rsidR="00273229" w:rsidRPr="00330B4C">
          <w:rPr>
            <w:rStyle w:val="Hyperlink"/>
            <w:rFonts w:ascii="Arial" w:hAnsi="Arial" w:cs="Arial"/>
            <w:szCs w:val="24"/>
          </w:rPr>
          <w:t>http://www.gsa.gov/portal/content/102521</w:t>
        </w:r>
      </w:hyperlink>
      <w:r w:rsidR="00273229" w:rsidRPr="00330B4C">
        <w:rPr>
          <w:rFonts w:ascii="Arial" w:hAnsi="Arial" w:cs="Arial"/>
          <w:szCs w:val="24"/>
        </w:rPr>
        <w:t xml:space="preserve"> </w:t>
      </w:r>
      <w:r w:rsidRPr="00330B4C">
        <w:rPr>
          <w:rFonts w:ascii="Arial" w:hAnsi="Arial" w:cs="Arial"/>
          <w:color w:val="222222"/>
          <w:szCs w:val="24"/>
        </w:rPr>
        <w:t xml:space="preserve">. Employees should compare the IRS Form W-2 </w:t>
      </w:r>
      <w:r w:rsidRPr="00330B4C">
        <w:rPr>
          <w:rFonts w:ascii="Arial" w:hAnsi="Arial" w:cs="Arial"/>
          <w:szCs w:val="24"/>
        </w:rPr>
        <w:t>with their</w:t>
      </w:r>
      <w:r w:rsidR="008A2B29" w:rsidRPr="00330B4C">
        <w:rPr>
          <w:rFonts w:ascii="Arial" w:hAnsi="Arial" w:cs="Arial"/>
          <w:szCs w:val="24"/>
        </w:rPr>
        <w:t xml:space="preserve"> </w:t>
      </w:r>
      <w:r w:rsidR="00073092" w:rsidRPr="00330B4C">
        <w:rPr>
          <w:rFonts w:ascii="Arial" w:hAnsi="Arial" w:cs="Arial"/>
          <w:szCs w:val="24"/>
        </w:rPr>
        <w:t>ELS</w:t>
      </w:r>
      <w:r w:rsidR="008A2B29" w:rsidRPr="00330B4C">
        <w:rPr>
          <w:rStyle w:val="apple-converted-space"/>
          <w:rFonts w:ascii="Arial" w:hAnsi="Arial" w:cs="Arial"/>
          <w:szCs w:val="24"/>
        </w:rPr>
        <w:t xml:space="preserve"> </w:t>
      </w:r>
      <w:r w:rsidRPr="00330B4C">
        <w:rPr>
          <w:rFonts w:ascii="Arial" w:hAnsi="Arial" w:cs="Arial"/>
          <w:szCs w:val="24"/>
        </w:rPr>
        <w:t>for PPE December 1</w:t>
      </w:r>
      <w:r w:rsidR="00656D66" w:rsidRPr="00330B4C">
        <w:rPr>
          <w:rFonts w:ascii="Arial" w:hAnsi="Arial" w:cs="Arial"/>
          <w:szCs w:val="24"/>
        </w:rPr>
        <w:t>3</w:t>
      </w:r>
      <w:r w:rsidRPr="00330B4C">
        <w:rPr>
          <w:rFonts w:ascii="Arial" w:hAnsi="Arial" w:cs="Arial"/>
          <w:szCs w:val="24"/>
        </w:rPr>
        <w:t>, 201</w:t>
      </w:r>
      <w:r w:rsidR="00656D66" w:rsidRPr="00330B4C">
        <w:rPr>
          <w:rFonts w:ascii="Arial" w:hAnsi="Arial" w:cs="Arial"/>
          <w:szCs w:val="24"/>
        </w:rPr>
        <w:t>4</w:t>
      </w:r>
      <w:r w:rsidRPr="00330B4C">
        <w:rPr>
          <w:rFonts w:ascii="Arial" w:hAnsi="Arial" w:cs="Arial"/>
          <w:szCs w:val="24"/>
        </w:rPr>
        <w:t>,</w:t>
      </w:r>
      <w:r w:rsidR="008A2B29" w:rsidRPr="00330B4C">
        <w:rPr>
          <w:rFonts w:ascii="Arial" w:hAnsi="Arial" w:cs="Arial"/>
          <w:szCs w:val="24"/>
        </w:rPr>
        <w:t xml:space="preserve"> </w:t>
      </w:r>
      <w:r w:rsidRPr="00330B4C">
        <w:rPr>
          <w:rFonts w:ascii="Arial" w:hAnsi="Arial" w:cs="Arial"/>
          <w:szCs w:val="24"/>
        </w:rPr>
        <w:t>to verify accuracy and completeness of the tax information included on the IRS Form W-2. Report any discrepancies to the GSA NPB Customer Service Help Desk</w:t>
      </w:r>
      <w:r w:rsidR="008A2B29" w:rsidRPr="00330B4C">
        <w:rPr>
          <w:rFonts w:ascii="Arial" w:hAnsi="Arial" w:cs="Arial"/>
          <w:szCs w:val="24"/>
        </w:rPr>
        <w:t xml:space="preserve"> </w:t>
      </w:r>
      <w:r w:rsidRPr="00330B4C">
        <w:rPr>
          <w:rFonts w:ascii="Arial" w:hAnsi="Arial" w:cs="Arial"/>
          <w:szCs w:val="24"/>
        </w:rPr>
        <w:t>at</w:t>
      </w:r>
    </w:p>
    <w:p w:rsidR="001473DB" w:rsidRPr="00330B4C" w:rsidRDefault="00E07014" w:rsidP="001473DB">
      <w:pPr>
        <w:shd w:val="clear" w:color="auto" w:fill="FFFFFF"/>
        <w:rPr>
          <w:rFonts w:ascii="Arial" w:hAnsi="Arial" w:cs="Arial"/>
          <w:szCs w:val="24"/>
        </w:rPr>
      </w:pPr>
      <w:hyperlink r:id="rId19" w:tgtFrame="_blank" w:history="1">
        <w:r w:rsidR="001473DB" w:rsidRPr="00330B4C">
          <w:rPr>
            <w:rStyle w:val="Hyperlink"/>
            <w:rFonts w:ascii="Arial" w:hAnsi="Arial" w:cs="Arial"/>
            <w:color w:val="auto"/>
            <w:szCs w:val="24"/>
          </w:rPr>
          <w:t>KC-payroll.finance@gsa.gov</w:t>
        </w:r>
      </w:hyperlink>
      <w:r w:rsidR="008A2B29" w:rsidRPr="00330B4C">
        <w:rPr>
          <w:rStyle w:val="apple-converted-space"/>
          <w:rFonts w:ascii="Arial" w:hAnsi="Arial" w:cs="Arial"/>
          <w:szCs w:val="24"/>
        </w:rPr>
        <w:t xml:space="preserve"> </w:t>
      </w:r>
      <w:r w:rsidR="001473DB" w:rsidRPr="00330B4C">
        <w:rPr>
          <w:rFonts w:ascii="Arial" w:hAnsi="Arial" w:cs="Arial"/>
          <w:szCs w:val="24"/>
        </w:rPr>
        <w:t xml:space="preserve">or by phone </w:t>
      </w:r>
      <w:r w:rsidR="003936E4" w:rsidRPr="00330B4C">
        <w:rPr>
          <w:rFonts w:ascii="Arial" w:hAnsi="Arial" w:cs="Arial"/>
          <w:szCs w:val="24"/>
        </w:rPr>
        <w:t>at 816</w:t>
      </w:r>
      <w:r w:rsidR="001473DB" w:rsidRPr="00330B4C">
        <w:rPr>
          <w:rFonts w:ascii="Arial" w:hAnsi="Arial" w:cs="Arial"/>
          <w:szCs w:val="24"/>
        </w:rPr>
        <w:t>-823-3900 or 800-676-3690 ext. 33900.</w:t>
      </w:r>
    </w:p>
    <w:p w:rsidR="00A26593" w:rsidRDefault="00A26593" w:rsidP="00EC5BD2">
      <w:pPr>
        <w:pStyle w:val="Heading4"/>
        <w:rPr>
          <w:b w:val="0"/>
          <w:szCs w:val="24"/>
        </w:rPr>
      </w:pPr>
      <w:bookmarkStart w:id="6" w:name="_Ref405279880"/>
    </w:p>
    <w:p w:rsidR="00E07014" w:rsidRPr="00E07014" w:rsidRDefault="00E07014" w:rsidP="00E07014"/>
    <w:p w:rsidR="008378CF" w:rsidRDefault="008378CF" w:rsidP="00EC5BD2">
      <w:pPr>
        <w:pStyle w:val="Heading4"/>
        <w:rPr>
          <w:b w:val="0"/>
          <w:szCs w:val="24"/>
        </w:rPr>
      </w:pPr>
    </w:p>
    <w:p w:rsidR="00125F7D" w:rsidRPr="00330B4C" w:rsidRDefault="000C0D60" w:rsidP="00EC5BD2">
      <w:pPr>
        <w:pStyle w:val="Heading4"/>
        <w:rPr>
          <w:b w:val="0"/>
          <w:szCs w:val="24"/>
        </w:rPr>
      </w:pPr>
      <w:r w:rsidRPr="00330B4C">
        <w:rPr>
          <w:b w:val="0"/>
          <w:szCs w:val="24"/>
        </w:rPr>
        <w:t xml:space="preserve">FEDERAL, </w:t>
      </w:r>
      <w:r w:rsidR="00170FC0" w:rsidRPr="00330B4C">
        <w:rPr>
          <w:b w:val="0"/>
          <w:szCs w:val="24"/>
        </w:rPr>
        <w:t>STATE AND</w:t>
      </w:r>
      <w:r w:rsidR="007A4CA1" w:rsidRPr="00330B4C">
        <w:rPr>
          <w:b w:val="0"/>
          <w:szCs w:val="24"/>
        </w:rPr>
        <w:t xml:space="preserve"> LOCAL INCOME TAX CHANGE</w:t>
      </w:r>
      <w:bookmarkEnd w:id="6"/>
    </w:p>
    <w:p w:rsidR="004565F3" w:rsidRPr="00330B4C" w:rsidRDefault="004565F3" w:rsidP="004565F3">
      <w:pPr>
        <w:ind w:left="360"/>
        <w:rPr>
          <w:rFonts w:ascii="Arial" w:hAnsi="Arial" w:cs="Arial"/>
          <w:szCs w:val="24"/>
        </w:rPr>
      </w:pPr>
    </w:p>
    <w:p w:rsidR="00D6514B" w:rsidRPr="00330B4C" w:rsidRDefault="00D6514B" w:rsidP="00D6514B">
      <w:pPr>
        <w:shd w:val="clear" w:color="auto" w:fill="FFFFFF"/>
        <w:rPr>
          <w:rFonts w:ascii="Arial" w:hAnsi="Arial" w:cs="Arial"/>
          <w:color w:val="000000"/>
          <w:szCs w:val="24"/>
        </w:rPr>
      </w:pPr>
      <w:r w:rsidRPr="00330B4C">
        <w:rPr>
          <w:rFonts w:ascii="Arial" w:hAnsi="Arial" w:cs="Arial"/>
          <w:color w:val="000000"/>
          <w:szCs w:val="24"/>
        </w:rPr>
        <w:t>Effective PPE December 27, 2014:</w:t>
      </w:r>
    </w:p>
    <w:p w:rsidR="00D6514B" w:rsidRPr="00330B4C" w:rsidRDefault="00D6514B" w:rsidP="00D6514B">
      <w:pPr>
        <w:shd w:val="clear" w:color="auto" w:fill="FFFFFF"/>
        <w:rPr>
          <w:rFonts w:ascii="Arial" w:hAnsi="Arial" w:cs="Arial"/>
          <w:color w:val="000000"/>
          <w:szCs w:val="24"/>
        </w:rPr>
      </w:pPr>
    </w:p>
    <w:p w:rsidR="00D6514B" w:rsidRPr="00330B4C" w:rsidRDefault="00D6514B" w:rsidP="00D6514B">
      <w:pPr>
        <w:numPr>
          <w:ilvl w:val="0"/>
          <w:numId w:val="15"/>
        </w:numPr>
        <w:rPr>
          <w:rFonts w:ascii="Arial" w:hAnsi="Arial" w:cs="Arial"/>
          <w:szCs w:val="24"/>
        </w:rPr>
      </w:pPr>
      <w:r w:rsidRPr="00330B4C">
        <w:rPr>
          <w:rFonts w:ascii="Arial" w:hAnsi="Arial" w:cs="Arial"/>
          <w:szCs w:val="24"/>
        </w:rPr>
        <w:t xml:space="preserve">A new Federal income tax withholding formula will be used. </w:t>
      </w:r>
    </w:p>
    <w:p w:rsidR="00D6514B" w:rsidRPr="00330B4C" w:rsidRDefault="00D6514B" w:rsidP="00D6514B">
      <w:pPr>
        <w:shd w:val="clear" w:color="auto" w:fill="FFFFFF"/>
        <w:rPr>
          <w:rFonts w:ascii="Arial" w:hAnsi="Arial" w:cs="Arial"/>
          <w:color w:val="000000"/>
          <w:szCs w:val="24"/>
        </w:rPr>
      </w:pPr>
    </w:p>
    <w:p w:rsidR="00D6514B" w:rsidRDefault="00D6514B" w:rsidP="00D6514B">
      <w:pPr>
        <w:pStyle w:val="ListParagraph"/>
        <w:numPr>
          <w:ilvl w:val="0"/>
          <w:numId w:val="15"/>
        </w:numPr>
        <w:shd w:val="clear" w:color="auto" w:fill="FFFFFF"/>
        <w:rPr>
          <w:rFonts w:ascii="Arial" w:hAnsi="Arial" w:cs="Arial"/>
          <w:szCs w:val="24"/>
        </w:rPr>
      </w:pPr>
      <w:r w:rsidRPr="00330B4C">
        <w:rPr>
          <w:rFonts w:ascii="Arial" w:hAnsi="Arial" w:cs="Arial"/>
          <w:szCs w:val="24"/>
        </w:rPr>
        <w:t xml:space="preserve">The state tax rate will change for:   </w:t>
      </w:r>
    </w:p>
    <w:p w:rsidR="00D6514B" w:rsidRPr="00B723CB" w:rsidRDefault="00D6514B" w:rsidP="00D6514B">
      <w:pPr>
        <w:pStyle w:val="ListParagraph"/>
        <w:rPr>
          <w:rFonts w:ascii="Arial" w:hAnsi="Arial" w:cs="Arial"/>
          <w:szCs w:val="24"/>
        </w:rPr>
      </w:pPr>
    </w:p>
    <w:p w:rsidR="00D6514B" w:rsidRPr="00330B4C" w:rsidRDefault="00D6514B" w:rsidP="00D6514B">
      <w:pPr>
        <w:pStyle w:val="ListParagraph"/>
        <w:numPr>
          <w:ilvl w:val="1"/>
          <w:numId w:val="15"/>
        </w:numPr>
        <w:shd w:val="clear" w:color="auto" w:fill="FFFFFF"/>
        <w:rPr>
          <w:rFonts w:ascii="Arial" w:hAnsi="Arial" w:cs="Arial"/>
          <w:color w:val="000000"/>
          <w:szCs w:val="24"/>
        </w:rPr>
      </w:pPr>
      <w:r w:rsidRPr="00330B4C">
        <w:rPr>
          <w:rFonts w:ascii="Arial" w:hAnsi="Arial" w:cs="Arial"/>
          <w:color w:val="000000"/>
          <w:szCs w:val="24"/>
        </w:rPr>
        <w:t>Arkansas</w:t>
      </w:r>
    </w:p>
    <w:p w:rsidR="00D6514B" w:rsidRPr="00330B4C" w:rsidRDefault="00D6514B" w:rsidP="00D6514B">
      <w:pPr>
        <w:pStyle w:val="ListParagraph"/>
        <w:numPr>
          <w:ilvl w:val="1"/>
          <w:numId w:val="15"/>
        </w:numPr>
        <w:shd w:val="clear" w:color="auto" w:fill="FFFFFF"/>
        <w:rPr>
          <w:rFonts w:ascii="Arial" w:hAnsi="Arial" w:cs="Arial"/>
          <w:color w:val="000000"/>
          <w:szCs w:val="24"/>
        </w:rPr>
      </w:pPr>
      <w:r w:rsidRPr="00330B4C">
        <w:rPr>
          <w:rFonts w:ascii="Arial" w:hAnsi="Arial" w:cs="Arial"/>
          <w:color w:val="000000"/>
          <w:szCs w:val="24"/>
        </w:rPr>
        <w:t>California</w:t>
      </w:r>
    </w:p>
    <w:p w:rsidR="00D6514B" w:rsidRPr="00330B4C" w:rsidRDefault="00D6514B" w:rsidP="00D6514B">
      <w:pPr>
        <w:pStyle w:val="ListParagraph"/>
        <w:numPr>
          <w:ilvl w:val="1"/>
          <w:numId w:val="15"/>
        </w:numPr>
        <w:shd w:val="clear" w:color="auto" w:fill="FFFFFF"/>
        <w:rPr>
          <w:rFonts w:ascii="Arial" w:hAnsi="Arial" w:cs="Arial"/>
          <w:color w:val="000000"/>
          <w:szCs w:val="24"/>
        </w:rPr>
      </w:pPr>
      <w:r w:rsidRPr="00330B4C">
        <w:rPr>
          <w:rFonts w:ascii="Arial" w:hAnsi="Arial" w:cs="Arial"/>
          <w:color w:val="000000"/>
          <w:szCs w:val="24"/>
        </w:rPr>
        <w:t>Colorado</w:t>
      </w:r>
    </w:p>
    <w:p w:rsidR="00D6514B" w:rsidRPr="00330B4C" w:rsidRDefault="00D6514B" w:rsidP="00D6514B">
      <w:pPr>
        <w:pStyle w:val="ListParagraph"/>
        <w:numPr>
          <w:ilvl w:val="1"/>
          <w:numId w:val="15"/>
        </w:numPr>
        <w:shd w:val="clear" w:color="auto" w:fill="FFFFFF"/>
        <w:rPr>
          <w:rFonts w:ascii="Arial" w:hAnsi="Arial" w:cs="Arial"/>
          <w:color w:val="000000"/>
          <w:szCs w:val="24"/>
        </w:rPr>
      </w:pPr>
      <w:r w:rsidRPr="00330B4C">
        <w:rPr>
          <w:rFonts w:ascii="Arial" w:hAnsi="Arial" w:cs="Arial"/>
          <w:color w:val="000000"/>
          <w:szCs w:val="24"/>
        </w:rPr>
        <w:t>Connecticut</w:t>
      </w:r>
    </w:p>
    <w:p w:rsidR="00D6514B" w:rsidRPr="00330B4C" w:rsidRDefault="00D6514B" w:rsidP="00D6514B">
      <w:pPr>
        <w:pStyle w:val="ListParagraph"/>
        <w:numPr>
          <w:ilvl w:val="1"/>
          <w:numId w:val="15"/>
        </w:numPr>
        <w:shd w:val="clear" w:color="auto" w:fill="FFFFFF"/>
        <w:rPr>
          <w:rFonts w:ascii="Arial" w:hAnsi="Arial" w:cs="Arial"/>
          <w:color w:val="000000"/>
          <w:szCs w:val="24"/>
        </w:rPr>
      </w:pPr>
      <w:r w:rsidRPr="00330B4C">
        <w:rPr>
          <w:rFonts w:ascii="Arial" w:hAnsi="Arial" w:cs="Arial"/>
          <w:color w:val="000000"/>
          <w:szCs w:val="24"/>
        </w:rPr>
        <w:t>Illinois</w:t>
      </w:r>
    </w:p>
    <w:p w:rsidR="00D6514B" w:rsidRPr="00330B4C" w:rsidRDefault="00D6514B" w:rsidP="00D6514B">
      <w:pPr>
        <w:pStyle w:val="ListParagraph"/>
        <w:numPr>
          <w:ilvl w:val="1"/>
          <w:numId w:val="15"/>
        </w:numPr>
        <w:shd w:val="clear" w:color="auto" w:fill="FFFFFF"/>
        <w:rPr>
          <w:rFonts w:ascii="Arial" w:hAnsi="Arial" w:cs="Arial"/>
          <w:color w:val="000000"/>
          <w:szCs w:val="24"/>
        </w:rPr>
      </w:pPr>
      <w:r w:rsidRPr="00330B4C">
        <w:rPr>
          <w:rFonts w:ascii="Arial" w:hAnsi="Arial" w:cs="Arial"/>
          <w:color w:val="000000"/>
          <w:szCs w:val="24"/>
        </w:rPr>
        <w:t>Kentucky</w:t>
      </w:r>
    </w:p>
    <w:p w:rsidR="00D6514B" w:rsidRDefault="00D6514B" w:rsidP="00D6514B">
      <w:pPr>
        <w:pStyle w:val="ListParagraph"/>
        <w:numPr>
          <w:ilvl w:val="1"/>
          <w:numId w:val="15"/>
        </w:numPr>
        <w:shd w:val="clear" w:color="auto" w:fill="FFFFFF"/>
        <w:rPr>
          <w:rFonts w:ascii="Arial" w:hAnsi="Arial" w:cs="Arial"/>
          <w:color w:val="000000"/>
          <w:szCs w:val="24"/>
        </w:rPr>
      </w:pPr>
      <w:r w:rsidRPr="00330B4C">
        <w:rPr>
          <w:rFonts w:ascii="Arial" w:hAnsi="Arial" w:cs="Arial"/>
          <w:color w:val="000000"/>
          <w:szCs w:val="24"/>
        </w:rPr>
        <w:t>Maine</w:t>
      </w:r>
    </w:p>
    <w:p w:rsidR="00D6514B" w:rsidRPr="00330B4C" w:rsidRDefault="00D6514B" w:rsidP="00D6514B">
      <w:pPr>
        <w:pStyle w:val="ListParagraph"/>
        <w:numPr>
          <w:ilvl w:val="1"/>
          <w:numId w:val="15"/>
        </w:numPr>
        <w:shd w:val="clear" w:color="auto" w:fill="FFFFFF"/>
        <w:rPr>
          <w:rFonts w:ascii="Arial" w:hAnsi="Arial" w:cs="Arial"/>
          <w:color w:val="000000"/>
          <w:szCs w:val="24"/>
        </w:rPr>
      </w:pPr>
      <w:r>
        <w:rPr>
          <w:rFonts w:ascii="Arial" w:hAnsi="Arial" w:cs="Arial"/>
          <w:color w:val="000000"/>
          <w:szCs w:val="24"/>
        </w:rPr>
        <w:t>Maryland</w:t>
      </w:r>
    </w:p>
    <w:p w:rsidR="00D6514B" w:rsidRPr="00330B4C" w:rsidRDefault="00D6514B" w:rsidP="00D6514B">
      <w:pPr>
        <w:pStyle w:val="ListParagraph"/>
        <w:numPr>
          <w:ilvl w:val="1"/>
          <w:numId w:val="15"/>
        </w:numPr>
        <w:shd w:val="clear" w:color="auto" w:fill="FFFFFF"/>
        <w:rPr>
          <w:rFonts w:ascii="Arial" w:hAnsi="Arial" w:cs="Arial"/>
          <w:color w:val="000000"/>
          <w:szCs w:val="24"/>
        </w:rPr>
      </w:pPr>
      <w:r w:rsidRPr="00330B4C">
        <w:rPr>
          <w:rFonts w:ascii="Arial" w:hAnsi="Arial" w:cs="Arial"/>
          <w:color w:val="000000"/>
          <w:szCs w:val="24"/>
        </w:rPr>
        <w:t>Massachusetts</w:t>
      </w:r>
    </w:p>
    <w:p w:rsidR="00D6514B" w:rsidRPr="00330B4C" w:rsidRDefault="00D6514B" w:rsidP="00D6514B">
      <w:pPr>
        <w:pStyle w:val="ListParagraph"/>
        <w:numPr>
          <w:ilvl w:val="1"/>
          <w:numId w:val="15"/>
        </w:numPr>
        <w:shd w:val="clear" w:color="auto" w:fill="FFFFFF"/>
        <w:rPr>
          <w:rFonts w:ascii="Arial" w:hAnsi="Arial" w:cs="Arial"/>
          <w:color w:val="000000"/>
          <w:szCs w:val="24"/>
        </w:rPr>
      </w:pPr>
      <w:r w:rsidRPr="00330B4C">
        <w:rPr>
          <w:rFonts w:ascii="Arial" w:hAnsi="Arial" w:cs="Arial"/>
          <w:color w:val="000000"/>
          <w:szCs w:val="24"/>
        </w:rPr>
        <w:t>Minnesota</w:t>
      </w:r>
    </w:p>
    <w:p w:rsidR="00D6514B" w:rsidRPr="00330B4C" w:rsidRDefault="00D6514B" w:rsidP="00D6514B">
      <w:pPr>
        <w:pStyle w:val="ListParagraph"/>
        <w:numPr>
          <w:ilvl w:val="1"/>
          <w:numId w:val="15"/>
        </w:numPr>
        <w:shd w:val="clear" w:color="auto" w:fill="FFFFFF"/>
        <w:rPr>
          <w:rFonts w:ascii="Arial" w:hAnsi="Arial" w:cs="Arial"/>
          <w:color w:val="000000"/>
          <w:szCs w:val="24"/>
        </w:rPr>
      </w:pPr>
      <w:r w:rsidRPr="00330B4C">
        <w:rPr>
          <w:rFonts w:ascii="Arial" w:hAnsi="Arial" w:cs="Arial"/>
          <w:color w:val="000000"/>
          <w:szCs w:val="24"/>
        </w:rPr>
        <w:t>New York</w:t>
      </w:r>
    </w:p>
    <w:p w:rsidR="00D6514B" w:rsidRDefault="00D6514B" w:rsidP="00D6514B">
      <w:pPr>
        <w:pStyle w:val="ListParagraph"/>
        <w:numPr>
          <w:ilvl w:val="1"/>
          <w:numId w:val="15"/>
        </w:numPr>
        <w:shd w:val="clear" w:color="auto" w:fill="FFFFFF"/>
        <w:rPr>
          <w:rFonts w:ascii="Arial" w:hAnsi="Arial" w:cs="Arial"/>
          <w:color w:val="000000"/>
          <w:szCs w:val="24"/>
        </w:rPr>
      </w:pPr>
      <w:r w:rsidRPr="00330B4C">
        <w:rPr>
          <w:rFonts w:ascii="Arial" w:hAnsi="Arial" w:cs="Arial"/>
          <w:color w:val="000000"/>
          <w:szCs w:val="24"/>
        </w:rPr>
        <w:t>Oregon</w:t>
      </w:r>
    </w:p>
    <w:p w:rsidR="00D6514B" w:rsidRPr="00330B4C" w:rsidRDefault="00D6514B" w:rsidP="00D6514B">
      <w:pPr>
        <w:pStyle w:val="ListParagraph"/>
        <w:numPr>
          <w:ilvl w:val="1"/>
          <w:numId w:val="15"/>
        </w:numPr>
        <w:shd w:val="clear" w:color="auto" w:fill="FFFFFF"/>
        <w:rPr>
          <w:rFonts w:ascii="Arial" w:hAnsi="Arial" w:cs="Arial"/>
          <w:color w:val="000000"/>
          <w:szCs w:val="24"/>
        </w:rPr>
      </w:pPr>
      <w:r>
        <w:rPr>
          <w:rFonts w:ascii="Arial" w:hAnsi="Arial" w:cs="Arial"/>
          <w:color w:val="000000"/>
          <w:szCs w:val="24"/>
        </w:rPr>
        <w:t>Rhode Island</w:t>
      </w:r>
    </w:p>
    <w:p w:rsidR="00D6514B" w:rsidRPr="00330B4C" w:rsidRDefault="00D6514B" w:rsidP="00D6514B">
      <w:pPr>
        <w:pStyle w:val="ListParagraph"/>
        <w:rPr>
          <w:rFonts w:ascii="Arial" w:hAnsi="Arial" w:cs="Arial"/>
          <w:szCs w:val="24"/>
        </w:rPr>
      </w:pPr>
    </w:p>
    <w:p w:rsidR="00D6514B" w:rsidRPr="00330B4C" w:rsidRDefault="00D6514B" w:rsidP="00D6514B">
      <w:pPr>
        <w:pStyle w:val="ListParagraph"/>
        <w:numPr>
          <w:ilvl w:val="0"/>
          <w:numId w:val="30"/>
        </w:numPr>
        <w:shd w:val="clear" w:color="auto" w:fill="FFFFFF"/>
        <w:rPr>
          <w:rFonts w:ascii="Arial" w:hAnsi="Arial" w:cs="Arial"/>
          <w:szCs w:val="24"/>
        </w:rPr>
      </w:pPr>
      <w:r w:rsidRPr="00330B4C">
        <w:rPr>
          <w:rFonts w:ascii="Arial" w:hAnsi="Arial" w:cs="Arial"/>
          <w:szCs w:val="24"/>
        </w:rPr>
        <w:t xml:space="preserve">The local tax rate will change for:  </w:t>
      </w:r>
    </w:p>
    <w:p w:rsidR="00D6514B" w:rsidRPr="00330B4C" w:rsidRDefault="00D6514B" w:rsidP="00D6514B">
      <w:pPr>
        <w:shd w:val="clear" w:color="auto" w:fill="FFFFFF"/>
        <w:rPr>
          <w:rStyle w:val="apple-converted-space"/>
          <w:rFonts w:ascii="Arial" w:hAnsi="Arial" w:cs="Arial"/>
          <w:color w:val="000000"/>
          <w:szCs w:val="24"/>
          <w:shd w:val="clear" w:color="auto" w:fill="FFFFFF"/>
        </w:rPr>
      </w:pPr>
    </w:p>
    <w:p w:rsidR="00D6514B" w:rsidRPr="00330B4C" w:rsidRDefault="00D6514B" w:rsidP="00D6514B">
      <w:pPr>
        <w:pStyle w:val="ListParagraph"/>
        <w:numPr>
          <w:ilvl w:val="0"/>
          <w:numId w:val="31"/>
        </w:numPr>
        <w:shd w:val="clear" w:color="auto" w:fill="FFFFFF"/>
        <w:rPr>
          <w:rFonts w:ascii="Arial" w:hAnsi="Arial" w:cs="Arial"/>
          <w:color w:val="000000"/>
          <w:szCs w:val="24"/>
        </w:rPr>
      </w:pPr>
      <w:r w:rsidRPr="00330B4C">
        <w:rPr>
          <w:rFonts w:ascii="Arial" w:hAnsi="Arial" w:cs="Arial"/>
          <w:color w:val="000000"/>
          <w:szCs w:val="24"/>
        </w:rPr>
        <w:t>Charleston, WV</w:t>
      </w:r>
    </w:p>
    <w:p w:rsidR="00D6514B" w:rsidRDefault="00D6514B" w:rsidP="00D6514B">
      <w:pPr>
        <w:pStyle w:val="ListParagraph"/>
        <w:numPr>
          <w:ilvl w:val="0"/>
          <w:numId w:val="31"/>
        </w:numPr>
        <w:shd w:val="clear" w:color="auto" w:fill="FFFFFF"/>
        <w:rPr>
          <w:rFonts w:ascii="Arial" w:hAnsi="Arial" w:cs="Arial"/>
          <w:color w:val="000000"/>
          <w:szCs w:val="24"/>
        </w:rPr>
      </w:pPr>
      <w:r w:rsidRPr="00330B4C">
        <w:rPr>
          <w:rFonts w:ascii="Arial" w:hAnsi="Arial" w:cs="Arial"/>
          <w:color w:val="000000"/>
          <w:szCs w:val="24"/>
        </w:rPr>
        <w:t>Florence, KY</w:t>
      </w:r>
    </w:p>
    <w:p w:rsidR="00D6514B" w:rsidRDefault="00D6514B" w:rsidP="00D6514B">
      <w:pPr>
        <w:pStyle w:val="ListParagraph"/>
        <w:numPr>
          <w:ilvl w:val="0"/>
          <w:numId w:val="31"/>
        </w:numPr>
        <w:shd w:val="clear" w:color="auto" w:fill="FFFFFF"/>
        <w:rPr>
          <w:rFonts w:ascii="Arial" w:hAnsi="Arial" w:cs="Arial"/>
          <w:color w:val="000000"/>
          <w:szCs w:val="24"/>
        </w:rPr>
      </w:pPr>
      <w:r>
        <w:rPr>
          <w:rFonts w:ascii="Arial" w:hAnsi="Arial" w:cs="Arial"/>
          <w:color w:val="000000"/>
          <w:szCs w:val="24"/>
        </w:rPr>
        <w:t>Kenton County, KY</w:t>
      </w:r>
    </w:p>
    <w:p w:rsidR="00D6514B" w:rsidRPr="00330B4C" w:rsidRDefault="00D6514B" w:rsidP="00D6514B">
      <w:pPr>
        <w:pStyle w:val="ListParagraph"/>
        <w:numPr>
          <w:ilvl w:val="0"/>
          <w:numId w:val="31"/>
        </w:numPr>
        <w:shd w:val="clear" w:color="auto" w:fill="FFFFFF"/>
        <w:rPr>
          <w:rFonts w:ascii="Arial" w:hAnsi="Arial" w:cs="Arial"/>
          <w:color w:val="000000"/>
          <w:szCs w:val="24"/>
        </w:rPr>
      </w:pPr>
      <w:r>
        <w:rPr>
          <w:rFonts w:ascii="Arial" w:hAnsi="Arial" w:cs="Arial"/>
          <w:color w:val="000000"/>
          <w:szCs w:val="24"/>
        </w:rPr>
        <w:t>Marion County, IN</w:t>
      </w:r>
    </w:p>
    <w:p w:rsidR="00D6514B" w:rsidRPr="00330B4C" w:rsidRDefault="00D6514B" w:rsidP="00D6514B">
      <w:pPr>
        <w:rPr>
          <w:rFonts w:ascii="Arial" w:hAnsi="Arial" w:cs="Arial"/>
          <w:szCs w:val="24"/>
        </w:rPr>
      </w:pPr>
    </w:p>
    <w:p w:rsidR="00D6514B" w:rsidRPr="00330B4C" w:rsidRDefault="00D6514B" w:rsidP="00D6514B">
      <w:pPr>
        <w:shd w:val="clear" w:color="auto" w:fill="FFFFFF"/>
        <w:rPr>
          <w:rFonts w:ascii="Arial" w:hAnsi="Arial" w:cs="Arial"/>
          <w:color w:val="000000"/>
          <w:szCs w:val="24"/>
        </w:rPr>
      </w:pPr>
      <w:r w:rsidRPr="00330B4C">
        <w:rPr>
          <w:rFonts w:ascii="Arial" w:hAnsi="Arial" w:cs="Arial"/>
          <w:color w:val="000000"/>
          <w:szCs w:val="24"/>
        </w:rPr>
        <w:t xml:space="preserve">Effective PPE </w:t>
      </w:r>
      <w:r>
        <w:rPr>
          <w:rFonts w:ascii="Arial" w:hAnsi="Arial" w:cs="Arial"/>
          <w:color w:val="000000"/>
          <w:szCs w:val="24"/>
        </w:rPr>
        <w:t>January 10, 2015</w:t>
      </w:r>
      <w:r w:rsidRPr="00330B4C">
        <w:rPr>
          <w:rFonts w:ascii="Arial" w:hAnsi="Arial" w:cs="Arial"/>
          <w:color w:val="000000"/>
          <w:szCs w:val="24"/>
        </w:rPr>
        <w:t>:</w:t>
      </w:r>
    </w:p>
    <w:p w:rsidR="00D6514B" w:rsidRPr="00330B4C" w:rsidRDefault="00D6514B" w:rsidP="00D6514B">
      <w:pPr>
        <w:shd w:val="clear" w:color="auto" w:fill="FFFFFF"/>
        <w:rPr>
          <w:rFonts w:ascii="Arial" w:hAnsi="Arial" w:cs="Arial"/>
          <w:color w:val="000000"/>
          <w:szCs w:val="24"/>
        </w:rPr>
      </w:pPr>
    </w:p>
    <w:p w:rsidR="00D6514B" w:rsidRDefault="00D6514B" w:rsidP="00D6514B">
      <w:pPr>
        <w:pStyle w:val="ListParagraph"/>
        <w:numPr>
          <w:ilvl w:val="0"/>
          <w:numId w:val="15"/>
        </w:numPr>
        <w:shd w:val="clear" w:color="auto" w:fill="FFFFFF"/>
        <w:rPr>
          <w:rFonts w:ascii="Arial" w:hAnsi="Arial" w:cs="Arial"/>
          <w:szCs w:val="24"/>
        </w:rPr>
      </w:pPr>
      <w:r w:rsidRPr="00330B4C">
        <w:rPr>
          <w:rFonts w:ascii="Arial" w:hAnsi="Arial" w:cs="Arial"/>
          <w:szCs w:val="24"/>
        </w:rPr>
        <w:t xml:space="preserve">The state tax rate will change for:   </w:t>
      </w:r>
    </w:p>
    <w:p w:rsidR="00D6514B" w:rsidRDefault="00D6514B" w:rsidP="00D6514B">
      <w:pPr>
        <w:pStyle w:val="ListParagraph"/>
        <w:shd w:val="clear" w:color="auto" w:fill="FFFFFF"/>
        <w:rPr>
          <w:rFonts w:ascii="Arial" w:hAnsi="Arial" w:cs="Arial"/>
          <w:szCs w:val="24"/>
        </w:rPr>
      </w:pPr>
    </w:p>
    <w:p w:rsidR="00D6514B" w:rsidRDefault="00D6514B" w:rsidP="00D6514B">
      <w:pPr>
        <w:pStyle w:val="ListParagraph"/>
        <w:numPr>
          <w:ilvl w:val="1"/>
          <w:numId w:val="15"/>
        </w:numPr>
        <w:shd w:val="clear" w:color="auto" w:fill="FFFFFF"/>
        <w:rPr>
          <w:rFonts w:ascii="Arial" w:hAnsi="Arial" w:cs="Arial"/>
          <w:szCs w:val="24"/>
        </w:rPr>
      </w:pPr>
      <w:r>
        <w:rPr>
          <w:rFonts w:ascii="Arial" w:hAnsi="Arial" w:cs="Arial"/>
          <w:szCs w:val="24"/>
        </w:rPr>
        <w:t>Indiana</w:t>
      </w:r>
    </w:p>
    <w:p w:rsidR="00D6514B" w:rsidRDefault="00D6514B" w:rsidP="00D6514B">
      <w:pPr>
        <w:pStyle w:val="ListParagraph"/>
        <w:numPr>
          <w:ilvl w:val="1"/>
          <w:numId w:val="15"/>
        </w:numPr>
        <w:shd w:val="clear" w:color="auto" w:fill="FFFFFF"/>
        <w:rPr>
          <w:rFonts w:ascii="Arial" w:hAnsi="Arial" w:cs="Arial"/>
          <w:szCs w:val="24"/>
        </w:rPr>
      </w:pPr>
      <w:r>
        <w:rPr>
          <w:rFonts w:ascii="Arial" w:hAnsi="Arial" w:cs="Arial"/>
          <w:szCs w:val="24"/>
        </w:rPr>
        <w:t>Kansas</w:t>
      </w:r>
    </w:p>
    <w:p w:rsidR="00D6514B" w:rsidRDefault="00D6514B" w:rsidP="00D6514B">
      <w:pPr>
        <w:pStyle w:val="ListParagraph"/>
        <w:numPr>
          <w:ilvl w:val="1"/>
          <w:numId w:val="15"/>
        </w:numPr>
        <w:shd w:val="clear" w:color="auto" w:fill="FFFFFF"/>
        <w:rPr>
          <w:rFonts w:ascii="Arial" w:hAnsi="Arial" w:cs="Arial"/>
          <w:szCs w:val="24"/>
        </w:rPr>
      </w:pPr>
      <w:r>
        <w:rPr>
          <w:rFonts w:ascii="Arial" w:hAnsi="Arial" w:cs="Arial"/>
          <w:szCs w:val="24"/>
        </w:rPr>
        <w:t>North Carolina</w:t>
      </w:r>
    </w:p>
    <w:p w:rsidR="00D6514B" w:rsidRDefault="00D6514B" w:rsidP="00D6514B">
      <w:pPr>
        <w:pStyle w:val="ListParagraph"/>
        <w:numPr>
          <w:ilvl w:val="1"/>
          <w:numId w:val="15"/>
        </w:numPr>
        <w:shd w:val="clear" w:color="auto" w:fill="FFFFFF"/>
        <w:rPr>
          <w:rFonts w:ascii="Arial" w:hAnsi="Arial" w:cs="Arial"/>
          <w:szCs w:val="24"/>
        </w:rPr>
      </w:pPr>
      <w:r>
        <w:rPr>
          <w:rFonts w:ascii="Arial" w:hAnsi="Arial" w:cs="Arial"/>
          <w:szCs w:val="24"/>
        </w:rPr>
        <w:t>Oklahoma</w:t>
      </w:r>
    </w:p>
    <w:p w:rsidR="00BF5813" w:rsidRDefault="00BF5813" w:rsidP="00D6514B">
      <w:pPr>
        <w:pStyle w:val="ListParagraph"/>
        <w:numPr>
          <w:ilvl w:val="1"/>
          <w:numId w:val="15"/>
        </w:numPr>
        <w:shd w:val="clear" w:color="auto" w:fill="FFFFFF"/>
        <w:rPr>
          <w:rFonts w:ascii="Arial" w:hAnsi="Arial" w:cs="Arial"/>
          <w:szCs w:val="24"/>
        </w:rPr>
      </w:pPr>
      <w:r>
        <w:rPr>
          <w:rFonts w:ascii="Arial" w:hAnsi="Arial" w:cs="Arial"/>
          <w:szCs w:val="24"/>
        </w:rPr>
        <w:t>Vermont</w:t>
      </w:r>
    </w:p>
    <w:p w:rsidR="00D6514B" w:rsidRDefault="00D6514B" w:rsidP="00D6514B">
      <w:pPr>
        <w:pStyle w:val="ListParagraph"/>
        <w:numPr>
          <w:ilvl w:val="1"/>
          <w:numId w:val="15"/>
        </w:numPr>
        <w:shd w:val="clear" w:color="auto" w:fill="FFFFFF"/>
        <w:rPr>
          <w:rFonts w:ascii="Arial" w:hAnsi="Arial" w:cs="Arial"/>
          <w:szCs w:val="24"/>
        </w:rPr>
      </w:pPr>
      <w:r>
        <w:rPr>
          <w:rFonts w:ascii="Arial" w:hAnsi="Arial" w:cs="Arial"/>
          <w:szCs w:val="24"/>
        </w:rPr>
        <w:t>Washington, DC</w:t>
      </w:r>
    </w:p>
    <w:p w:rsidR="00475261" w:rsidRDefault="00475261" w:rsidP="00475261">
      <w:pPr>
        <w:rPr>
          <w:rFonts w:ascii="Arial" w:hAnsi="Arial" w:cs="Arial"/>
          <w:szCs w:val="24"/>
        </w:rPr>
      </w:pPr>
    </w:p>
    <w:p w:rsidR="00BF5813" w:rsidRDefault="00D6514B" w:rsidP="00D6514B">
      <w:pPr>
        <w:pStyle w:val="ListParagraph"/>
        <w:numPr>
          <w:ilvl w:val="0"/>
          <w:numId w:val="30"/>
        </w:numPr>
        <w:shd w:val="clear" w:color="auto" w:fill="FFFFFF"/>
        <w:rPr>
          <w:rFonts w:ascii="Arial" w:hAnsi="Arial" w:cs="Arial"/>
          <w:szCs w:val="24"/>
        </w:rPr>
      </w:pPr>
      <w:r w:rsidRPr="00330B4C">
        <w:rPr>
          <w:rFonts w:ascii="Arial" w:hAnsi="Arial" w:cs="Arial"/>
          <w:szCs w:val="24"/>
        </w:rPr>
        <w:t xml:space="preserve">The local tax rate will change for: </w:t>
      </w:r>
    </w:p>
    <w:p w:rsidR="00BF5813" w:rsidRPr="00BF5813" w:rsidRDefault="00BF5813" w:rsidP="00BF5813">
      <w:pPr>
        <w:shd w:val="clear" w:color="auto" w:fill="FFFFFF"/>
        <w:rPr>
          <w:rFonts w:ascii="Arial" w:hAnsi="Arial" w:cs="Arial"/>
          <w:color w:val="000000"/>
          <w:sz w:val="20"/>
        </w:rPr>
      </w:pPr>
    </w:p>
    <w:p w:rsidR="00BF5813" w:rsidRPr="00BF5813" w:rsidRDefault="00BF5813" w:rsidP="00BF5813">
      <w:pPr>
        <w:pStyle w:val="ListParagraph"/>
        <w:numPr>
          <w:ilvl w:val="0"/>
          <w:numId w:val="32"/>
        </w:numPr>
        <w:shd w:val="clear" w:color="auto" w:fill="FFFFFF"/>
        <w:rPr>
          <w:rFonts w:ascii="Arial" w:hAnsi="Arial" w:cs="Arial"/>
          <w:color w:val="000000"/>
          <w:szCs w:val="24"/>
        </w:rPr>
      </w:pPr>
      <w:r w:rsidRPr="00BF5813">
        <w:rPr>
          <w:rFonts w:ascii="Arial" w:hAnsi="Arial" w:cs="Arial"/>
          <w:color w:val="000000"/>
          <w:szCs w:val="24"/>
        </w:rPr>
        <w:t>Allentown City, PA</w:t>
      </w:r>
    </w:p>
    <w:p w:rsidR="00BF5813" w:rsidRPr="00BF5813" w:rsidRDefault="00BF5813" w:rsidP="00BF5813">
      <w:pPr>
        <w:pStyle w:val="ListParagraph"/>
        <w:numPr>
          <w:ilvl w:val="0"/>
          <w:numId w:val="32"/>
        </w:numPr>
        <w:shd w:val="clear" w:color="auto" w:fill="FFFFFF"/>
        <w:rPr>
          <w:rFonts w:ascii="Arial" w:hAnsi="Arial" w:cs="Arial"/>
          <w:color w:val="000000"/>
          <w:szCs w:val="24"/>
        </w:rPr>
      </w:pPr>
      <w:r w:rsidRPr="00BF5813">
        <w:rPr>
          <w:rFonts w:ascii="Arial" w:hAnsi="Arial" w:cs="Arial"/>
          <w:color w:val="000000"/>
          <w:szCs w:val="24"/>
        </w:rPr>
        <w:t>Collier Township, PA</w:t>
      </w:r>
    </w:p>
    <w:p w:rsidR="00BF5813" w:rsidRPr="00BF5813" w:rsidRDefault="00BF5813" w:rsidP="00BF5813">
      <w:pPr>
        <w:pStyle w:val="ListParagraph"/>
        <w:numPr>
          <w:ilvl w:val="0"/>
          <w:numId w:val="32"/>
        </w:numPr>
        <w:shd w:val="clear" w:color="auto" w:fill="FFFFFF"/>
        <w:rPr>
          <w:rFonts w:ascii="Arial" w:hAnsi="Arial" w:cs="Arial"/>
          <w:color w:val="000000"/>
          <w:szCs w:val="24"/>
        </w:rPr>
      </w:pPr>
      <w:r w:rsidRPr="00BF5813">
        <w:rPr>
          <w:rFonts w:ascii="Arial" w:hAnsi="Arial" w:cs="Arial"/>
          <w:color w:val="000000"/>
          <w:szCs w:val="24"/>
        </w:rPr>
        <w:t>Easton City, PA</w:t>
      </w:r>
    </w:p>
    <w:p w:rsidR="00BF5813" w:rsidRPr="00BF5813" w:rsidRDefault="00BF5813" w:rsidP="00BF5813">
      <w:pPr>
        <w:pStyle w:val="ListParagraph"/>
        <w:numPr>
          <w:ilvl w:val="0"/>
          <w:numId w:val="32"/>
        </w:numPr>
        <w:shd w:val="clear" w:color="auto" w:fill="FFFFFF"/>
        <w:rPr>
          <w:rFonts w:ascii="Arial" w:hAnsi="Arial" w:cs="Arial"/>
          <w:color w:val="000000"/>
          <w:szCs w:val="24"/>
        </w:rPr>
      </w:pPr>
      <w:r w:rsidRPr="00BF5813">
        <w:rPr>
          <w:rFonts w:ascii="Arial" w:hAnsi="Arial" w:cs="Arial"/>
          <w:color w:val="000000"/>
          <w:szCs w:val="24"/>
        </w:rPr>
        <w:lastRenderedPageBreak/>
        <w:t>Montoursville Boro, PA</w:t>
      </w:r>
    </w:p>
    <w:p w:rsidR="00BF5813" w:rsidRPr="00BF5813" w:rsidRDefault="00BF5813" w:rsidP="00BF5813">
      <w:pPr>
        <w:pStyle w:val="ListParagraph"/>
        <w:numPr>
          <w:ilvl w:val="0"/>
          <w:numId w:val="32"/>
        </w:numPr>
        <w:shd w:val="clear" w:color="auto" w:fill="FFFFFF"/>
        <w:rPr>
          <w:rFonts w:ascii="Arial" w:hAnsi="Arial" w:cs="Arial"/>
          <w:color w:val="000000"/>
          <w:szCs w:val="24"/>
        </w:rPr>
      </w:pPr>
      <w:r w:rsidRPr="00BF5813">
        <w:rPr>
          <w:rFonts w:ascii="Arial" w:hAnsi="Arial" w:cs="Arial"/>
          <w:color w:val="000000"/>
          <w:szCs w:val="24"/>
        </w:rPr>
        <w:t>York City, PA</w:t>
      </w:r>
    </w:p>
    <w:p w:rsidR="00BF5813" w:rsidRDefault="00BF5813" w:rsidP="00C50BBB">
      <w:pPr>
        <w:tabs>
          <w:tab w:val="left" w:pos="2448"/>
        </w:tabs>
        <w:rPr>
          <w:rFonts w:ascii="Arial" w:hAnsi="Arial" w:cs="Arial"/>
          <w:szCs w:val="24"/>
        </w:rPr>
      </w:pPr>
    </w:p>
    <w:p w:rsidR="00125F7D" w:rsidRPr="00330B4C" w:rsidRDefault="000C0D60" w:rsidP="00C50BBB">
      <w:pPr>
        <w:tabs>
          <w:tab w:val="left" w:pos="2448"/>
        </w:tabs>
        <w:rPr>
          <w:rFonts w:ascii="Arial" w:hAnsi="Arial" w:cs="Arial"/>
          <w:szCs w:val="24"/>
        </w:rPr>
      </w:pPr>
      <w:r w:rsidRPr="00330B4C">
        <w:rPr>
          <w:rFonts w:ascii="Arial" w:hAnsi="Arial" w:cs="Arial"/>
          <w:szCs w:val="24"/>
        </w:rPr>
        <w:t>Please check your ELS for th</w:t>
      </w:r>
      <w:r w:rsidR="00170FC0" w:rsidRPr="00330B4C">
        <w:rPr>
          <w:rFonts w:ascii="Arial" w:hAnsi="Arial" w:cs="Arial"/>
          <w:szCs w:val="24"/>
        </w:rPr>
        <w:t>is</w:t>
      </w:r>
      <w:r w:rsidRPr="00330B4C">
        <w:rPr>
          <w:rFonts w:ascii="Arial" w:hAnsi="Arial" w:cs="Arial"/>
          <w:szCs w:val="24"/>
        </w:rPr>
        <w:t xml:space="preserve"> pay period to determine the effect on your pay.</w:t>
      </w:r>
    </w:p>
    <w:p w:rsidR="00091770" w:rsidRPr="00330B4C" w:rsidRDefault="00091770" w:rsidP="00EC5BD2">
      <w:pPr>
        <w:pStyle w:val="Heading4"/>
        <w:rPr>
          <w:b w:val="0"/>
          <w:szCs w:val="24"/>
        </w:rPr>
      </w:pPr>
      <w:bookmarkStart w:id="7" w:name="_Ref405279883"/>
    </w:p>
    <w:p w:rsidR="00125F7D" w:rsidRPr="00330B4C" w:rsidRDefault="000C0D60" w:rsidP="00EC5BD2">
      <w:pPr>
        <w:pStyle w:val="Heading4"/>
        <w:rPr>
          <w:b w:val="0"/>
          <w:szCs w:val="24"/>
        </w:rPr>
      </w:pPr>
      <w:r w:rsidRPr="00330B4C">
        <w:rPr>
          <w:b w:val="0"/>
          <w:szCs w:val="24"/>
        </w:rPr>
        <w:t>SUPPLEMENTAL WAGE WITHHOLDING RATE</w:t>
      </w:r>
      <w:bookmarkEnd w:id="7"/>
    </w:p>
    <w:p w:rsidR="00125F7D" w:rsidRPr="00330B4C" w:rsidRDefault="00125F7D" w:rsidP="00C50BBB">
      <w:pPr>
        <w:tabs>
          <w:tab w:val="left" w:pos="2448"/>
        </w:tabs>
        <w:rPr>
          <w:rFonts w:ascii="Arial" w:hAnsi="Arial" w:cs="Arial"/>
          <w:szCs w:val="24"/>
          <w:u w:val="single"/>
        </w:rPr>
      </w:pPr>
    </w:p>
    <w:p w:rsidR="00125F7D" w:rsidRPr="00330B4C" w:rsidRDefault="003D09A6" w:rsidP="005B2D29">
      <w:pPr>
        <w:pStyle w:val="BodyText3"/>
        <w:tabs>
          <w:tab w:val="left" w:pos="2448"/>
          <w:tab w:val="left" w:pos="4410"/>
        </w:tabs>
        <w:spacing w:after="0"/>
        <w:rPr>
          <w:rFonts w:ascii="Arial" w:hAnsi="Arial" w:cs="Arial"/>
          <w:sz w:val="24"/>
          <w:szCs w:val="24"/>
        </w:rPr>
      </w:pPr>
      <w:r w:rsidRPr="00330B4C">
        <w:rPr>
          <w:rFonts w:ascii="Arial" w:hAnsi="Arial" w:cs="Arial"/>
          <w:sz w:val="24"/>
          <w:szCs w:val="24"/>
        </w:rPr>
        <w:t xml:space="preserve">Supplemental wages are </w:t>
      </w:r>
      <w:r w:rsidR="005B2D29" w:rsidRPr="00330B4C">
        <w:rPr>
          <w:rFonts w:ascii="Arial" w:hAnsi="Arial" w:cs="Arial"/>
          <w:sz w:val="24"/>
          <w:szCs w:val="24"/>
        </w:rPr>
        <w:t xml:space="preserve">non-regular wage </w:t>
      </w:r>
      <w:r w:rsidRPr="00330B4C">
        <w:rPr>
          <w:rFonts w:ascii="Arial" w:hAnsi="Arial" w:cs="Arial"/>
          <w:sz w:val="24"/>
          <w:szCs w:val="24"/>
        </w:rPr>
        <w:t>payments to an employee.</w:t>
      </w:r>
      <w:r w:rsidR="00E44E5B" w:rsidRPr="00330B4C">
        <w:rPr>
          <w:rFonts w:ascii="Arial" w:hAnsi="Arial" w:cs="Arial"/>
          <w:sz w:val="24"/>
          <w:szCs w:val="24"/>
        </w:rPr>
        <w:t xml:space="preserve"> </w:t>
      </w:r>
      <w:r w:rsidR="00061C6E" w:rsidRPr="00330B4C">
        <w:rPr>
          <w:rFonts w:ascii="Arial" w:hAnsi="Arial" w:cs="Arial"/>
          <w:sz w:val="24"/>
          <w:szCs w:val="24"/>
        </w:rPr>
        <w:t xml:space="preserve"> </w:t>
      </w:r>
      <w:r w:rsidRPr="00330B4C">
        <w:rPr>
          <w:rFonts w:ascii="Arial" w:hAnsi="Arial" w:cs="Arial"/>
          <w:sz w:val="24"/>
          <w:szCs w:val="24"/>
        </w:rPr>
        <w:t xml:space="preserve">They </w:t>
      </w:r>
      <w:r w:rsidR="000C0D60" w:rsidRPr="00330B4C">
        <w:rPr>
          <w:rFonts w:ascii="Arial" w:hAnsi="Arial" w:cs="Arial"/>
          <w:sz w:val="24"/>
          <w:szCs w:val="24"/>
        </w:rPr>
        <w:t>include payments such as awards, over</w:t>
      </w:r>
      <w:r w:rsidR="00A41E83" w:rsidRPr="00330B4C">
        <w:rPr>
          <w:rFonts w:ascii="Arial" w:hAnsi="Arial" w:cs="Arial"/>
          <w:sz w:val="24"/>
          <w:szCs w:val="24"/>
        </w:rPr>
        <w:t>time, severance pay, back pay, v</w:t>
      </w:r>
      <w:r w:rsidR="000C0D60" w:rsidRPr="00330B4C">
        <w:rPr>
          <w:rFonts w:ascii="Arial" w:hAnsi="Arial" w:cs="Arial"/>
          <w:sz w:val="24"/>
          <w:szCs w:val="24"/>
        </w:rPr>
        <w:t xml:space="preserve">oluntary </w:t>
      </w:r>
      <w:r w:rsidR="00A41E83" w:rsidRPr="00330B4C">
        <w:rPr>
          <w:rFonts w:ascii="Arial" w:hAnsi="Arial" w:cs="Arial"/>
          <w:sz w:val="24"/>
          <w:szCs w:val="24"/>
        </w:rPr>
        <w:t>s</w:t>
      </w:r>
      <w:r w:rsidR="000C0D60" w:rsidRPr="00330B4C">
        <w:rPr>
          <w:rFonts w:ascii="Arial" w:hAnsi="Arial" w:cs="Arial"/>
          <w:sz w:val="24"/>
          <w:szCs w:val="24"/>
        </w:rPr>
        <w:t xml:space="preserve">eparation </w:t>
      </w:r>
      <w:r w:rsidR="00A41E83" w:rsidRPr="00330B4C">
        <w:rPr>
          <w:rFonts w:ascii="Arial" w:hAnsi="Arial" w:cs="Arial"/>
          <w:sz w:val="24"/>
          <w:szCs w:val="24"/>
        </w:rPr>
        <w:t>i</w:t>
      </w:r>
      <w:r w:rsidR="000C0D60" w:rsidRPr="00330B4C">
        <w:rPr>
          <w:rFonts w:ascii="Arial" w:hAnsi="Arial" w:cs="Arial"/>
          <w:sz w:val="24"/>
          <w:szCs w:val="24"/>
        </w:rPr>
        <w:t xml:space="preserve">ncentive </w:t>
      </w:r>
      <w:r w:rsidR="00A41E83" w:rsidRPr="00330B4C">
        <w:rPr>
          <w:rFonts w:ascii="Arial" w:hAnsi="Arial" w:cs="Arial"/>
          <w:sz w:val="24"/>
          <w:szCs w:val="24"/>
        </w:rPr>
        <w:t>p</w:t>
      </w:r>
      <w:r w:rsidR="006B1F87" w:rsidRPr="00330B4C">
        <w:rPr>
          <w:rFonts w:ascii="Arial" w:hAnsi="Arial" w:cs="Arial"/>
          <w:sz w:val="24"/>
          <w:szCs w:val="24"/>
        </w:rPr>
        <w:t xml:space="preserve">ayments, amended timecards and </w:t>
      </w:r>
      <w:r w:rsidR="000C0D60" w:rsidRPr="00330B4C">
        <w:rPr>
          <w:rFonts w:ascii="Arial" w:hAnsi="Arial" w:cs="Arial"/>
          <w:sz w:val="24"/>
          <w:szCs w:val="24"/>
        </w:rPr>
        <w:t>retroactive pay increases.</w:t>
      </w:r>
    </w:p>
    <w:p w:rsidR="00AF2411" w:rsidRPr="00330B4C" w:rsidRDefault="00AF2411" w:rsidP="00C50BBB">
      <w:pPr>
        <w:pStyle w:val="BodyText3"/>
        <w:tabs>
          <w:tab w:val="left" w:pos="2448"/>
        </w:tabs>
        <w:spacing w:after="0"/>
        <w:rPr>
          <w:rFonts w:ascii="Arial" w:hAnsi="Arial" w:cs="Arial"/>
          <w:sz w:val="24"/>
          <w:szCs w:val="24"/>
        </w:rPr>
      </w:pPr>
    </w:p>
    <w:p w:rsidR="001A545C" w:rsidRPr="00330B4C" w:rsidRDefault="000C0D60" w:rsidP="001A545C">
      <w:pPr>
        <w:pStyle w:val="BodyText3"/>
        <w:tabs>
          <w:tab w:val="left" w:pos="2448"/>
        </w:tabs>
        <w:spacing w:after="0"/>
        <w:rPr>
          <w:rFonts w:ascii="Arial" w:hAnsi="Arial" w:cs="Arial"/>
          <w:sz w:val="24"/>
          <w:szCs w:val="24"/>
        </w:rPr>
      </w:pPr>
      <w:r w:rsidRPr="00330B4C">
        <w:rPr>
          <w:rFonts w:ascii="Arial" w:hAnsi="Arial" w:cs="Arial"/>
          <w:sz w:val="24"/>
          <w:szCs w:val="24"/>
        </w:rPr>
        <w:t xml:space="preserve">The </w:t>
      </w:r>
      <w:r w:rsidR="00A41E83" w:rsidRPr="00330B4C">
        <w:rPr>
          <w:rFonts w:ascii="Arial" w:hAnsi="Arial" w:cs="Arial"/>
          <w:sz w:val="24"/>
          <w:szCs w:val="24"/>
        </w:rPr>
        <w:t>f</w:t>
      </w:r>
      <w:r w:rsidRPr="00330B4C">
        <w:rPr>
          <w:rFonts w:ascii="Arial" w:hAnsi="Arial" w:cs="Arial"/>
          <w:sz w:val="24"/>
          <w:szCs w:val="24"/>
        </w:rPr>
        <w:t xml:space="preserve">ederal income tax withholding rate for supplemental wages for </w:t>
      </w:r>
      <w:r w:rsidR="00005355" w:rsidRPr="00330B4C">
        <w:rPr>
          <w:rFonts w:ascii="Arial" w:hAnsi="Arial" w:cs="Arial"/>
          <w:sz w:val="24"/>
          <w:szCs w:val="24"/>
        </w:rPr>
        <w:t>201</w:t>
      </w:r>
      <w:r w:rsidR="00475261" w:rsidRPr="00330B4C">
        <w:rPr>
          <w:rFonts w:ascii="Arial" w:hAnsi="Arial" w:cs="Arial"/>
          <w:sz w:val="24"/>
          <w:szCs w:val="24"/>
        </w:rPr>
        <w:t>5</w:t>
      </w:r>
      <w:r w:rsidRPr="00330B4C">
        <w:rPr>
          <w:rFonts w:ascii="Arial" w:hAnsi="Arial" w:cs="Arial"/>
          <w:sz w:val="24"/>
          <w:szCs w:val="24"/>
        </w:rPr>
        <w:t xml:space="preserve"> will continue to be 25</w:t>
      </w:r>
      <w:r w:rsidR="00DA2390" w:rsidRPr="00330B4C">
        <w:rPr>
          <w:rFonts w:ascii="Arial" w:hAnsi="Arial" w:cs="Arial"/>
          <w:sz w:val="24"/>
          <w:szCs w:val="24"/>
        </w:rPr>
        <w:t xml:space="preserve"> percent</w:t>
      </w:r>
      <w:r w:rsidRPr="00330B4C">
        <w:rPr>
          <w:rFonts w:ascii="Arial" w:hAnsi="Arial" w:cs="Arial"/>
          <w:sz w:val="24"/>
          <w:szCs w:val="24"/>
        </w:rPr>
        <w:t xml:space="preserve"> (as in </w:t>
      </w:r>
      <w:r w:rsidR="00812280" w:rsidRPr="00330B4C">
        <w:rPr>
          <w:rFonts w:ascii="Arial" w:hAnsi="Arial" w:cs="Arial"/>
          <w:sz w:val="24"/>
          <w:szCs w:val="24"/>
        </w:rPr>
        <w:t>201</w:t>
      </w:r>
      <w:r w:rsidR="00475261" w:rsidRPr="00330B4C">
        <w:rPr>
          <w:rFonts w:ascii="Arial" w:hAnsi="Arial" w:cs="Arial"/>
          <w:sz w:val="24"/>
          <w:szCs w:val="24"/>
        </w:rPr>
        <w:t>4</w:t>
      </w:r>
      <w:r w:rsidRPr="00330B4C">
        <w:rPr>
          <w:rFonts w:ascii="Arial" w:hAnsi="Arial" w:cs="Arial"/>
          <w:sz w:val="24"/>
          <w:szCs w:val="24"/>
        </w:rPr>
        <w:t>)</w:t>
      </w:r>
      <w:r w:rsidR="00BD7A17" w:rsidRPr="00330B4C">
        <w:rPr>
          <w:rFonts w:ascii="Arial" w:hAnsi="Arial" w:cs="Arial"/>
          <w:sz w:val="24"/>
          <w:szCs w:val="24"/>
        </w:rPr>
        <w:t>.</w:t>
      </w:r>
      <w:r w:rsidR="00E44E5B" w:rsidRPr="00330B4C">
        <w:rPr>
          <w:rFonts w:ascii="Arial" w:hAnsi="Arial" w:cs="Arial"/>
          <w:sz w:val="24"/>
          <w:szCs w:val="24"/>
        </w:rPr>
        <w:t xml:space="preserve"> </w:t>
      </w:r>
    </w:p>
    <w:p w:rsidR="00B13760" w:rsidRPr="00330B4C" w:rsidRDefault="00B13760" w:rsidP="001A545C">
      <w:pPr>
        <w:pStyle w:val="BodyText3"/>
        <w:tabs>
          <w:tab w:val="left" w:pos="2448"/>
        </w:tabs>
        <w:spacing w:after="0"/>
        <w:rPr>
          <w:rFonts w:ascii="Arial" w:hAnsi="Arial" w:cs="Arial"/>
          <w:sz w:val="24"/>
          <w:szCs w:val="24"/>
        </w:rPr>
      </w:pPr>
    </w:p>
    <w:p w:rsidR="001A545C" w:rsidRPr="00330B4C" w:rsidRDefault="002C5ABA" w:rsidP="00F57DBC">
      <w:pPr>
        <w:pStyle w:val="Heading4"/>
        <w:rPr>
          <w:b w:val="0"/>
          <w:szCs w:val="24"/>
        </w:rPr>
      </w:pPr>
      <w:bookmarkStart w:id="8" w:name="_Ref405382335"/>
      <w:r w:rsidRPr="00330B4C">
        <w:rPr>
          <w:b w:val="0"/>
          <w:szCs w:val="24"/>
        </w:rPr>
        <w:t>C</w:t>
      </w:r>
      <w:r w:rsidR="000C0D60" w:rsidRPr="00330B4C">
        <w:rPr>
          <w:b w:val="0"/>
          <w:szCs w:val="24"/>
        </w:rPr>
        <w:t>ANCEL</w:t>
      </w:r>
      <w:r w:rsidR="00970F5D" w:rsidRPr="00330B4C">
        <w:rPr>
          <w:b w:val="0"/>
          <w:szCs w:val="24"/>
        </w:rPr>
        <w:t>L</w:t>
      </w:r>
      <w:r w:rsidR="000C0D60" w:rsidRPr="00330B4C">
        <w:rPr>
          <w:b w:val="0"/>
          <w:szCs w:val="24"/>
        </w:rPr>
        <w:t>ATION OF DEBT</w:t>
      </w:r>
      <w:r w:rsidR="001A545C" w:rsidRPr="00330B4C">
        <w:rPr>
          <w:b w:val="0"/>
          <w:szCs w:val="24"/>
        </w:rPr>
        <w:t xml:space="preserve"> </w:t>
      </w:r>
      <w:r w:rsidR="000C0D60" w:rsidRPr="00330B4C">
        <w:rPr>
          <w:b w:val="0"/>
          <w:szCs w:val="24"/>
        </w:rPr>
        <w:t>(IRS FORM 1099-C)</w:t>
      </w:r>
      <w:bookmarkEnd w:id="8"/>
    </w:p>
    <w:p w:rsidR="001A545C" w:rsidRPr="00330B4C" w:rsidRDefault="001A545C" w:rsidP="00AA3DDA">
      <w:pPr>
        <w:pStyle w:val="BodyText3"/>
        <w:keepNext/>
        <w:keepLines/>
        <w:tabs>
          <w:tab w:val="left" w:pos="2448"/>
        </w:tabs>
        <w:spacing w:after="0"/>
        <w:rPr>
          <w:rFonts w:ascii="Arial" w:hAnsi="Arial" w:cs="Arial"/>
          <w:sz w:val="24"/>
          <w:szCs w:val="24"/>
        </w:rPr>
      </w:pPr>
    </w:p>
    <w:p w:rsidR="00125F7D" w:rsidRPr="00330B4C" w:rsidRDefault="00D614F3" w:rsidP="00AA3DDA">
      <w:pPr>
        <w:pStyle w:val="BodyText3"/>
        <w:keepNext/>
        <w:keepLines/>
        <w:tabs>
          <w:tab w:val="left" w:pos="2448"/>
        </w:tabs>
        <w:spacing w:after="0"/>
        <w:rPr>
          <w:rFonts w:ascii="Arial" w:hAnsi="Arial" w:cs="Arial"/>
          <w:color w:val="7030A0"/>
          <w:sz w:val="24"/>
          <w:szCs w:val="24"/>
        </w:rPr>
      </w:pPr>
      <w:r w:rsidRPr="00330B4C">
        <w:rPr>
          <w:rFonts w:ascii="Arial" w:hAnsi="Arial" w:cs="Arial"/>
          <w:sz w:val="24"/>
          <w:szCs w:val="24"/>
        </w:rPr>
        <w:t>If a f</w:t>
      </w:r>
      <w:r w:rsidR="000C0D60" w:rsidRPr="00330B4C">
        <w:rPr>
          <w:rFonts w:ascii="Arial" w:hAnsi="Arial" w:cs="Arial"/>
          <w:sz w:val="24"/>
          <w:szCs w:val="24"/>
        </w:rPr>
        <w:t>ederal government agency, financial institution, or a credit union cancels or forgives a debt owe</w:t>
      </w:r>
      <w:r w:rsidR="00387BD5" w:rsidRPr="00330B4C">
        <w:rPr>
          <w:rFonts w:ascii="Arial" w:hAnsi="Arial" w:cs="Arial"/>
          <w:sz w:val="24"/>
          <w:szCs w:val="24"/>
        </w:rPr>
        <w:t>d</w:t>
      </w:r>
      <w:r w:rsidR="000C0D60" w:rsidRPr="00330B4C">
        <w:rPr>
          <w:rFonts w:ascii="Arial" w:hAnsi="Arial" w:cs="Arial"/>
          <w:sz w:val="24"/>
          <w:szCs w:val="24"/>
        </w:rPr>
        <w:t xml:space="preserve"> of $600 or more, </w:t>
      </w:r>
      <w:r w:rsidR="009F629A" w:rsidRPr="00330B4C">
        <w:rPr>
          <w:rFonts w:ascii="Arial" w:hAnsi="Arial" w:cs="Arial"/>
          <w:sz w:val="24"/>
          <w:szCs w:val="24"/>
        </w:rPr>
        <w:t>an</w:t>
      </w:r>
      <w:r w:rsidR="00387BD5" w:rsidRPr="00330B4C">
        <w:rPr>
          <w:rFonts w:ascii="Arial" w:hAnsi="Arial" w:cs="Arial"/>
          <w:sz w:val="24"/>
          <w:szCs w:val="24"/>
        </w:rPr>
        <w:t xml:space="preserve"> </w:t>
      </w:r>
      <w:r w:rsidR="00A41E83" w:rsidRPr="00330B4C">
        <w:rPr>
          <w:rFonts w:ascii="Arial" w:hAnsi="Arial" w:cs="Arial"/>
          <w:sz w:val="24"/>
          <w:szCs w:val="24"/>
        </w:rPr>
        <w:t xml:space="preserve">IRS Form 1099-C, Cancellation of Debt </w:t>
      </w:r>
      <w:r w:rsidR="000C0D60" w:rsidRPr="00330B4C">
        <w:rPr>
          <w:rFonts w:ascii="Arial" w:hAnsi="Arial" w:cs="Arial"/>
          <w:sz w:val="24"/>
          <w:szCs w:val="24"/>
        </w:rPr>
        <w:t>must be provided to you.</w:t>
      </w:r>
      <w:r w:rsidR="00BB0E26" w:rsidRPr="00330B4C">
        <w:rPr>
          <w:rFonts w:ascii="Arial" w:hAnsi="Arial" w:cs="Arial"/>
          <w:sz w:val="24"/>
          <w:szCs w:val="24"/>
        </w:rPr>
        <w:t xml:space="preserve"> </w:t>
      </w:r>
      <w:r w:rsidR="00E44E5B" w:rsidRPr="00330B4C">
        <w:rPr>
          <w:rFonts w:ascii="Arial" w:hAnsi="Arial" w:cs="Arial"/>
          <w:sz w:val="24"/>
          <w:szCs w:val="24"/>
        </w:rPr>
        <w:t xml:space="preserve"> </w:t>
      </w:r>
      <w:r w:rsidR="000C0D60" w:rsidRPr="00330B4C">
        <w:rPr>
          <w:rFonts w:ascii="Arial" w:hAnsi="Arial" w:cs="Arial"/>
          <w:sz w:val="24"/>
          <w:szCs w:val="24"/>
        </w:rPr>
        <w:t xml:space="preserve">Generally, you must include all canceled amounts, even if less than $600, on the “Other income” line of </w:t>
      </w:r>
      <w:r w:rsidR="00105A22" w:rsidRPr="00330B4C">
        <w:rPr>
          <w:rFonts w:ascii="Arial" w:hAnsi="Arial" w:cs="Arial"/>
          <w:sz w:val="24"/>
          <w:szCs w:val="24"/>
        </w:rPr>
        <w:t xml:space="preserve">IRS </w:t>
      </w:r>
      <w:r w:rsidR="000C0D60" w:rsidRPr="00330B4C">
        <w:rPr>
          <w:rFonts w:ascii="Arial" w:hAnsi="Arial" w:cs="Arial"/>
          <w:sz w:val="24"/>
          <w:szCs w:val="24"/>
        </w:rPr>
        <w:t>Form 1040</w:t>
      </w:r>
      <w:r w:rsidR="00105A22" w:rsidRPr="00330B4C">
        <w:rPr>
          <w:rFonts w:ascii="Arial" w:hAnsi="Arial" w:cs="Arial"/>
          <w:sz w:val="24"/>
          <w:szCs w:val="24"/>
        </w:rPr>
        <w:t>, U.S. Individual Income Tax Return</w:t>
      </w:r>
      <w:r w:rsidR="000C0D60" w:rsidRPr="00330B4C">
        <w:rPr>
          <w:rFonts w:ascii="Arial" w:hAnsi="Arial" w:cs="Arial"/>
          <w:sz w:val="24"/>
          <w:szCs w:val="24"/>
        </w:rPr>
        <w:t>.</w:t>
      </w:r>
      <w:r w:rsidR="00E44E5B" w:rsidRPr="00330B4C">
        <w:rPr>
          <w:rFonts w:ascii="Arial" w:hAnsi="Arial" w:cs="Arial"/>
          <w:sz w:val="24"/>
          <w:szCs w:val="24"/>
        </w:rPr>
        <w:t xml:space="preserve"> </w:t>
      </w:r>
      <w:r w:rsidR="00105A22" w:rsidRPr="00330B4C">
        <w:rPr>
          <w:rFonts w:ascii="Arial" w:hAnsi="Arial" w:cs="Arial"/>
          <w:sz w:val="24"/>
          <w:szCs w:val="24"/>
        </w:rPr>
        <w:t xml:space="preserve">IRS </w:t>
      </w:r>
      <w:r w:rsidR="000C0D60" w:rsidRPr="00330B4C">
        <w:rPr>
          <w:rFonts w:ascii="Arial" w:hAnsi="Arial" w:cs="Arial"/>
          <w:sz w:val="24"/>
          <w:szCs w:val="24"/>
        </w:rPr>
        <w:t>Form 1099-C</w:t>
      </w:r>
      <w:r w:rsidR="00B77DC1" w:rsidRPr="00330B4C">
        <w:rPr>
          <w:rFonts w:ascii="Arial" w:hAnsi="Arial" w:cs="Arial"/>
          <w:sz w:val="24"/>
          <w:szCs w:val="24"/>
        </w:rPr>
        <w:t>,</w:t>
      </w:r>
      <w:r w:rsidR="000C0D60" w:rsidRPr="00330B4C">
        <w:rPr>
          <w:rFonts w:ascii="Arial" w:hAnsi="Arial" w:cs="Arial"/>
          <w:sz w:val="24"/>
          <w:szCs w:val="24"/>
        </w:rPr>
        <w:t xml:space="preserve"> will be mailed by Jan</w:t>
      </w:r>
      <w:r w:rsidR="004F0E95" w:rsidRPr="00330B4C">
        <w:rPr>
          <w:rFonts w:ascii="Arial" w:hAnsi="Arial" w:cs="Arial"/>
          <w:sz w:val="24"/>
          <w:szCs w:val="24"/>
        </w:rPr>
        <w:t>uary</w:t>
      </w:r>
      <w:r w:rsidR="000C0D60" w:rsidRPr="00330B4C">
        <w:rPr>
          <w:rFonts w:ascii="Arial" w:hAnsi="Arial" w:cs="Arial"/>
          <w:sz w:val="24"/>
          <w:szCs w:val="24"/>
        </w:rPr>
        <w:t xml:space="preserve"> 31, </w:t>
      </w:r>
      <w:r w:rsidR="00005355" w:rsidRPr="00330B4C">
        <w:rPr>
          <w:rFonts w:ascii="Arial" w:hAnsi="Arial" w:cs="Arial"/>
          <w:sz w:val="24"/>
          <w:szCs w:val="24"/>
        </w:rPr>
        <w:t>201</w:t>
      </w:r>
      <w:r w:rsidR="00475261" w:rsidRPr="00330B4C">
        <w:rPr>
          <w:rFonts w:ascii="Arial" w:hAnsi="Arial" w:cs="Arial"/>
          <w:sz w:val="24"/>
          <w:szCs w:val="24"/>
        </w:rPr>
        <w:t>5</w:t>
      </w:r>
      <w:r w:rsidR="000C0D60" w:rsidRPr="00330B4C">
        <w:rPr>
          <w:rFonts w:ascii="Arial" w:hAnsi="Arial" w:cs="Arial"/>
          <w:sz w:val="24"/>
          <w:szCs w:val="24"/>
        </w:rPr>
        <w:t>.</w:t>
      </w:r>
      <w:r w:rsidR="00E44E5B" w:rsidRPr="00330B4C">
        <w:rPr>
          <w:rFonts w:ascii="Arial" w:hAnsi="Arial" w:cs="Arial"/>
          <w:sz w:val="24"/>
          <w:szCs w:val="24"/>
        </w:rPr>
        <w:t xml:space="preserve"> </w:t>
      </w:r>
      <w:r w:rsidR="00BB0E26" w:rsidRPr="00330B4C">
        <w:rPr>
          <w:rFonts w:ascii="Arial" w:hAnsi="Arial" w:cs="Arial"/>
          <w:sz w:val="24"/>
          <w:szCs w:val="24"/>
        </w:rPr>
        <w:t xml:space="preserve"> </w:t>
      </w:r>
      <w:r w:rsidR="000C0D60" w:rsidRPr="00330B4C">
        <w:rPr>
          <w:rFonts w:ascii="Arial" w:hAnsi="Arial" w:cs="Arial"/>
          <w:sz w:val="24"/>
          <w:szCs w:val="24"/>
        </w:rPr>
        <w:t xml:space="preserve">Consult </w:t>
      </w:r>
      <w:r w:rsidR="00273229" w:rsidRPr="00330B4C">
        <w:rPr>
          <w:rFonts w:ascii="Arial" w:hAnsi="Arial" w:cs="Arial"/>
          <w:sz w:val="24"/>
          <w:szCs w:val="24"/>
        </w:rPr>
        <w:t xml:space="preserve">the IRS or </w:t>
      </w:r>
      <w:r w:rsidR="000C0D60" w:rsidRPr="00330B4C">
        <w:rPr>
          <w:rFonts w:ascii="Arial" w:hAnsi="Arial" w:cs="Arial"/>
          <w:sz w:val="24"/>
          <w:szCs w:val="24"/>
        </w:rPr>
        <w:t>your tax advisor if you have additional questions on preparing your individual tax return.</w:t>
      </w:r>
    </w:p>
    <w:p w:rsidR="00125F7D" w:rsidRPr="00330B4C" w:rsidRDefault="00125F7D" w:rsidP="00C50BBB">
      <w:pPr>
        <w:pStyle w:val="Heading1"/>
        <w:tabs>
          <w:tab w:val="left" w:pos="2448"/>
        </w:tabs>
        <w:jc w:val="left"/>
        <w:rPr>
          <w:rFonts w:cs="Arial"/>
          <w:b w:val="0"/>
          <w:color w:val="7030A0"/>
          <w:szCs w:val="24"/>
        </w:rPr>
      </w:pPr>
    </w:p>
    <w:p w:rsidR="00AC1510" w:rsidRPr="00330B4C" w:rsidRDefault="00AC1510" w:rsidP="00AC1510">
      <w:pPr>
        <w:pStyle w:val="Heading4"/>
        <w:shd w:val="clear" w:color="auto" w:fill="FFFFFF"/>
        <w:rPr>
          <w:b w:val="0"/>
          <w:color w:val="000000"/>
          <w:szCs w:val="24"/>
        </w:rPr>
      </w:pPr>
      <w:bookmarkStart w:id="9" w:name="_Ref405279885"/>
      <w:r w:rsidRPr="00330B4C">
        <w:rPr>
          <w:b w:val="0"/>
          <w:color w:val="000000"/>
          <w:szCs w:val="24"/>
        </w:rPr>
        <w:t>OLD-AGE, SURVIVORS, AND DISABILITY INSURANCE (OASDI) AND MEDICARE</w:t>
      </w:r>
      <w:bookmarkEnd w:id="9"/>
    </w:p>
    <w:p w:rsidR="00AC1510" w:rsidRPr="00330B4C" w:rsidRDefault="00AC1510" w:rsidP="004143B6">
      <w:pPr>
        <w:pStyle w:val="NormalWeb"/>
        <w:shd w:val="clear" w:color="auto" w:fill="FFFFFF"/>
        <w:rPr>
          <w:rFonts w:ascii="Arial" w:hAnsi="Arial" w:cs="Arial"/>
        </w:rPr>
      </w:pPr>
      <w:r w:rsidRPr="00330B4C">
        <w:rPr>
          <w:rFonts w:ascii="Arial" w:hAnsi="Arial" w:cs="Arial"/>
        </w:rPr>
        <w:t xml:space="preserve">The </w:t>
      </w:r>
      <w:r w:rsidR="00812280" w:rsidRPr="00330B4C">
        <w:rPr>
          <w:rFonts w:ascii="Arial" w:hAnsi="Arial" w:cs="Arial"/>
        </w:rPr>
        <w:t>201</w:t>
      </w:r>
      <w:r w:rsidR="00475261" w:rsidRPr="00330B4C">
        <w:rPr>
          <w:rFonts w:ascii="Arial" w:hAnsi="Arial" w:cs="Arial"/>
        </w:rPr>
        <w:t>4</w:t>
      </w:r>
      <w:r w:rsidRPr="00330B4C">
        <w:rPr>
          <w:rFonts w:ascii="Arial" w:hAnsi="Arial" w:cs="Arial"/>
        </w:rPr>
        <w:t xml:space="preserve"> and </w:t>
      </w:r>
      <w:r w:rsidR="00005355" w:rsidRPr="00330B4C">
        <w:rPr>
          <w:rFonts w:ascii="Arial" w:hAnsi="Arial" w:cs="Arial"/>
        </w:rPr>
        <w:t>201</w:t>
      </w:r>
      <w:r w:rsidR="00475261" w:rsidRPr="00330B4C">
        <w:rPr>
          <w:rFonts w:ascii="Arial" w:hAnsi="Arial" w:cs="Arial"/>
        </w:rPr>
        <w:t>5</w:t>
      </w:r>
      <w:r w:rsidRPr="00330B4C">
        <w:rPr>
          <w:rFonts w:ascii="Arial" w:hAnsi="Arial" w:cs="Arial"/>
        </w:rPr>
        <w:t xml:space="preserve"> wage base limits for these two programs are shown in the table below.</w:t>
      </w:r>
      <w:r w:rsidR="00804125" w:rsidRPr="00330B4C">
        <w:rPr>
          <w:rFonts w:ascii="Arial" w:hAnsi="Arial" w:cs="Arial"/>
        </w:rPr>
        <w:t xml:space="preserve"> </w:t>
      </w:r>
      <w:r w:rsidRPr="00330B4C">
        <w:rPr>
          <w:rFonts w:ascii="Arial" w:hAnsi="Arial" w:cs="Arial"/>
        </w:rPr>
        <w:t xml:space="preserve"> In </w:t>
      </w:r>
      <w:r w:rsidR="006727FE" w:rsidRPr="00330B4C">
        <w:rPr>
          <w:rFonts w:ascii="Arial" w:hAnsi="Arial" w:cs="Arial"/>
        </w:rPr>
        <w:t>201</w:t>
      </w:r>
      <w:r w:rsidR="008A2C62" w:rsidRPr="00330B4C">
        <w:rPr>
          <w:rFonts w:ascii="Arial" w:hAnsi="Arial" w:cs="Arial"/>
        </w:rPr>
        <w:t>5</w:t>
      </w:r>
      <w:r w:rsidRPr="00330B4C">
        <w:rPr>
          <w:rFonts w:ascii="Arial" w:hAnsi="Arial" w:cs="Arial"/>
        </w:rPr>
        <w:t xml:space="preserve"> the Medicare tax</w:t>
      </w:r>
      <w:r w:rsidR="009F629A" w:rsidRPr="00330B4C">
        <w:rPr>
          <w:rFonts w:ascii="Arial" w:hAnsi="Arial" w:cs="Arial"/>
        </w:rPr>
        <w:t xml:space="preserve"> rate </w:t>
      </w:r>
      <w:r w:rsidR="00776293" w:rsidRPr="00330B4C">
        <w:rPr>
          <w:rFonts w:ascii="Arial" w:hAnsi="Arial" w:cs="Arial"/>
        </w:rPr>
        <w:t>is</w:t>
      </w:r>
      <w:r w:rsidR="009F629A" w:rsidRPr="00330B4C">
        <w:rPr>
          <w:rFonts w:ascii="Arial" w:hAnsi="Arial" w:cs="Arial"/>
        </w:rPr>
        <w:t xml:space="preserve"> 1.45</w:t>
      </w:r>
      <w:r w:rsidR="00DA2390" w:rsidRPr="00330B4C">
        <w:rPr>
          <w:rFonts w:ascii="Arial" w:hAnsi="Arial" w:cs="Arial"/>
        </w:rPr>
        <w:t xml:space="preserve"> percent</w:t>
      </w:r>
      <w:r w:rsidRPr="00330B4C">
        <w:rPr>
          <w:rFonts w:ascii="Arial" w:hAnsi="Arial" w:cs="Arial"/>
        </w:rPr>
        <w:t xml:space="preserve">.  </w:t>
      </w:r>
      <w:r w:rsidR="00700171" w:rsidRPr="00330B4C">
        <w:rPr>
          <w:rFonts w:ascii="Arial" w:hAnsi="Arial" w:cs="Arial"/>
        </w:rPr>
        <w:t>T</w:t>
      </w:r>
      <w:r w:rsidRPr="00330B4C">
        <w:rPr>
          <w:rFonts w:ascii="Arial" w:hAnsi="Arial" w:cs="Arial"/>
        </w:rPr>
        <w:t>he</w:t>
      </w:r>
      <w:r w:rsidR="00872B41" w:rsidRPr="00330B4C">
        <w:rPr>
          <w:rFonts w:ascii="Arial" w:hAnsi="Arial" w:cs="Arial"/>
        </w:rPr>
        <w:t xml:space="preserve"> OASDI</w:t>
      </w:r>
      <w:r w:rsidRPr="00330B4C">
        <w:rPr>
          <w:rFonts w:ascii="Arial" w:hAnsi="Arial" w:cs="Arial"/>
        </w:rPr>
        <w:t xml:space="preserve"> tax rate </w:t>
      </w:r>
      <w:r w:rsidR="00776293" w:rsidRPr="00330B4C">
        <w:rPr>
          <w:rFonts w:ascii="Arial" w:hAnsi="Arial" w:cs="Arial"/>
        </w:rPr>
        <w:t>is 6.2</w:t>
      </w:r>
      <w:r w:rsidR="00DA2390" w:rsidRPr="00330B4C">
        <w:rPr>
          <w:rFonts w:ascii="Arial" w:hAnsi="Arial" w:cs="Arial"/>
        </w:rPr>
        <w:t xml:space="preserve"> percent</w:t>
      </w:r>
      <w:r w:rsidR="009666E7" w:rsidRPr="00330B4C">
        <w:rPr>
          <w:rFonts w:ascii="Arial" w:hAnsi="Arial" w:cs="Arial"/>
        </w:rPr>
        <w:t>.</w:t>
      </w:r>
    </w:p>
    <w:tbl>
      <w:tblPr>
        <w:tblW w:w="0" w:type="auto"/>
        <w:jc w:val="center"/>
        <w:tblCellMar>
          <w:left w:w="0" w:type="dxa"/>
          <w:right w:w="0" w:type="dxa"/>
        </w:tblCellMar>
        <w:tblLook w:val="04A0" w:firstRow="1" w:lastRow="0" w:firstColumn="1" w:lastColumn="0" w:noHBand="0" w:noVBand="1"/>
      </w:tblPr>
      <w:tblGrid>
        <w:gridCol w:w="1004"/>
        <w:gridCol w:w="3052"/>
        <w:gridCol w:w="3558"/>
      </w:tblGrid>
      <w:tr w:rsidR="00AC1510" w:rsidRPr="00330B4C" w:rsidTr="00AC1510">
        <w:trPr>
          <w:jc w:val="center"/>
        </w:trPr>
        <w:tc>
          <w:tcPr>
            <w:tcW w:w="10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1510" w:rsidRPr="00330B4C" w:rsidRDefault="00AC1510" w:rsidP="00273229">
            <w:pPr>
              <w:jc w:val="center"/>
              <w:rPr>
                <w:rFonts w:ascii="Arial" w:hAnsi="Arial" w:cs="Arial"/>
                <w:szCs w:val="24"/>
              </w:rPr>
            </w:pPr>
            <w:r w:rsidRPr="00330B4C">
              <w:rPr>
                <w:rFonts w:ascii="Arial" w:hAnsi="Arial" w:cs="Arial"/>
                <w:szCs w:val="24"/>
              </w:rPr>
              <w:t>Year</w:t>
            </w:r>
          </w:p>
        </w:tc>
        <w:tc>
          <w:tcPr>
            <w:tcW w:w="30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1510" w:rsidRPr="00330B4C" w:rsidRDefault="00AC1510" w:rsidP="00273229">
            <w:pPr>
              <w:jc w:val="center"/>
              <w:rPr>
                <w:rFonts w:ascii="Arial" w:hAnsi="Arial" w:cs="Arial"/>
                <w:szCs w:val="24"/>
              </w:rPr>
            </w:pPr>
            <w:r w:rsidRPr="00330B4C">
              <w:rPr>
                <w:rFonts w:ascii="Arial" w:hAnsi="Arial" w:cs="Arial"/>
                <w:szCs w:val="24"/>
              </w:rPr>
              <w:t>OASDI Wage Base Limit</w:t>
            </w:r>
          </w:p>
        </w:tc>
        <w:tc>
          <w:tcPr>
            <w:tcW w:w="35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1510" w:rsidRPr="00330B4C" w:rsidRDefault="00AC1510" w:rsidP="00273229">
            <w:pPr>
              <w:jc w:val="center"/>
              <w:rPr>
                <w:rFonts w:ascii="Arial" w:hAnsi="Arial" w:cs="Arial"/>
                <w:szCs w:val="24"/>
              </w:rPr>
            </w:pPr>
            <w:r w:rsidRPr="00330B4C">
              <w:rPr>
                <w:rFonts w:ascii="Arial" w:hAnsi="Arial" w:cs="Arial"/>
                <w:szCs w:val="24"/>
              </w:rPr>
              <w:t>Medicare Wage Base Limit</w:t>
            </w:r>
          </w:p>
        </w:tc>
      </w:tr>
      <w:tr w:rsidR="004351D7" w:rsidRPr="00330B4C" w:rsidTr="00475261">
        <w:trPr>
          <w:jc w:val="center"/>
        </w:trPr>
        <w:tc>
          <w:tcPr>
            <w:tcW w:w="100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351D7" w:rsidRPr="00330B4C" w:rsidRDefault="004351D7" w:rsidP="00273229">
            <w:pPr>
              <w:pStyle w:val="NormalWeb"/>
              <w:jc w:val="center"/>
              <w:rPr>
                <w:rFonts w:ascii="Arial" w:hAnsi="Arial" w:cs="Arial"/>
              </w:rPr>
            </w:pPr>
            <w:r w:rsidRPr="00330B4C">
              <w:rPr>
                <w:rFonts w:ascii="Arial" w:hAnsi="Arial" w:cs="Arial"/>
              </w:rPr>
              <w:t>201</w:t>
            </w:r>
            <w:r w:rsidR="009666E7" w:rsidRPr="00330B4C">
              <w:rPr>
                <w:rFonts w:ascii="Arial" w:hAnsi="Arial" w:cs="Arial"/>
              </w:rPr>
              <w:t>4</w:t>
            </w:r>
          </w:p>
        </w:tc>
        <w:tc>
          <w:tcPr>
            <w:tcW w:w="3052" w:type="dxa"/>
            <w:tcBorders>
              <w:top w:val="nil"/>
              <w:left w:val="nil"/>
              <w:bottom w:val="single" w:sz="4" w:space="0" w:color="auto"/>
              <w:right w:val="single" w:sz="8" w:space="0" w:color="auto"/>
            </w:tcBorders>
            <w:tcMar>
              <w:top w:w="0" w:type="dxa"/>
              <w:left w:w="108" w:type="dxa"/>
              <w:bottom w:w="0" w:type="dxa"/>
              <w:right w:w="108" w:type="dxa"/>
            </w:tcMar>
            <w:hideMark/>
          </w:tcPr>
          <w:p w:rsidR="004351D7" w:rsidRPr="00330B4C" w:rsidRDefault="004351D7" w:rsidP="00273229">
            <w:pPr>
              <w:jc w:val="center"/>
              <w:rPr>
                <w:rFonts w:ascii="Arial" w:hAnsi="Arial" w:cs="Arial"/>
                <w:szCs w:val="24"/>
              </w:rPr>
            </w:pPr>
            <w:r w:rsidRPr="00330B4C">
              <w:rPr>
                <w:rFonts w:ascii="Arial" w:hAnsi="Arial" w:cs="Arial"/>
                <w:szCs w:val="24"/>
              </w:rPr>
              <w:t>$117,000</w:t>
            </w:r>
          </w:p>
        </w:tc>
        <w:tc>
          <w:tcPr>
            <w:tcW w:w="3558" w:type="dxa"/>
            <w:tcBorders>
              <w:top w:val="nil"/>
              <w:left w:val="nil"/>
              <w:bottom w:val="single" w:sz="4" w:space="0" w:color="auto"/>
              <w:right w:val="single" w:sz="8" w:space="0" w:color="auto"/>
            </w:tcBorders>
            <w:tcMar>
              <w:top w:w="0" w:type="dxa"/>
              <w:left w:w="108" w:type="dxa"/>
              <w:bottom w:w="0" w:type="dxa"/>
              <w:right w:w="108" w:type="dxa"/>
            </w:tcMar>
            <w:hideMark/>
          </w:tcPr>
          <w:p w:rsidR="004351D7" w:rsidRPr="00330B4C" w:rsidRDefault="004351D7" w:rsidP="00273229">
            <w:pPr>
              <w:jc w:val="center"/>
              <w:rPr>
                <w:rFonts w:ascii="Arial" w:hAnsi="Arial" w:cs="Arial"/>
                <w:szCs w:val="24"/>
              </w:rPr>
            </w:pPr>
            <w:r w:rsidRPr="00330B4C">
              <w:rPr>
                <w:rFonts w:ascii="Arial" w:hAnsi="Arial" w:cs="Arial"/>
                <w:szCs w:val="24"/>
              </w:rPr>
              <w:t>Unlimited</w:t>
            </w:r>
          </w:p>
        </w:tc>
      </w:tr>
      <w:tr w:rsidR="00475261" w:rsidRPr="00330B4C" w:rsidTr="00475261">
        <w:trPr>
          <w:jc w:val="center"/>
        </w:trPr>
        <w:tc>
          <w:tcPr>
            <w:tcW w:w="10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5261" w:rsidRPr="00330B4C" w:rsidRDefault="00475261" w:rsidP="00273229">
            <w:pPr>
              <w:pStyle w:val="NormalWeb"/>
              <w:jc w:val="center"/>
              <w:rPr>
                <w:rFonts w:ascii="Arial" w:hAnsi="Arial" w:cs="Arial"/>
              </w:rPr>
            </w:pPr>
            <w:r w:rsidRPr="00330B4C">
              <w:rPr>
                <w:rFonts w:ascii="Arial" w:hAnsi="Arial" w:cs="Arial"/>
              </w:rPr>
              <w:t>2015</w:t>
            </w:r>
          </w:p>
        </w:tc>
        <w:tc>
          <w:tcPr>
            <w:tcW w:w="30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5261" w:rsidRPr="00330B4C" w:rsidRDefault="00A40D59" w:rsidP="00273229">
            <w:pPr>
              <w:jc w:val="center"/>
              <w:rPr>
                <w:rFonts w:ascii="Arial" w:hAnsi="Arial" w:cs="Arial"/>
                <w:szCs w:val="24"/>
              </w:rPr>
            </w:pPr>
            <w:r w:rsidRPr="00330B4C">
              <w:rPr>
                <w:rFonts w:ascii="Arial" w:hAnsi="Arial" w:cs="Arial"/>
                <w:szCs w:val="24"/>
              </w:rPr>
              <w:t>$118,500</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5261" w:rsidRPr="00330B4C" w:rsidRDefault="00475261" w:rsidP="00273229">
            <w:pPr>
              <w:jc w:val="center"/>
              <w:rPr>
                <w:rFonts w:ascii="Arial" w:hAnsi="Arial" w:cs="Arial"/>
                <w:szCs w:val="24"/>
              </w:rPr>
            </w:pPr>
            <w:r w:rsidRPr="00330B4C">
              <w:rPr>
                <w:rFonts w:ascii="Arial" w:hAnsi="Arial" w:cs="Arial"/>
                <w:szCs w:val="24"/>
              </w:rPr>
              <w:t>Unlimited</w:t>
            </w:r>
          </w:p>
        </w:tc>
      </w:tr>
    </w:tbl>
    <w:p w:rsidR="009304FB" w:rsidRPr="00330B4C" w:rsidRDefault="009304FB" w:rsidP="006C4692">
      <w:pPr>
        <w:rPr>
          <w:rFonts w:ascii="Arial" w:hAnsi="Arial" w:cs="Arial"/>
          <w:szCs w:val="24"/>
        </w:rPr>
      </w:pPr>
    </w:p>
    <w:p w:rsidR="00125F7D" w:rsidRPr="00330B4C" w:rsidRDefault="000C0D60" w:rsidP="00EC5BD2">
      <w:pPr>
        <w:pStyle w:val="Heading4"/>
        <w:rPr>
          <w:b w:val="0"/>
          <w:szCs w:val="24"/>
        </w:rPr>
      </w:pPr>
      <w:bookmarkStart w:id="10" w:name="_Ref405279890"/>
      <w:r w:rsidRPr="00330B4C">
        <w:rPr>
          <w:b w:val="0"/>
          <w:szCs w:val="24"/>
        </w:rPr>
        <w:t>PRE-TAX QUALIFIED TRANSPORTATION FRINGE BENEFITS (TEA-21) PROGRAM</w:t>
      </w:r>
      <w:bookmarkEnd w:id="10"/>
    </w:p>
    <w:p w:rsidR="00F67576" w:rsidRPr="00330B4C" w:rsidRDefault="00F67576" w:rsidP="00C50BBB">
      <w:pPr>
        <w:tabs>
          <w:tab w:val="left" w:pos="2448"/>
        </w:tabs>
        <w:autoSpaceDE w:val="0"/>
        <w:autoSpaceDN w:val="0"/>
        <w:adjustRightInd w:val="0"/>
        <w:spacing w:line="240" w:lineRule="atLeast"/>
        <w:rPr>
          <w:rFonts w:ascii="Arial" w:hAnsi="Arial" w:cs="Arial"/>
          <w:szCs w:val="24"/>
        </w:rPr>
      </w:pPr>
    </w:p>
    <w:p w:rsidR="00125F7D" w:rsidRPr="00330B4C" w:rsidRDefault="000C0D60" w:rsidP="00C50BBB">
      <w:pPr>
        <w:tabs>
          <w:tab w:val="left" w:pos="2448"/>
        </w:tabs>
        <w:autoSpaceDE w:val="0"/>
        <w:autoSpaceDN w:val="0"/>
        <w:adjustRightInd w:val="0"/>
        <w:spacing w:line="240" w:lineRule="atLeast"/>
        <w:rPr>
          <w:rFonts w:ascii="Arial" w:hAnsi="Arial" w:cs="Arial"/>
          <w:szCs w:val="24"/>
        </w:rPr>
      </w:pPr>
      <w:r w:rsidRPr="00330B4C">
        <w:rPr>
          <w:rFonts w:ascii="Arial" w:hAnsi="Arial" w:cs="Arial"/>
          <w:szCs w:val="24"/>
        </w:rPr>
        <w:t xml:space="preserve">The IRS regulations allow employees to use pre-tax earnings to pay for the monthly cost of qualified </w:t>
      </w:r>
      <w:r w:rsidR="000854A1" w:rsidRPr="00330B4C">
        <w:rPr>
          <w:rFonts w:ascii="Arial" w:hAnsi="Arial" w:cs="Arial"/>
          <w:szCs w:val="24"/>
        </w:rPr>
        <w:t>vanpools</w:t>
      </w:r>
      <w:r w:rsidRPr="00330B4C">
        <w:rPr>
          <w:rFonts w:ascii="Arial" w:hAnsi="Arial" w:cs="Arial"/>
          <w:szCs w:val="24"/>
        </w:rPr>
        <w:t>, qualified parking expenses or transit passes (</w:t>
      </w:r>
      <w:r w:rsidR="005B2D29" w:rsidRPr="00330B4C">
        <w:rPr>
          <w:rFonts w:ascii="Arial" w:hAnsi="Arial" w:cs="Arial"/>
          <w:szCs w:val="24"/>
        </w:rPr>
        <w:t>where the</w:t>
      </w:r>
      <w:r w:rsidR="00E44E5B" w:rsidRPr="00330B4C">
        <w:rPr>
          <w:rFonts w:ascii="Arial" w:hAnsi="Arial" w:cs="Arial"/>
          <w:szCs w:val="24"/>
        </w:rPr>
        <w:t xml:space="preserve"> </w:t>
      </w:r>
      <w:r w:rsidRPr="00330B4C">
        <w:rPr>
          <w:rFonts w:ascii="Arial" w:hAnsi="Arial" w:cs="Arial"/>
          <w:szCs w:val="24"/>
        </w:rPr>
        <w:t>agenc</w:t>
      </w:r>
      <w:r w:rsidR="00A41E83" w:rsidRPr="00330B4C">
        <w:rPr>
          <w:rFonts w:ascii="Arial" w:hAnsi="Arial" w:cs="Arial"/>
          <w:szCs w:val="24"/>
        </w:rPr>
        <w:t>y</w:t>
      </w:r>
      <w:r w:rsidRPr="00330B4C">
        <w:rPr>
          <w:rFonts w:ascii="Arial" w:hAnsi="Arial" w:cs="Arial"/>
          <w:szCs w:val="24"/>
        </w:rPr>
        <w:t xml:space="preserve"> do</w:t>
      </w:r>
      <w:r w:rsidR="005B2D29" w:rsidRPr="00330B4C">
        <w:rPr>
          <w:rFonts w:ascii="Arial" w:hAnsi="Arial" w:cs="Arial"/>
          <w:szCs w:val="24"/>
        </w:rPr>
        <w:t>es</w:t>
      </w:r>
      <w:r w:rsidRPr="00330B4C">
        <w:rPr>
          <w:rFonts w:ascii="Arial" w:hAnsi="Arial" w:cs="Arial"/>
          <w:szCs w:val="24"/>
        </w:rPr>
        <w:t xml:space="preserve"> not provide a transit pass issued directly to their employees).</w:t>
      </w:r>
    </w:p>
    <w:p w:rsidR="00125F7D" w:rsidRPr="00330B4C" w:rsidRDefault="00125F7D" w:rsidP="00C50BBB">
      <w:pPr>
        <w:tabs>
          <w:tab w:val="left" w:pos="2448"/>
        </w:tabs>
        <w:autoSpaceDE w:val="0"/>
        <w:autoSpaceDN w:val="0"/>
        <w:adjustRightInd w:val="0"/>
        <w:spacing w:line="240" w:lineRule="atLeast"/>
        <w:rPr>
          <w:rFonts w:ascii="Arial" w:hAnsi="Arial" w:cs="Arial"/>
          <w:szCs w:val="24"/>
        </w:rPr>
      </w:pPr>
    </w:p>
    <w:p w:rsidR="00125F7D" w:rsidRPr="00330B4C" w:rsidRDefault="00546DD6" w:rsidP="00C50BBB">
      <w:pPr>
        <w:tabs>
          <w:tab w:val="left" w:pos="2448"/>
        </w:tabs>
        <w:autoSpaceDE w:val="0"/>
        <w:autoSpaceDN w:val="0"/>
        <w:adjustRightInd w:val="0"/>
        <w:spacing w:line="240" w:lineRule="atLeast"/>
        <w:rPr>
          <w:rFonts w:ascii="Arial" w:hAnsi="Arial" w:cs="Arial"/>
          <w:szCs w:val="24"/>
        </w:rPr>
      </w:pPr>
      <w:r w:rsidRPr="00330B4C">
        <w:rPr>
          <w:rFonts w:ascii="Arial" w:hAnsi="Arial" w:cs="Arial"/>
          <w:szCs w:val="24"/>
        </w:rPr>
        <w:t>T</w:t>
      </w:r>
      <w:r w:rsidR="000C0D60" w:rsidRPr="00330B4C">
        <w:rPr>
          <w:rFonts w:ascii="Arial" w:hAnsi="Arial" w:cs="Arial"/>
          <w:szCs w:val="24"/>
        </w:rPr>
        <w:t xml:space="preserve">he IRS regulations </w:t>
      </w:r>
      <w:r w:rsidR="009E022E" w:rsidRPr="00330B4C">
        <w:rPr>
          <w:rFonts w:ascii="Arial" w:hAnsi="Arial" w:cs="Arial"/>
          <w:szCs w:val="24"/>
        </w:rPr>
        <w:t>(</w:t>
      </w:r>
      <w:r w:rsidR="000C0D60" w:rsidRPr="00330B4C">
        <w:rPr>
          <w:rFonts w:ascii="Arial" w:hAnsi="Arial" w:cs="Arial"/>
          <w:szCs w:val="24"/>
        </w:rPr>
        <w:t>effective January 201</w:t>
      </w:r>
      <w:r w:rsidR="00475261" w:rsidRPr="00330B4C">
        <w:rPr>
          <w:rFonts w:ascii="Arial" w:hAnsi="Arial" w:cs="Arial"/>
          <w:szCs w:val="24"/>
        </w:rPr>
        <w:t>5</w:t>
      </w:r>
      <w:r w:rsidR="009E022E" w:rsidRPr="00330B4C">
        <w:rPr>
          <w:rFonts w:ascii="Arial" w:hAnsi="Arial" w:cs="Arial"/>
          <w:szCs w:val="24"/>
        </w:rPr>
        <w:t>) authorize</w:t>
      </w:r>
      <w:r w:rsidR="000C0D60" w:rsidRPr="00330B4C">
        <w:rPr>
          <w:rFonts w:ascii="Arial" w:hAnsi="Arial" w:cs="Arial"/>
          <w:szCs w:val="24"/>
        </w:rPr>
        <w:t xml:space="preserve"> employees </w:t>
      </w:r>
      <w:r w:rsidR="009E022E" w:rsidRPr="00330B4C">
        <w:rPr>
          <w:rFonts w:ascii="Arial" w:hAnsi="Arial" w:cs="Arial"/>
          <w:szCs w:val="24"/>
        </w:rPr>
        <w:t xml:space="preserve">to </w:t>
      </w:r>
      <w:r w:rsidR="000C0D60" w:rsidRPr="00330B4C">
        <w:rPr>
          <w:rFonts w:ascii="Arial" w:hAnsi="Arial" w:cs="Arial"/>
          <w:szCs w:val="24"/>
        </w:rPr>
        <w:t>claim up to $</w:t>
      </w:r>
      <w:r w:rsidR="008A3258" w:rsidRPr="00330B4C">
        <w:rPr>
          <w:rFonts w:ascii="Arial" w:hAnsi="Arial" w:cs="Arial"/>
          <w:szCs w:val="24"/>
        </w:rPr>
        <w:t xml:space="preserve">250 </w:t>
      </w:r>
      <w:r w:rsidR="000C0D60" w:rsidRPr="00330B4C">
        <w:rPr>
          <w:rFonts w:ascii="Arial" w:hAnsi="Arial" w:cs="Arial"/>
          <w:szCs w:val="24"/>
        </w:rPr>
        <w:t>per month in qualified parking benefits.</w:t>
      </w:r>
      <w:r w:rsidR="00E44E5B" w:rsidRPr="00330B4C">
        <w:rPr>
          <w:rFonts w:ascii="Arial" w:hAnsi="Arial" w:cs="Arial"/>
          <w:szCs w:val="24"/>
        </w:rPr>
        <w:t xml:space="preserve"> </w:t>
      </w:r>
      <w:r w:rsidR="00061C6E" w:rsidRPr="00330B4C">
        <w:rPr>
          <w:rFonts w:ascii="Arial" w:hAnsi="Arial" w:cs="Arial"/>
          <w:szCs w:val="24"/>
        </w:rPr>
        <w:t xml:space="preserve"> </w:t>
      </w:r>
      <w:r w:rsidR="000C0D60" w:rsidRPr="00330B4C">
        <w:rPr>
          <w:rFonts w:ascii="Arial" w:hAnsi="Arial" w:cs="Arial"/>
          <w:szCs w:val="24"/>
        </w:rPr>
        <w:t>In addition, employees can also claim up to $1</w:t>
      </w:r>
      <w:r w:rsidR="00AC3E5E" w:rsidRPr="00330B4C">
        <w:rPr>
          <w:rFonts w:ascii="Arial" w:hAnsi="Arial" w:cs="Arial"/>
          <w:szCs w:val="24"/>
        </w:rPr>
        <w:t>30</w:t>
      </w:r>
      <w:r w:rsidR="000C0D60" w:rsidRPr="00330B4C">
        <w:rPr>
          <w:rFonts w:ascii="Arial" w:hAnsi="Arial" w:cs="Arial"/>
          <w:szCs w:val="24"/>
        </w:rPr>
        <w:t xml:space="preserve"> per month for transportation in a commuter highway vehicle (a vehicle seating six or more passengers, not counting the driver).</w:t>
      </w:r>
      <w:r w:rsidR="00061C6E" w:rsidRPr="00330B4C">
        <w:rPr>
          <w:rFonts w:ascii="Arial" w:hAnsi="Arial" w:cs="Arial"/>
          <w:szCs w:val="24"/>
        </w:rPr>
        <w:t xml:space="preserve"> </w:t>
      </w:r>
      <w:r w:rsidR="00E44E5B" w:rsidRPr="00330B4C">
        <w:rPr>
          <w:rFonts w:ascii="Arial" w:hAnsi="Arial" w:cs="Arial"/>
          <w:szCs w:val="24"/>
        </w:rPr>
        <w:t xml:space="preserve"> </w:t>
      </w:r>
      <w:r w:rsidR="000C0D60" w:rsidRPr="00330B4C">
        <w:rPr>
          <w:rFonts w:ascii="Arial" w:hAnsi="Arial" w:cs="Arial"/>
          <w:szCs w:val="24"/>
        </w:rPr>
        <w:t>The $1</w:t>
      </w:r>
      <w:r w:rsidR="00AC3E5E" w:rsidRPr="00330B4C">
        <w:rPr>
          <w:rFonts w:ascii="Arial" w:hAnsi="Arial" w:cs="Arial"/>
          <w:szCs w:val="24"/>
        </w:rPr>
        <w:t>30</w:t>
      </w:r>
      <w:r w:rsidR="000C0D60" w:rsidRPr="00330B4C">
        <w:rPr>
          <w:rFonts w:ascii="Arial" w:hAnsi="Arial" w:cs="Arial"/>
          <w:szCs w:val="24"/>
        </w:rPr>
        <w:t xml:space="preserve"> monthly benefit for a commuter highway vehicle, when combined with the Transit Fare Subsidy, cannot exceed the $1</w:t>
      </w:r>
      <w:r w:rsidR="00AC3E5E" w:rsidRPr="00330B4C">
        <w:rPr>
          <w:rFonts w:ascii="Arial" w:hAnsi="Arial" w:cs="Arial"/>
          <w:szCs w:val="24"/>
        </w:rPr>
        <w:t>30</w:t>
      </w:r>
      <w:r w:rsidR="000C0D60" w:rsidRPr="00330B4C">
        <w:rPr>
          <w:rFonts w:ascii="Arial" w:hAnsi="Arial" w:cs="Arial"/>
          <w:szCs w:val="24"/>
        </w:rPr>
        <w:t xml:space="preserve"> per month limitation.</w:t>
      </w:r>
      <w:r w:rsidRPr="00330B4C">
        <w:rPr>
          <w:rFonts w:ascii="Arial" w:hAnsi="Arial" w:cs="Arial"/>
          <w:szCs w:val="24"/>
        </w:rPr>
        <w:t xml:space="preserve">  These are the same limits that were in effect for 2014.</w:t>
      </w:r>
    </w:p>
    <w:p w:rsidR="00125F7D" w:rsidRPr="00330B4C" w:rsidRDefault="00125F7D" w:rsidP="00C50BBB">
      <w:pPr>
        <w:tabs>
          <w:tab w:val="left" w:pos="2448"/>
        </w:tabs>
        <w:autoSpaceDE w:val="0"/>
        <w:autoSpaceDN w:val="0"/>
        <w:adjustRightInd w:val="0"/>
        <w:spacing w:line="240" w:lineRule="atLeast"/>
        <w:ind w:left="1440"/>
        <w:rPr>
          <w:rFonts w:ascii="Arial" w:hAnsi="Arial" w:cs="Arial"/>
          <w:szCs w:val="24"/>
        </w:rPr>
      </w:pPr>
    </w:p>
    <w:p w:rsidR="00125F7D" w:rsidRPr="00330B4C" w:rsidRDefault="000C0D60" w:rsidP="00C50BBB">
      <w:pPr>
        <w:pStyle w:val="BodyText3"/>
        <w:tabs>
          <w:tab w:val="left" w:pos="2448"/>
        </w:tabs>
        <w:spacing w:after="0"/>
        <w:rPr>
          <w:rFonts w:ascii="Arial" w:hAnsi="Arial" w:cs="Arial"/>
          <w:sz w:val="24"/>
          <w:szCs w:val="24"/>
        </w:rPr>
      </w:pPr>
      <w:r w:rsidRPr="00330B4C">
        <w:rPr>
          <w:rFonts w:ascii="Arial" w:hAnsi="Arial" w:cs="Arial"/>
          <w:sz w:val="24"/>
          <w:szCs w:val="24"/>
        </w:rPr>
        <w:lastRenderedPageBreak/>
        <w:t>Reminder for all employees already enrolled in the TEA-21</w:t>
      </w:r>
      <w:r w:rsidR="009D3289" w:rsidRPr="00330B4C">
        <w:rPr>
          <w:rFonts w:ascii="Arial" w:hAnsi="Arial" w:cs="Arial"/>
          <w:sz w:val="24"/>
          <w:szCs w:val="24"/>
        </w:rPr>
        <w:t xml:space="preserve"> </w:t>
      </w:r>
      <w:r w:rsidRPr="00330B4C">
        <w:rPr>
          <w:rFonts w:ascii="Arial" w:hAnsi="Arial" w:cs="Arial"/>
          <w:sz w:val="24"/>
          <w:szCs w:val="24"/>
        </w:rPr>
        <w:t>benefit program, if your monthly cost</w:t>
      </w:r>
      <w:r w:rsidR="00D63DD7" w:rsidRPr="00330B4C">
        <w:rPr>
          <w:rFonts w:ascii="Arial" w:hAnsi="Arial" w:cs="Arial"/>
          <w:sz w:val="24"/>
          <w:szCs w:val="24"/>
        </w:rPr>
        <w:t>s</w:t>
      </w:r>
      <w:r w:rsidRPr="00330B4C">
        <w:rPr>
          <w:rFonts w:ascii="Arial" w:hAnsi="Arial" w:cs="Arial"/>
          <w:sz w:val="24"/>
          <w:szCs w:val="24"/>
        </w:rPr>
        <w:t xml:space="preserve"> change or you no longer qualify for the </w:t>
      </w:r>
      <w:r w:rsidR="009F629A" w:rsidRPr="00330B4C">
        <w:rPr>
          <w:rFonts w:ascii="Arial" w:hAnsi="Arial" w:cs="Arial"/>
          <w:sz w:val="24"/>
          <w:szCs w:val="24"/>
        </w:rPr>
        <w:t>pre-tax</w:t>
      </w:r>
      <w:r w:rsidRPr="00330B4C">
        <w:rPr>
          <w:rFonts w:ascii="Arial" w:hAnsi="Arial" w:cs="Arial"/>
          <w:sz w:val="24"/>
          <w:szCs w:val="24"/>
        </w:rPr>
        <w:t xml:space="preserve"> transportation benefit, you must complete a GSA Form 3667, Application for Pre-tax Transportation Fringe Benefits (TEA-21) Program to update or cancel your participation.</w:t>
      </w:r>
    </w:p>
    <w:p w:rsidR="00AF2411" w:rsidRPr="00330B4C" w:rsidRDefault="00AF2411" w:rsidP="00C50BBB">
      <w:pPr>
        <w:pStyle w:val="BodyText3"/>
        <w:tabs>
          <w:tab w:val="left" w:pos="2448"/>
        </w:tabs>
        <w:spacing w:after="0"/>
        <w:rPr>
          <w:rFonts w:ascii="Arial" w:hAnsi="Arial" w:cs="Arial"/>
          <w:sz w:val="24"/>
          <w:szCs w:val="24"/>
        </w:rPr>
      </w:pPr>
    </w:p>
    <w:p w:rsidR="00C50BBB" w:rsidRPr="00330B4C" w:rsidRDefault="000C0D60" w:rsidP="00C50BBB">
      <w:pPr>
        <w:pStyle w:val="BodyText3"/>
        <w:tabs>
          <w:tab w:val="left" w:pos="2448"/>
        </w:tabs>
        <w:spacing w:after="0"/>
        <w:rPr>
          <w:rFonts w:ascii="Arial" w:hAnsi="Arial" w:cs="Arial"/>
          <w:sz w:val="24"/>
          <w:szCs w:val="24"/>
        </w:rPr>
      </w:pPr>
      <w:r w:rsidRPr="00330B4C">
        <w:rPr>
          <w:rFonts w:ascii="Arial" w:hAnsi="Arial" w:cs="Arial"/>
          <w:sz w:val="24"/>
          <w:szCs w:val="24"/>
        </w:rPr>
        <w:t>To obtai</w:t>
      </w:r>
      <w:r w:rsidR="00DA6378" w:rsidRPr="00330B4C">
        <w:rPr>
          <w:rFonts w:ascii="Arial" w:hAnsi="Arial" w:cs="Arial"/>
          <w:sz w:val="24"/>
          <w:szCs w:val="24"/>
        </w:rPr>
        <w:t>n information and program forms</w:t>
      </w:r>
      <w:r w:rsidR="000D48B0" w:rsidRPr="00330B4C">
        <w:rPr>
          <w:rFonts w:ascii="Arial" w:hAnsi="Arial" w:cs="Arial"/>
          <w:sz w:val="24"/>
          <w:szCs w:val="24"/>
        </w:rPr>
        <w:t>,</w:t>
      </w:r>
      <w:r w:rsidR="00DA6378" w:rsidRPr="00330B4C">
        <w:rPr>
          <w:rFonts w:ascii="Arial" w:hAnsi="Arial" w:cs="Arial"/>
          <w:sz w:val="24"/>
          <w:szCs w:val="24"/>
        </w:rPr>
        <w:t xml:space="preserve"> employees of the GSA</w:t>
      </w:r>
      <w:r w:rsidR="009F1124" w:rsidRPr="00330B4C">
        <w:rPr>
          <w:rFonts w:ascii="Arial" w:hAnsi="Arial" w:cs="Arial"/>
          <w:sz w:val="24"/>
          <w:szCs w:val="24"/>
        </w:rPr>
        <w:t xml:space="preserve"> and its client agencies</w:t>
      </w:r>
      <w:r w:rsidR="00DA6378" w:rsidRPr="00330B4C">
        <w:rPr>
          <w:rFonts w:ascii="Arial" w:hAnsi="Arial" w:cs="Arial"/>
          <w:sz w:val="24"/>
          <w:szCs w:val="24"/>
        </w:rPr>
        <w:t xml:space="preserve"> should contact</w:t>
      </w:r>
      <w:r w:rsidRPr="00330B4C">
        <w:rPr>
          <w:rFonts w:ascii="Arial" w:hAnsi="Arial" w:cs="Arial"/>
          <w:sz w:val="24"/>
          <w:szCs w:val="24"/>
        </w:rPr>
        <w:t xml:space="preserve"> </w:t>
      </w:r>
      <w:r w:rsidR="00DA6378" w:rsidRPr="00330B4C">
        <w:rPr>
          <w:rFonts w:ascii="Arial" w:hAnsi="Arial" w:cs="Arial"/>
          <w:sz w:val="24"/>
          <w:szCs w:val="24"/>
        </w:rPr>
        <w:t>their</w:t>
      </w:r>
      <w:r w:rsidRPr="00330B4C">
        <w:rPr>
          <w:rFonts w:ascii="Arial" w:hAnsi="Arial" w:cs="Arial"/>
          <w:sz w:val="24"/>
          <w:szCs w:val="24"/>
        </w:rPr>
        <w:t xml:space="preserve"> servicing Human Resources Office, the GSA NPB, or by going to the </w:t>
      </w:r>
      <w:r w:rsidR="00DF1E85" w:rsidRPr="00330B4C">
        <w:rPr>
          <w:rFonts w:ascii="Arial" w:hAnsi="Arial" w:cs="Arial"/>
          <w:sz w:val="24"/>
          <w:szCs w:val="24"/>
        </w:rPr>
        <w:t xml:space="preserve">GSA Forms </w:t>
      </w:r>
      <w:r w:rsidRPr="00330B4C">
        <w:rPr>
          <w:rFonts w:ascii="Arial" w:hAnsi="Arial" w:cs="Arial"/>
          <w:sz w:val="24"/>
          <w:szCs w:val="24"/>
        </w:rPr>
        <w:t xml:space="preserve">Library at </w:t>
      </w:r>
      <w:hyperlink r:id="rId20" w:history="1">
        <w:r w:rsidRPr="00330B4C">
          <w:rPr>
            <w:rStyle w:val="Hyperlink"/>
            <w:rFonts w:ascii="Arial" w:hAnsi="Arial" w:cs="Arial"/>
            <w:color w:val="auto"/>
            <w:sz w:val="24"/>
            <w:szCs w:val="24"/>
          </w:rPr>
          <w:t>http://www.gsa.gov/forms</w:t>
        </w:r>
      </w:hyperlink>
      <w:r w:rsidRPr="00330B4C">
        <w:rPr>
          <w:rFonts w:ascii="Arial" w:hAnsi="Arial" w:cs="Arial"/>
          <w:sz w:val="24"/>
          <w:szCs w:val="24"/>
          <w:u w:val="single"/>
        </w:rPr>
        <w:t>.</w:t>
      </w:r>
      <w:r w:rsidR="00DA6378" w:rsidRPr="00330B4C">
        <w:rPr>
          <w:rFonts w:ascii="Arial" w:hAnsi="Arial" w:cs="Arial"/>
          <w:sz w:val="24"/>
          <w:szCs w:val="24"/>
        </w:rPr>
        <w:t xml:space="preserve">  Once </w:t>
      </w:r>
      <w:r w:rsidR="000D48B0" w:rsidRPr="00330B4C">
        <w:rPr>
          <w:rFonts w:ascii="Arial" w:hAnsi="Arial" w:cs="Arial"/>
          <w:sz w:val="24"/>
          <w:szCs w:val="24"/>
        </w:rPr>
        <w:t xml:space="preserve">an </w:t>
      </w:r>
      <w:r w:rsidR="00DA6378" w:rsidRPr="00330B4C">
        <w:rPr>
          <w:rFonts w:ascii="Arial" w:hAnsi="Arial" w:cs="Arial"/>
          <w:sz w:val="24"/>
          <w:szCs w:val="24"/>
        </w:rPr>
        <w:t xml:space="preserve">employee completes the </w:t>
      </w:r>
      <w:r w:rsidRPr="00330B4C">
        <w:rPr>
          <w:rFonts w:ascii="Arial" w:hAnsi="Arial" w:cs="Arial"/>
          <w:sz w:val="24"/>
          <w:szCs w:val="24"/>
        </w:rPr>
        <w:t>GSA Form 3667</w:t>
      </w:r>
      <w:r w:rsidR="009F1124" w:rsidRPr="00330B4C">
        <w:rPr>
          <w:rFonts w:ascii="Arial" w:hAnsi="Arial" w:cs="Arial"/>
          <w:sz w:val="24"/>
          <w:szCs w:val="24"/>
        </w:rPr>
        <w:t>,</w:t>
      </w:r>
      <w:r w:rsidR="00DA6378" w:rsidRPr="00330B4C">
        <w:rPr>
          <w:rFonts w:ascii="Arial" w:hAnsi="Arial" w:cs="Arial"/>
          <w:sz w:val="24"/>
          <w:szCs w:val="24"/>
        </w:rPr>
        <w:t xml:space="preserve"> fax the form</w:t>
      </w:r>
      <w:r w:rsidRPr="00330B4C">
        <w:rPr>
          <w:rFonts w:ascii="Arial" w:hAnsi="Arial" w:cs="Arial"/>
          <w:sz w:val="24"/>
          <w:szCs w:val="24"/>
        </w:rPr>
        <w:t xml:space="preserve"> to the GSA NPB</w:t>
      </w:r>
      <w:r w:rsidR="00387BD5" w:rsidRPr="00330B4C">
        <w:rPr>
          <w:rFonts w:ascii="Arial" w:hAnsi="Arial" w:cs="Arial"/>
          <w:sz w:val="24"/>
          <w:szCs w:val="24"/>
        </w:rPr>
        <w:t xml:space="preserve"> Customer Service Help Desk</w:t>
      </w:r>
      <w:r w:rsidR="003A48F2" w:rsidRPr="00330B4C">
        <w:rPr>
          <w:rFonts w:ascii="Arial" w:hAnsi="Arial" w:cs="Arial"/>
          <w:sz w:val="24"/>
          <w:szCs w:val="24"/>
        </w:rPr>
        <w:t xml:space="preserve"> at 816-823-5435.</w:t>
      </w:r>
      <w:r w:rsidRPr="00330B4C">
        <w:rPr>
          <w:rFonts w:ascii="Arial" w:hAnsi="Arial" w:cs="Arial"/>
          <w:sz w:val="24"/>
          <w:szCs w:val="24"/>
        </w:rPr>
        <w:t xml:space="preserve"> </w:t>
      </w:r>
    </w:p>
    <w:p w:rsidR="00C8594D" w:rsidRPr="00330B4C" w:rsidRDefault="00C8594D" w:rsidP="00C50BBB">
      <w:pPr>
        <w:pStyle w:val="BodyText3"/>
        <w:tabs>
          <w:tab w:val="left" w:pos="2448"/>
        </w:tabs>
        <w:spacing w:after="0"/>
        <w:rPr>
          <w:rFonts w:ascii="Arial" w:hAnsi="Arial" w:cs="Arial"/>
          <w:sz w:val="24"/>
          <w:szCs w:val="24"/>
        </w:rPr>
      </w:pPr>
    </w:p>
    <w:p w:rsidR="009F1124" w:rsidRPr="00E07014" w:rsidRDefault="009F1124" w:rsidP="00C50BBB">
      <w:pPr>
        <w:pStyle w:val="BodyText3"/>
        <w:tabs>
          <w:tab w:val="left" w:pos="2448"/>
        </w:tabs>
        <w:spacing w:after="0"/>
        <w:rPr>
          <w:rFonts w:ascii="Arial" w:hAnsi="Arial" w:cs="Arial"/>
          <w:iCs/>
          <w:color w:val="000000"/>
          <w:sz w:val="24"/>
          <w:szCs w:val="24"/>
          <w:shd w:val="clear" w:color="auto" w:fill="FFFFFF"/>
        </w:rPr>
      </w:pPr>
      <w:r w:rsidRPr="00E07014">
        <w:rPr>
          <w:rFonts w:ascii="Arial" w:hAnsi="Arial" w:cs="Arial"/>
          <w:iCs/>
          <w:color w:val="000000"/>
          <w:sz w:val="24"/>
          <w:szCs w:val="24"/>
          <w:shd w:val="clear" w:color="auto" w:fill="FFFFFF"/>
        </w:rPr>
        <w:t>Exceptions</w:t>
      </w:r>
      <w:r w:rsidR="00E07014" w:rsidRPr="00E07014">
        <w:rPr>
          <w:rFonts w:ascii="Arial" w:hAnsi="Arial" w:cs="Arial"/>
          <w:iCs/>
          <w:color w:val="000000"/>
          <w:sz w:val="24"/>
          <w:szCs w:val="24"/>
          <w:shd w:val="clear" w:color="auto" w:fill="FFFFFF"/>
        </w:rPr>
        <w:t>:</w:t>
      </w:r>
    </w:p>
    <w:p w:rsidR="009F1124" w:rsidRPr="00330B4C" w:rsidRDefault="009F1124" w:rsidP="00C50BBB">
      <w:pPr>
        <w:pStyle w:val="BodyText3"/>
        <w:tabs>
          <w:tab w:val="left" w:pos="2448"/>
        </w:tabs>
        <w:spacing w:after="0"/>
        <w:rPr>
          <w:rFonts w:ascii="Arial" w:hAnsi="Arial" w:cs="Arial"/>
          <w:iCs/>
          <w:color w:val="000000"/>
          <w:sz w:val="24"/>
          <w:szCs w:val="24"/>
          <w:shd w:val="clear" w:color="auto" w:fill="FFFFFF"/>
        </w:rPr>
      </w:pPr>
    </w:p>
    <w:p w:rsidR="003810CC" w:rsidRPr="00330B4C" w:rsidRDefault="00424424" w:rsidP="00C50BBB">
      <w:pPr>
        <w:pStyle w:val="BodyText3"/>
        <w:tabs>
          <w:tab w:val="left" w:pos="2448"/>
        </w:tabs>
        <w:spacing w:after="0"/>
        <w:rPr>
          <w:rFonts w:ascii="Arial" w:hAnsi="Arial" w:cs="Arial"/>
          <w:iCs/>
          <w:color w:val="000000"/>
          <w:sz w:val="24"/>
          <w:szCs w:val="24"/>
          <w:shd w:val="clear" w:color="auto" w:fill="FFFFFF"/>
        </w:rPr>
      </w:pPr>
      <w:r w:rsidRPr="00330B4C">
        <w:rPr>
          <w:rFonts w:ascii="Arial" w:hAnsi="Arial" w:cs="Arial"/>
          <w:iCs/>
          <w:color w:val="000000"/>
          <w:sz w:val="24"/>
          <w:szCs w:val="24"/>
          <w:shd w:val="clear" w:color="auto" w:fill="FFFFFF"/>
        </w:rPr>
        <w:t>Employees of the Railroad Retirement Board (RRB) should contact Patricia Hopkins at</w:t>
      </w:r>
      <w:r w:rsidRPr="00330B4C">
        <w:rPr>
          <w:rStyle w:val="apple-converted-space"/>
          <w:rFonts w:ascii="Arial" w:hAnsi="Arial" w:cs="Arial"/>
          <w:iCs/>
          <w:color w:val="000000"/>
          <w:sz w:val="24"/>
          <w:szCs w:val="24"/>
          <w:shd w:val="clear" w:color="auto" w:fill="FFFFFF"/>
        </w:rPr>
        <w:t> </w:t>
      </w:r>
      <w:r w:rsidRPr="00330B4C">
        <w:rPr>
          <w:rFonts w:ascii="Arial" w:hAnsi="Arial" w:cs="Arial"/>
          <w:iCs/>
          <w:sz w:val="24"/>
          <w:szCs w:val="24"/>
          <w:shd w:val="clear" w:color="auto" w:fill="FFFFFF"/>
        </w:rPr>
        <w:t>(312) 751-4511</w:t>
      </w:r>
      <w:r w:rsidRPr="00330B4C">
        <w:rPr>
          <w:rStyle w:val="apple-converted-space"/>
          <w:rFonts w:ascii="Arial" w:hAnsi="Arial" w:cs="Arial"/>
          <w:iCs/>
          <w:color w:val="000000"/>
          <w:sz w:val="24"/>
          <w:szCs w:val="24"/>
          <w:shd w:val="clear" w:color="auto" w:fill="FFFFFF"/>
        </w:rPr>
        <w:t> </w:t>
      </w:r>
      <w:r w:rsidRPr="00330B4C">
        <w:rPr>
          <w:rFonts w:ascii="Arial" w:hAnsi="Arial" w:cs="Arial"/>
          <w:iCs/>
          <w:color w:val="000000"/>
          <w:sz w:val="24"/>
          <w:szCs w:val="24"/>
          <w:shd w:val="clear" w:color="auto" w:fill="FFFFFF"/>
        </w:rPr>
        <w:t>or</w:t>
      </w:r>
      <w:r w:rsidRPr="00330B4C">
        <w:rPr>
          <w:rStyle w:val="apple-converted-space"/>
          <w:rFonts w:ascii="Arial" w:hAnsi="Arial" w:cs="Arial"/>
          <w:iCs/>
          <w:color w:val="000000"/>
          <w:sz w:val="24"/>
          <w:szCs w:val="24"/>
          <w:shd w:val="clear" w:color="auto" w:fill="FFFFFF"/>
        </w:rPr>
        <w:t> </w:t>
      </w:r>
      <w:hyperlink r:id="rId21" w:tgtFrame="_blank" w:history="1">
        <w:r w:rsidRPr="00330B4C">
          <w:rPr>
            <w:rStyle w:val="Hyperlink"/>
            <w:rFonts w:ascii="Arial" w:hAnsi="Arial" w:cs="Arial"/>
            <w:iCs/>
            <w:color w:val="0000CC"/>
            <w:sz w:val="24"/>
            <w:szCs w:val="24"/>
            <w:shd w:val="clear" w:color="auto" w:fill="FFFFFF"/>
          </w:rPr>
          <w:t>Patricia.Hopkins@rrb.gov</w:t>
        </w:r>
      </w:hyperlink>
      <w:r w:rsidRPr="00330B4C">
        <w:rPr>
          <w:rStyle w:val="apple-converted-space"/>
          <w:rFonts w:ascii="Arial" w:hAnsi="Arial" w:cs="Arial"/>
          <w:iCs/>
          <w:color w:val="000000"/>
          <w:sz w:val="24"/>
          <w:szCs w:val="24"/>
          <w:shd w:val="clear" w:color="auto" w:fill="FFFFFF"/>
        </w:rPr>
        <w:t> </w:t>
      </w:r>
      <w:r w:rsidRPr="00330B4C">
        <w:rPr>
          <w:rFonts w:ascii="Arial" w:hAnsi="Arial" w:cs="Arial"/>
          <w:iCs/>
          <w:color w:val="000000"/>
          <w:sz w:val="24"/>
          <w:szCs w:val="24"/>
          <w:shd w:val="clear" w:color="auto" w:fill="FFFFFF"/>
        </w:rPr>
        <w:t>with questions specifically relat</w:t>
      </w:r>
      <w:r w:rsidR="00A55F2E" w:rsidRPr="00330B4C">
        <w:rPr>
          <w:rFonts w:ascii="Arial" w:hAnsi="Arial" w:cs="Arial"/>
          <w:iCs/>
          <w:color w:val="000000"/>
          <w:sz w:val="24"/>
          <w:szCs w:val="24"/>
          <w:shd w:val="clear" w:color="auto" w:fill="FFFFFF"/>
        </w:rPr>
        <w:t>ed</w:t>
      </w:r>
      <w:r w:rsidRPr="00330B4C">
        <w:rPr>
          <w:rFonts w:ascii="Arial" w:hAnsi="Arial" w:cs="Arial"/>
          <w:iCs/>
          <w:color w:val="000000"/>
          <w:sz w:val="24"/>
          <w:szCs w:val="24"/>
          <w:shd w:val="clear" w:color="auto" w:fill="FFFFFF"/>
        </w:rPr>
        <w:t xml:space="preserve"> to the RRB </w:t>
      </w:r>
      <w:r w:rsidR="009F629A" w:rsidRPr="00330B4C">
        <w:rPr>
          <w:rFonts w:ascii="Arial" w:hAnsi="Arial" w:cs="Arial"/>
          <w:iCs/>
          <w:color w:val="000000"/>
          <w:sz w:val="24"/>
          <w:szCs w:val="24"/>
          <w:shd w:val="clear" w:color="auto" w:fill="FFFFFF"/>
        </w:rPr>
        <w:t>Pre-tax</w:t>
      </w:r>
      <w:r w:rsidRPr="00330B4C">
        <w:rPr>
          <w:rFonts w:ascii="Arial" w:hAnsi="Arial" w:cs="Arial"/>
          <w:iCs/>
          <w:color w:val="000000"/>
          <w:sz w:val="24"/>
          <w:szCs w:val="24"/>
          <w:shd w:val="clear" w:color="auto" w:fill="FFFFFF"/>
        </w:rPr>
        <w:t xml:space="preserve"> Transit Benefits Program.</w:t>
      </w:r>
    </w:p>
    <w:p w:rsidR="00424424" w:rsidRPr="00330B4C" w:rsidRDefault="00424424" w:rsidP="00C50BBB">
      <w:pPr>
        <w:pStyle w:val="BodyText3"/>
        <w:tabs>
          <w:tab w:val="left" w:pos="2448"/>
        </w:tabs>
        <w:spacing w:after="0"/>
        <w:rPr>
          <w:rFonts w:ascii="Arial" w:hAnsi="Arial" w:cs="Arial"/>
          <w:color w:val="7030A0"/>
          <w:sz w:val="24"/>
          <w:szCs w:val="24"/>
          <w:highlight w:val="yellow"/>
        </w:rPr>
      </w:pPr>
    </w:p>
    <w:p w:rsidR="00387BD5" w:rsidRPr="00330B4C" w:rsidRDefault="000C0D60" w:rsidP="003810CC">
      <w:pPr>
        <w:tabs>
          <w:tab w:val="left" w:pos="2448"/>
        </w:tabs>
        <w:autoSpaceDE w:val="0"/>
        <w:autoSpaceDN w:val="0"/>
        <w:adjustRightInd w:val="0"/>
        <w:rPr>
          <w:rFonts w:ascii="Arial" w:hAnsi="Arial" w:cs="Arial"/>
          <w:szCs w:val="24"/>
        </w:rPr>
      </w:pPr>
      <w:r w:rsidRPr="00330B4C">
        <w:rPr>
          <w:rFonts w:ascii="Arial" w:hAnsi="Arial" w:cs="Arial"/>
          <w:szCs w:val="24"/>
        </w:rPr>
        <w:t xml:space="preserve">Employees of the U.S. Institute of Peace (USIP) should contact Rodney Hertz at </w:t>
      </w:r>
    </w:p>
    <w:p w:rsidR="003810CC" w:rsidRPr="00330B4C" w:rsidRDefault="000C0D60" w:rsidP="003810CC">
      <w:pPr>
        <w:tabs>
          <w:tab w:val="left" w:pos="2448"/>
        </w:tabs>
        <w:autoSpaceDE w:val="0"/>
        <w:autoSpaceDN w:val="0"/>
        <w:adjustRightInd w:val="0"/>
        <w:rPr>
          <w:rFonts w:ascii="Arial" w:hAnsi="Arial" w:cs="Arial"/>
          <w:szCs w:val="24"/>
          <w:u w:val="single"/>
        </w:rPr>
      </w:pPr>
      <w:r w:rsidRPr="00330B4C">
        <w:rPr>
          <w:rFonts w:ascii="Arial" w:hAnsi="Arial" w:cs="Arial"/>
          <w:szCs w:val="24"/>
        </w:rPr>
        <w:t xml:space="preserve">(202) 429-4730 or by email </w:t>
      </w:r>
      <w:hyperlink r:id="rId22" w:history="1">
        <w:r w:rsidRPr="00330B4C">
          <w:rPr>
            <w:rStyle w:val="Hyperlink"/>
            <w:rFonts w:ascii="Arial" w:hAnsi="Arial" w:cs="Arial"/>
            <w:color w:val="auto"/>
            <w:szCs w:val="24"/>
          </w:rPr>
          <w:t>RHertz@usip.gov</w:t>
        </w:r>
      </w:hyperlink>
      <w:r w:rsidRPr="00330B4C">
        <w:rPr>
          <w:rFonts w:ascii="Arial" w:hAnsi="Arial" w:cs="Arial"/>
          <w:szCs w:val="24"/>
        </w:rPr>
        <w:t xml:space="preserve"> with questions specifically relat</w:t>
      </w:r>
      <w:r w:rsidR="00A55F2E" w:rsidRPr="00330B4C">
        <w:rPr>
          <w:rFonts w:ascii="Arial" w:hAnsi="Arial" w:cs="Arial"/>
          <w:szCs w:val="24"/>
        </w:rPr>
        <w:t>ed</w:t>
      </w:r>
      <w:r w:rsidRPr="00330B4C">
        <w:rPr>
          <w:rFonts w:ascii="Arial" w:hAnsi="Arial" w:cs="Arial"/>
          <w:szCs w:val="24"/>
        </w:rPr>
        <w:t xml:space="preserve"> to the USIP </w:t>
      </w:r>
      <w:r w:rsidR="009F629A" w:rsidRPr="00330B4C">
        <w:rPr>
          <w:rFonts w:ascii="Arial" w:hAnsi="Arial" w:cs="Arial"/>
          <w:szCs w:val="24"/>
        </w:rPr>
        <w:t>Pre-tax</w:t>
      </w:r>
      <w:r w:rsidRPr="00330B4C">
        <w:rPr>
          <w:rFonts w:ascii="Arial" w:hAnsi="Arial" w:cs="Arial"/>
          <w:szCs w:val="24"/>
        </w:rPr>
        <w:t xml:space="preserve"> Parking Benefits Program.</w:t>
      </w:r>
      <w:r w:rsidR="00E44E5B" w:rsidRPr="00330B4C">
        <w:rPr>
          <w:rFonts w:ascii="Arial" w:hAnsi="Arial" w:cs="Arial"/>
          <w:szCs w:val="24"/>
          <w:u w:val="single"/>
        </w:rPr>
        <w:t xml:space="preserve"> </w:t>
      </w:r>
    </w:p>
    <w:p w:rsidR="00125F7D" w:rsidRPr="00330B4C" w:rsidRDefault="00125F7D" w:rsidP="00C50BBB">
      <w:pPr>
        <w:pStyle w:val="Heading1"/>
        <w:tabs>
          <w:tab w:val="left" w:pos="2448"/>
        </w:tabs>
        <w:jc w:val="left"/>
        <w:rPr>
          <w:rFonts w:cs="Arial"/>
          <w:b w:val="0"/>
          <w:color w:val="7030A0"/>
          <w:szCs w:val="24"/>
          <w:highlight w:val="yellow"/>
        </w:rPr>
      </w:pPr>
    </w:p>
    <w:p w:rsidR="0083018D" w:rsidRPr="00330B4C" w:rsidRDefault="000C0D60" w:rsidP="00C50BBB">
      <w:pPr>
        <w:pStyle w:val="BodyText3"/>
        <w:tabs>
          <w:tab w:val="left" w:pos="2448"/>
        </w:tabs>
        <w:spacing w:after="0"/>
        <w:rPr>
          <w:rFonts w:ascii="Arial" w:hAnsi="Arial" w:cs="Arial"/>
          <w:sz w:val="24"/>
          <w:szCs w:val="24"/>
        </w:rPr>
      </w:pPr>
      <w:r w:rsidRPr="00330B4C">
        <w:rPr>
          <w:rFonts w:ascii="Arial" w:hAnsi="Arial" w:cs="Arial"/>
          <w:sz w:val="24"/>
          <w:szCs w:val="24"/>
        </w:rPr>
        <w:t>Employees of the Senate Restaurant Associates are not eligible for the pre-tax Qualified Transportation Fringe Benefits program through the GSA NPB.</w:t>
      </w:r>
    </w:p>
    <w:p w:rsidR="00F870DC" w:rsidRPr="00330B4C" w:rsidRDefault="00F870DC" w:rsidP="00EC5BD2">
      <w:pPr>
        <w:pStyle w:val="Heading4"/>
        <w:rPr>
          <w:b w:val="0"/>
          <w:szCs w:val="24"/>
          <w:highlight w:val="yellow"/>
        </w:rPr>
      </w:pPr>
    </w:p>
    <w:p w:rsidR="002736C7" w:rsidRPr="00330B4C" w:rsidRDefault="000C0D60" w:rsidP="00EC5BD2">
      <w:pPr>
        <w:pStyle w:val="Heading4"/>
        <w:rPr>
          <w:b w:val="0"/>
          <w:szCs w:val="24"/>
        </w:rPr>
      </w:pPr>
      <w:bookmarkStart w:id="11" w:name="_Ref405279892"/>
      <w:r w:rsidRPr="00330B4C">
        <w:rPr>
          <w:b w:val="0"/>
          <w:szCs w:val="24"/>
        </w:rPr>
        <w:t>GSA TRANSIT FARE SUBSIDY PROGRAM</w:t>
      </w:r>
      <w:bookmarkEnd w:id="11"/>
    </w:p>
    <w:p w:rsidR="002736C7" w:rsidRPr="00330B4C" w:rsidRDefault="002736C7" w:rsidP="002736C7">
      <w:pPr>
        <w:tabs>
          <w:tab w:val="left" w:pos="2448"/>
        </w:tabs>
        <w:autoSpaceDE w:val="0"/>
        <w:autoSpaceDN w:val="0"/>
        <w:adjustRightInd w:val="0"/>
        <w:rPr>
          <w:rFonts w:ascii="Arial" w:hAnsi="Arial" w:cs="Arial"/>
          <w:bCs/>
          <w:szCs w:val="24"/>
          <w:u w:val="single"/>
        </w:rPr>
      </w:pPr>
    </w:p>
    <w:p w:rsidR="00D01603" w:rsidRPr="00330B4C" w:rsidRDefault="00D01603" w:rsidP="00D01603">
      <w:pPr>
        <w:shd w:val="clear" w:color="auto" w:fill="FFFFFF"/>
        <w:rPr>
          <w:rFonts w:ascii="Arial" w:hAnsi="Arial" w:cs="Arial"/>
          <w:szCs w:val="24"/>
        </w:rPr>
      </w:pPr>
      <w:r w:rsidRPr="00330B4C">
        <w:rPr>
          <w:rFonts w:ascii="Arial" w:hAnsi="Arial" w:cs="Arial"/>
          <w:iCs/>
          <w:szCs w:val="24"/>
        </w:rPr>
        <w:t>Executive Order 13150, “Federal Workforce Transportation,” signed Apr</w:t>
      </w:r>
      <w:r w:rsidR="004F0E95" w:rsidRPr="00330B4C">
        <w:rPr>
          <w:rFonts w:ascii="Arial" w:hAnsi="Arial" w:cs="Arial"/>
          <w:iCs/>
          <w:szCs w:val="24"/>
        </w:rPr>
        <w:t>il</w:t>
      </w:r>
      <w:r w:rsidRPr="00330B4C">
        <w:rPr>
          <w:rFonts w:ascii="Arial" w:hAnsi="Arial" w:cs="Arial"/>
          <w:iCs/>
          <w:szCs w:val="24"/>
        </w:rPr>
        <w:t xml:space="preserve"> 21, 2000, allowed </w:t>
      </w:r>
      <w:r w:rsidR="00A55F2E" w:rsidRPr="00330B4C">
        <w:rPr>
          <w:rFonts w:ascii="Arial" w:hAnsi="Arial" w:cs="Arial"/>
          <w:iCs/>
          <w:szCs w:val="24"/>
        </w:rPr>
        <w:t xml:space="preserve">the </w:t>
      </w:r>
      <w:r w:rsidRPr="00330B4C">
        <w:rPr>
          <w:rFonts w:ascii="Arial" w:hAnsi="Arial" w:cs="Arial"/>
          <w:iCs/>
          <w:szCs w:val="24"/>
        </w:rPr>
        <w:t>GSA to implement a fare subsidy program for agency employees.</w:t>
      </w:r>
    </w:p>
    <w:p w:rsidR="00D01603" w:rsidRPr="00330B4C" w:rsidRDefault="00D01603" w:rsidP="00D01603">
      <w:pPr>
        <w:shd w:val="clear" w:color="auto" w:fill="FFFFFF"/>
        <w:rPr>
          <w:rFonts w:ascii="Arial" w:hAnsi="Arial" w:cs="Arial"/>
          <w:szCs w:val="24"/>
        </w:rPr>
      </w:pPr>
      <w:r w:rsidRPr="00330B4C">
        <w:rPr>
          <w:rFonts w:ascii="Arial" w:hAnsi="Arial" w:cs="Arial"/>
          <w:iCs/>
          <w:szCs w:val="24"/>
        </w:rPr>
        <w:t> </w:t>
      </w:r>
    </w:p>
    <w:p w:rsidR="00A55F2E" w:rsidRPr="00330B4C" w:rsidRDefault="00D01603" w:rsidP="00D01603">
      <w:pPr>
        <w:shd w:val="clear" w:color="auto" w:fill="FFFFFF"/>
        <w:rPr>
          <w:rFonts w:ascii="Arial" w:hAnsi="Arial" w:cs="Arial"/>
          <w:iCs/>
          <w:szCs w:val="24"/>
        </w:rPr>
      </w:pPr>
      <w:r w:rsidRPr="00330B4C">
        <w:rPr>
          <w:rFonts w:ascii="Arial" w:hAnsi="Arial" w:cs="Arial"/>
          <w:iCs/>
          <w:szCs w:val="24"/>
        </w:rPr>
        <w:t>Employees using public transit to commute to and from work</w:t>
      </w:r>
      <w:r w:rsidR="00387BD5" w:rsidRPr="00330B4C">
        <w:rPr>
          <w:rFonts w:ascii="Arial" w:hAnsi="Arial" w:cs="Arial"/>
          <w:iCs/>
          <w:szCs w:val="24"/>
        </w:rPr>
        <w:t xml:space="preserve"> </w:t>
      </w:r>
      <w:r w:rsidRPr="00330B4C">
        <w:rPr>
          <w:rFonts w:ascii="Arial" w:hAnsi="Arial" w:cs="Arial"/>
          <w:iCs/>
          <w:szCs w:val="24"/>
        </w:rPr>
        <w:t xml:space="preserve">qualify for a subsidy to cover actual costs up to the authorized </w:t>
      </w:r>
      <w:r w:rsidR="00A55F2E" w:rsidRPr="00330B4C">
        <w:rPr>
          <w:rFonts w:ascii="Arial" w:hAnsi="Arial" w:cs="Arial"/>
          <w:iCs/>
          <w:szCs w:val="24"/>
        </w:rPr>
        <w:t>a</w:t>
      </w:r>
      <w:r w:rsidRPr="00330B4C">
        <w:rPr>
          <w:rFonts w:ascii="Arial" w:hAnsi="Arial" w:cs="Arial"/>
          <w:iCs/>
          <w:szCs w:val="24"/>
        </w:rPr>
        <w:t>gency limit ($1</w:t>
      </w:r>
      <w:r w:rsidR="00CC39C4" w:rsidRPr="00330B4C">
        <w:rPr>
          <w:rFonts w:ascii="Arial" w:hAnsi="Arial" w:cs="Arial"/>
          <w:iCs/>
          <w:szCs w:val="24"/>
        </w:rPr>
        <w:t>30</w:t>
      </w:r>
      <w:r w:rsidRPr="00330B4C">
        <w:rPr>
          <w:rFonts w:ascii="Arial" w:hAnsi="Arial" w:cs="Arial"/>
          <w:iCs/>
          <w:szCs w:val="24"/>
        </w:rPr>
        <w:t xml:space="preserve"> per month</w:t>
      </w:r>
      <w:r w:rsidRPr="00330B4C">
        <w:rPr>
          <w:rStyle w:val="apple-converted-space"/>
          <w:rFonts w:ascii="Arial" w:hAnsi="Arial" w:cs="Arial"/>
          <w:iCs/>
          <w:szCs w:val="24"/>
        </w:rPr>
        <w:t> </w:t>
      </w:r>
      <w:r w:rsidRPr="00330B4C">
        <w:rPr>
          <w:rFonts w:ascii="Arial" w:hAnsi="Arial" w:cs="Arial"/>
          <w:iCs/>
          <w:szCs w:val="24"/>
        </w:rPr>
        <w:t xml:space="preserve">effective </w:t>
      </w:r>
    </w:p>
    <w:p w:rsidR="00D01603" w:rsidRPr="00330B4C" w:rsidRDefault="00D01603" w:rsidP="00D01603">
      <w:pPr>
        <w:shd w:val="clear" w:color="auto" w:fill="FFFFFF"/>
        <w:rPr>
          <w:rFonts w:ascii="Arial" w:hAnsi="Arial" w:cs="Arial"/>
          <w:szCs w:val="24"/>
        </w:rPr>
      </w:pPr>
      <w:r w:rsidRPr="00330B4C">
        <w:rPr>
          <w:rFonts w:ascii="Arial" w:hAnsi="Arial" w:cs="Arial"/>
          <w:iCs/>
          <w:szCs w:val="24"/>
        </w:rPr>
        <w:t>Jan</w:t>
      </w:r>
      <w:r w:rsidR="004F0E95" w:rsidRPr="00330B4C">
        <w:rPr>
          <w:rFonts w:ascii="Arial" w:hAnsi="Arial" w:cs="Arial"/>
          <w:iCs/>
          <w:szCs w:val="24"/>
        </w:rPr>
        <w:t>uary</w:t>
      </w:r>
      <w:r w:rsidRPr="00330B4C">
        <w:rPr>
          <w:rFonts w:ascii="Arial" w:hAnsi="Arial" w:cs="Arial"/>
          <w:iCs/>
          <w:szCs w:val="24"/>
        </w:rPr>
        <w:t xml:space="preserve"> 1, 201</w:t>
      </w:r>
      <w:r w:rsidR="00B61436" w:rsidRPr="00330B4C">
        <w:rPr>
          <w:rFonts w:ascii="Arial" w:hAnsi="Arial" w:cs="Arial"/>
          <w:iCs/>
          <w:szCs w:val="24"/>
        </w:rPr>
        <w:t>5</w:t>
      </w:r>
      <w:r w:rsidRPr="00330B4C">
        <w:rPr>
          <w:rFonts w:ascii="Arial" w:hAnsi="Arial" w:cs="Arial"/>
          <w:iCs/>
          <w:szCs w:val="24"/>
        </w:rPr>
        <w:t>)</w:t>
      </w:r>
      <w:r w:rsidR="00970F5D" w:rsidRPr="00330B4C">
        <w:rPr>
          <w:rFonts w:ascii="Arial" w:hAnsi="Arial" w:cs="Arial"/>
          <w:iCs/>
          <w:szCs w:val="24"/>
        </w:rPr>
        <w:t>.</w:t>
      </w:r>
      <w:r w:rsidR="00E44E5B" w:rsidRPr="00330B4C">
        <w:rPr>
          <w:rFonts w:ascii="Arial" w:hAnsi="Arial" w:cs="Arial"/>
          <w:iCs/>
          <w:szCs w:val="24"/>
        </w:rPr>
        <w:t xml:space="preserve"> </w:t>
      </w:r>
      <w:r w:rsidR="00061C6E" w:rsidRPr="00330B4C">
        <w:rPr>
          <w:rFonts w:ascii="Arial" w:hAnsi="Arial" w:cs="Arial"/>
          <w:iCs/>
          <w:szCs w:val="24"/>
        </w:rPr>
        <w:t xml:space="preserve"> </w:t>
      </w:r>
      <w:r w:rsidRPr="00330B4C">
        <w:rPr>
          <w:rFonts w:ascii="Arial" w:hAnsi="Arial" w:cs="Arial"/>
          <w:iCs/>
          <w:szCs w:val="24"/>
        </w:rPr>
        <w:t xml:space="preserve">Employees are not required to report the transit subsidy as income for </w:t>
      </w:r>
      <w:r w:rsidR="00A55F2E" w:rsidRPr="00330B4C">
        <w:rPr>
          <w:rFonts w:ascii="Arial" w:hAnsi="Arial" w:cs="Arial"/>
          <w:iCs/>
          <w:szCs w:val="24"/>
        </w:rPr>
        <w:t>f</w:t>
      </w:r>
      <w:r w:rsidRPr="00330B4C">
        <w:rPr>
          <w:rFonts w:ascii="Arial" w:hAnsi="Arial" w:cs="Arial"/>
          <w:iCs/>
          <w:szCs w:val="24"/>
        </w:rPr>
        <w:t>ederal tax purposes.</w:t>
      </w:r>
      <w:r w:rsidR="00E44E5B" w:rsidRPr="00330B4C">
        <w:rPr>
          <w:rFonts w:ascii="Arial" w:hAnsi="Arial" w:cs="Arial"/>
          <w:iCs/>
          <w:szCs w:val="24"/>
        </w:rPr>
        <w:t xml:space="preserve"> </w:t>
      </w:r>
      <w:r w:rsidR="00061C6E" w:rsidRPr="00330B4C">
        <w:rPr>
          <w:rFonts w:ascii="Arial" w:hAnsi="Arial" w:cs="Arial"/>
          <w:iCs/>
          <w:szCs w:val="24"/>
        </w:rPr>
        <w:t xml:space="preserve"> </w:t>
      </w:r>
      <w:r w:rsidRPr="00330B4C">
        <w:rPr>
          <w:rFonts w:ascii="Arial" w:hAnsi="Arial" w:cs="Arial"/>
          <w:iCs/>
          <w:szCs w:val="24"/>
        </w:rPr>
        <w:t>You may enroll in this program by completing a</w:t>
      </w:r>
      <w:r w:rsidR="00970F5D" w:rsidRPr="00330B4C">
        <w:rPr>
          <w:rFonts w:ascii="Arial" w:hAnsi="Arial" w:cs="Arial"/>
          <w:iCs/>
          <w:szCs w:val="24"/>
        </w:rPr>
        <w:t xml:space="preserve"> </w:t>
      </w:r>
      <w:r w:rsidRPr="00330B4C">
        <w:rPr>
          <w:rFonts w:ascii="Arial" w:hAnsi="Arial" w:cs="Arial"/>
          <w:iCs/>
          <w:szCs w:val="24"/>
        </w:rPr>
        <w:t>GSA Form 3675</w:t>
      </w:r>
      <w:r w:rsidRPr="00330B4C">
        <w:rPr>
          <w:rStyle w:val="apple-converted-space"/>
          <w:rFonts w:ascii="Arial" w:hAnsi="Arial" w:cs="Arial"/>
          <w:iCs/>
          <w:szCs w:val="24"/>
        </w:rPr>
        <w:t> </w:t>
      </w:r>
      <w:r w:rsidRPr="00330B4C">
        <w:rPr>
          <w:rFonts w:ascii="Arial" w:hAnsi="Arial" w:cs="Arial"/>
          <w:iCs/>
          <w:szCs w:val="24"/>
        </w:rPr>
        <w:t>(Rev. 2/2009), Transit Subsidy Program Application.</w:t>
      </w:r>
      <w:r w:rsidR="0065523A" w:rsidRPr="00330B4C">
        <w:rPr>
          <w:rFonts w:ascii="Arial" w:hAnsi="Arial" w:cs="Arial"/>
          <w:iCs/>
          <w:szCs w:val="24"/>
        </w:rPr>
        <w:t xml:space="preserve">  The GSA Form 3675 is in the GSA Forms Library at </w:t>
      </w:r>
      <w:hyperlink r:id="rId23" w:history="1">
        <w:r w:rsidR="0065523A" w:rsidRPr="00330B4C">
          <w:rPr>
            <w:rStyle w:val="Hyperlink"/>
            <w:rFonts w:ascii="Arial" w:hAnsi="Arial" w:cs="Arial"/>
            <w:iCs/>
            <w:szCs w:val="24"/>
          </w:rPr>
          <w:t>http://www.gsa.gov/portal/forms/download/115174</w:t>
        </w:r>
      </w:hyperlink>
      <w:r w:rsidR="0065523A" w:rsidRPr="00330B4C">
        <w:rPr>
          <w:rFonts w:ascii="Arial" w:hAnsi="Arial" w:cs="Arial"/>
          <w:iCs/>
          <w:szCs w:val="24"/>
        </w:rPr>
        <w:t xml:space="preserve"> .</w:t>
      </w:r>
      <w:r w:rsidR="00E44E5B" w:rsidRPr="00330B4C">
        <w:rPr>
          <w:rFonts w:ascii="Arial" w:hAnsi="Arial" w:cs="Arial"/>
          <w:iCs/>
          <w:szCs w:val="24"/>
        </w:rPr>
        <w:t xml:space="preserve"> </w:t>
      </w:r>
    </w:p>
    <w:p w:rsidR="00D01603" w:rsidRPr="00330B4C" w:rsidRDefault="00D01603" w:rsidP="00D01603">
      <w:pPr>
        <w:shd w:val="clear" w:color="auto" w:fill="FFFFFF"/>
        <w:rPr>
          <w:rFonts w:ascii="Arial" w:hAnsi="Arial" w:cs="Arial"/>
          <w:szCs w:val="24"/>
        </w:rPr>
      </w:pPr>
      <w:r w:rsidRPr="00330B4C">
        <w:rPr>
          <w:rFonts w:ascii="Arial" w:hAnsi="Arial" w:cs="Arial"/>
          <w:iCs/>
          <w:szCs w:val="24"/>
        </w:rPr>
        <w:t> </w:t>
      </w:r>
    </w:p>
    <w:p w:rsidR="00D01603" w:rsidRPr="00330B4C" w:rsidRDefault="00D01603" w:rsidP="00330B4C">
      <w:pPr>
        <w:shd w:val="clear" w:color="auto" w:fill="FFFFFF"/>
        <w:rPr>
          <w:rFonts w:ascii="Arial" w:hAnsi="Arial" w:cs="Arial"/>
          <w:szCs w:val="24"/>
        </w:rPr>
      </w:pPr>
      <w:r w:rsidRPr="00330B4C">
        <w:rPr>
          <w:rFonts w:ascii="Arial" w:hAnsi="Arial" w:cs="Arial"/>
          <w:iCs/>
          <w:szCs w:val="24"/>
        </w:rPr>
        <w:t xml:space="preserve">GSA employees may obtain information regarding the GSA Transit Subsidy Program from their regional transit subsidy program coordinator or </w:t>
      </w:r>
      <w:r w:rsidR="00330B4C" w:rsidRPr="00330B4C">
        <w:rPr>
          <w:rFonts w:ascii="Arial" w:hAnsi="Arial" w:cs="Arial"/>
          <w:color w:val="222222"/>
          <w:szCs w:val="24"/>
          <w:shd w:val="clear" w:color="auto" w:fill="FFFFFF"/>
        </w:rPr>
        <w:t>through the</w:t>
      </w:r>
      <w:r w:rsidR="00330B4C" w:rsidRPr="00330B4C">
        <w:rPr>
          <w:rStyle w:val="apple-converted-space"/>
          <w:rFonts w:ascii="Arial" w:hAnsi="Arial" w:cs="Arial"/>
          <w:color w:val="222222"/>
          <w:szCs w:val="24"/>
          <w:shd w:val="clear" w:color="auto" w:fill="FFFFFF"/>
        </w:rPr>
        <w:t> </w:t>
      </w:r>
      <w:r w:rsidR="00330B4C" w:rsidRPr="00330B4C">
        <w:rPr>
          <w:rFonts w:ascii="Arial" w:hAnsi="Arial" w:cs="Arial"/>
          <w:bCs/>
          <w:color w:val="222222"/>
          <w:szCs w:val="24"/>
          <w:shd w:val="clear" w:color="auto" w:fill="FFFFFF"/>
        </w:rPr>
        <w:t>Office of Human Resources Management, Talent Engagement Center of Expertise (COE4)</w:t>
      </w:r>
      <w:r w:rsidR="00330B4C">
        <w:rPr>
          <w:rFonts w:ascii="Arial" w:hAnsi="Arial" w:cs="Arial"/>
          <w:bCs/>
          <w:color w:val="222222"/>
          <w:szCs w:val="24"/>
          <w:shd w:val="clear" w:color="auto" w:fill="FFFFFF"/>
        </w:rPr>
        <w:t xml:space="preserve"> </w:t>
      </w:r>
      <w:r w:rsidR="00330B4C" w:rsidRPr="00330B4C">
        <w:rPr>
          <w:rFonts w:ascii="Arial" w:hAnsi="Arial" w:cs="Arial"/>
          <w:color w:val="222222"/>
          <w:szCs w:val="24"/>
          <w:shd w:val="clear" w:color="auto" w:fill="FFFFFF"/>
        </w:rPr>
        <w:t>contact, Marg</w:t>
      </w:r>
      <w:bookmarkStart w:id="12" w:name="14a5e8dd0fc66b16_14a5e8c2aaa8e125_14a5e8"/>
      <w:r w:rsidR="00330B4C" w:rsidRPr="00330B4C">
        <w:rPr>
          <w:rFonts w:ascii="Arial" w:hAnsi="Arial" w:cs="Arial"/>
          <w:color w:val="222222"/>
          <w:szCs w:val="24"/>
          <w:shd w:val="clear" w:color="auto" w:fill="FFFFFF"/>
        </w:rPr>
        <w:t>e Higgins, at 202-501-3764</w:t>
      </w:r>
      <w:bookmarkEnd w:id="12"/>
      <w:r w:rsidR="00330B4C" w:rsidRPr="00330B4C">
        <w:rPr>
          <w:rFonts w:ascii="Arial" w:hAnsi="Arial" w:cs="Arial"/>
          <w:color w:val="222222"/>
          <w:szCs w:val="24"/>
          <w:shd w:val="clear" w:color="auto" w:fill="FFFFFF"/>
        </w:rPr>
        <w:t xml:space="preserve">.  </w:t>
      </w:r>
      <w:r w:rsidRPr="00330B4C">
        <w:rPr>
          <w:rFonts w:ascii="Arial" w:hAnsi="Arial" w:cs="Arial"/>
          <w:iCs/>
          <w:szCs w:val="24"/>
        </w:rPr>
        <w:t xml:space="preserve">A list of regional contacts is </w:t>
      </w:r>
      <w:r w:rsidR="00F22CC7" w:rsidRPr="00330B4C">
        <w:rPr>
          <w:rFonts w:ascii="Arial" w:hAnsi="Arial" w:cs="Arial"/>
          <w:iCs/>
          <w:szCs w:val="24"/>
        </w:rPr>
        <w:t xml:space="preserve">available </w:t>
      </w:r>
      <w:r w:rsidRPr="00330B4C">
        <w:rPr>
          <w:rFonts w:ascii="Arial" w:hAnsi="Arial" w:cs="Arial"/>
          <w:iCs/>
          <w:szCs w:val="24"/>
        </w:rPr>
        <w:t>at</w:t>
      </w:r>
      <w:r w:rsidR="00F22CC7" w:rsidRPr="00330B4C">
        <w:rPr>
          <w:rFonts w:ascii="Arial" w:hAnsi="Arial" w:cs="Arial"/>
          <w:iCs/>
          <w:szCs w:val="24"/>
        </w:rPr>
        <w:t>:</w:t>
      </w:r>
      <w:r w:rsidR="006244D8" w:rsidRPr="00330B4C">
        <w:rPr>
          <w:rFonts w:ascii="Arial" w:hAnsi="Arial" w:cs="Arial"/>
          <w:iCs/>
          <w:szCs w:val="24"/>
        </w:rPr>
        <w:t xml:space="preserve"> </w:t>
      </w:r>
      <w:hyperlink r:id="rId24" w:history="1">
        <w:r w:rsidR="00F03CF1" w:rsidRPr="00330B4C">
          <w:rPr>
            <w:rStyle w:val="Hyperlink"/>
            <w:rFonts w:ascii="Arial" w:hAnsi="Arial" w:cs="Arial"/>
            <w:szCs w:val="24"/>
          </w:rPr>
          <w:t>https://insite.gsa.gov/portal/content/510262</w:t>
        </w:r>
      </w:hyperlink>
      <w:r w:rsidR="00BA34A6" w:rsidRPr="00330B4C">
        <w:rPr>
          <w:rFonts w:ascii="Arial" w:hAnsi="Arial" w:cs="Arial"/>
          <w:szCs w:val="24"/>
        </w:rPr>
        <w:t xml:space="preserve"> .</w:t>
      </w:r>
    </w:p>
    <w:p w:rsidR="00376CFC" w:rsidRPr="00330B4C" w:rsidRDefault="00376CFC" w:rsidP="00EC5BD2">
      <w:pPr>
        <w:pStyle w:val="Heading4"/>
        <w:rPr>
          <w:b w:val="0"/>
          <w:szCs w:val="24"/>
        </w:rPr>
      </w:pPr>
    </w:p>
    <w:p w:rsidR="0065379D" w:rsidRPr="00330B4C" w:rsidRDefault="000C0D60" w:rsidP="00EC5BD2">
      <w:pPr>
        <w:pStyle w:val="Heading4"/>
        <w:rPr>
          <w:b w:val="0"/>
          <w:szCs w:val="24"/>
        </w:rPr>
      </w:pPr>
      <w:bookmarkStart w:id="13" w:name="_Ref405279898"/>
      <w:r w:rsidRPr="00330B4C">
        <w:rPr>
          <w:b w:val="0"/>
          <w:szCs w:val="24"/>
        </w:rPr>
        <w:t>CHILD CARE SUBSIDY PROGRAM</w:t>
      </w:r>
      <w:bookmarkEnd w:id="13"/>
    </w:p>
    <w:p w:rsidR="002536A7" w:rsidRPr="00330B4C" w:rsidRDefault="002536A7" w:rsidP="003F7F1D">
      <w:pPr>
        <w:spacing w:before="100" w:beforeAutospacing="1" w:after="100" w:afterAutospacing="1"/>
        <w:rPr>
          <w:rFonts w:ascii="Arial" w:hAnsi="Arial" w:cs="Arial"/>
          <w:color w:val="500050"/>
          <w:szCs w:val="24"/>
        </w:rPr>
      </w:pPr>
      <w:r w:rsidRPr="00330B4C">
        <w:rPr>
          <w:rFonts w:ascii="Arial" w:hAnsi="Arial" w:cs="Arial"/>
          <w:szCs w:val="24"/>
        </w:rPr>
        <w:t xml:space="preserve">The Child Care Subsidy Program helps pay child care costs for income-qualified GSA employees.  Child care payments made by the agency to a child care provider on behalf </w:t>
      </w:r>
      <w:r w:rsidRPr="00330B4C">
        <w:rPr>
          <w:rFonts w:ascii="Arial" w:hAnsi="Arial" w:cs="Arial"/>
          <w:szCs w:val="24"/>
        </w:rPr>
        <w:lastRenderedPageBreak/>
        <w:t>of an employee in excess of $5,000 are subject to OASDI, Medicare and federal income taxes.  GSA Child Care website</w:t>
      </w:r>
      <w:r w:rsidRPr="00330B4C">
        <w:rPr>
          <w:rFonts w:ascii="Arial" w:hAnsi="Arial" w:cs="Arial"/>
          <w:color w:val="500050"/>
          <w:szCs w:val="24"/>
        </w:rPr>
        <w:t>: </w:t>
      </w:r>
      <w:hyperlink r:id="rId25" w:tgtFrame="_blank" w:history="1">
        <w:r w:rsidRPr="00330B4C">
          <w:rPr>
            <w:rFonts w:ascii="Arial" w:hAnsi="Arial" w:cs="Arial"/>
            <w:color w:val="1155CC"/>
            <w:szCs w:val="24"/>
            <w:u w:val="single"/>
          </w:rPr>
          <w:t>http://insite.gsa.gov/portal/content/500022</w:t>
        </w:r>
      </w:hyperlink>
    </w:p>
    <w:p w:rsidR="007B54F1" w:rsidRPr="00E07014" w:rsidRDefault="007B54F1" w:rsidP="003F7F1D">
      <w:pPr>
        <w:autoSpaceDE w:val="0"/>
        <w:autoSpaceDN w:val="0"/>
        <w:adjustRightInd w:val="0"/>
        <w:rPr>
          <w:rFonts w:ascii="Arial" w:hAnsi="Arial" w:cs="Arial"/>
          <w:szCs w:val="24"/>
        </w:rPr>
      </w:pPr>
      <w:r w:rsidRPr="00E07014">
        <w:rPr>
          <w:rFonts w:ascii="Arial" w:hAnsi="Arial" w:cs="Arial"/>
          <w:szCs w:val="24"/>
        </w:rPr>
        <w:t>Exception</w:t>
      </w:r>
      <w:r w:rsidR="0078407F" w:rsidRPr="00E07014">
        <w:rPr>
          <w:rFonts w:ascii="Arial" w:hAnsi="Arial" w:cs="Arial"/>
          <w:szCs w:val="24"/>
        </w:rPr>
        <w:t>s</w:t>
      </w:r>
      <w:r w:rsidR="00E07014">
        <w:rPr>
          <w:rFonts w:ascii="Arial" w:hAnsi="Arial" w:cs="Arial"/>
          <w:szCs w:val="24"/>
        </w:rPr>
        <w:t>:</w:t>
      </w:r>
    </w:p>
    <w:p w:rsidR="007B54F1" w:rsidRPr="00330B4C" w:rsidRDefault="007B54F1" w:rsidP="00C50BBB">
      <w:pPr>
        <w:tabs>
          <w:tab w:val="left" w:pos="2448"/>
        </w:tabs>
        <w:autoSpaceDE w:val="0"/>
        <w:autoSpaceDN w:val="0"/>
        <w:adjustRightInd w:val="0"/>
        <w:spacing w:line="240" w:lineRule="atLeast"/>
        <w:rPr>
          <w:rFonts w:ascii="Arial" w:hAnsi="Arial" w:cs="Arial"/>
          <w:szCs w:val="24"/>
        </w:rPr>
      </w:pPr>
    </w:p>
    <w:p w:rsidR="00125F7D" w:rsidRPr="00330B4C" w:rsidRDefault="000C0D60" w:rsidP="00C50BBB">
      <w:pPr>
        <w:tabs>
          <w:tab w:val="left" w:pos="2448"/>
        </w:tabs>
        <w:autoSpaceDE w:val="0"/>
        <w:autoSpaceDN w:val="0"/>
        <w:adjustRightInd w:val="0"/>
        <w:spacing w:line="240" w:lineRule="atLeast"/>
        <w:rPr>
          <w:rFonts w:ascii="Arial" w:hAnsi="Arial" w:cs="Arial"/>
          <w:szCs w:val="24"/>
        </w:rPr>
      </w:pPr>
      <w:r w:rsidRPr="00330B4C">
        <w:rPr>
          <w:rFonts w:ascii="Arial" w:hAnsi="Arial" w:cs="Arial"/>
          <w:szCs w:val="24"/>
        </w:rPr>
        <w:t>U.S. Office of Personnel Management (OPM) employees</w:t>
      </w:r>
      <w:r w:rsidR="00A55F2E" w:rsidRPr="00330B4C">
        <w:rPr>
          <w:rFonts w:ascii="Arial" w:hAnsi="Arial" w:cs="Arial"/>
          <w:szCs w:val="24"/>
        </w:rPr>
        <w:t xml:space="preserve"> should</w:t>
      </w:r>
      <w:r w:rsidRPr="00330B4C">
        <w:rPr>
          <w:rFonts w:ascii="Arial" w:hAnsi="Arial" w:cs="Arial"/>
          <w:szCs w:val="24"/>
        </w:rPr>
        <w:t xml:space="preserve"> contact </w:t>
      </w:r>
      <w:r w:rsidR="00A55F2E" w:rsidRPr="00330B4C">
        <w:rPr>
          <w:rFonts w:ascii="Arial" w:hAnsi="Arial" w:cs="Arial"/>
          <w:szCs w:val="24"/>
        </w:rPr>
        <w:t xml:space="preserve">their </w:t>
      </w:r>
      <w:r w:rsidRPr="00330B4C">
        <w:rPr>
          <w:rFonts w:ascii="Arial" w:hAnsi="Arial" w:cs="Arial"/>
          <w:szCs w:val="24"/>
        </w:rPr>
        <w:t>local Human Resources Office to obtain information and application forms for this program.</w:t>
      </w:r>
    </w:p>
    <w:p w:rsidR="00026905" w:rsidRPr="00330B4C" w:rsidRDefault="00026905" w:rsidP="00026905">
      <w:pPr>
        <w:rPr>
          <w:rFonts w:ascii="Arial" w:hAnsi="Arial" w:cs="Arial"/>
          <w:szCs w:val="24"/>
        </w:rPr>
      </w:pPr>
    </w:p>
    <w:p w:rsidR="00F22CC7" w:rsidRPr="00330B4C" w:rsidRDefault="00317F81" w:rsidP="00317F81">
      <w:pPr>
        <w:shd w:val="clear" w:color="auto" w:fill="FFFFFF"/>
        <w:spacing w:line="240" w:lineRule="atLeast"/>
        <w:rPr>
          <w:rFonts w:ascii="Arial" w:hAnsi="Arial" w:cs="Arial"/>
          <w:color w:val="000000"/>
          <w:szCs w:val="24"/>
        </w:rPr>
      </w:pPr>
      <w:r w:rsidRPr="00330B4C">
        <w:rPr>
          <w:rFonts w:ascii="Arial" w:hAnsi="Arial" w:cs="Arial"/>
          <w:color w:val="000000"/>
          <w:szCs w:val="24"/>
        </w:rPr>
        <w:t xml:space="preserve">The RRB </w:t>
      </w:r>
      <w:r w:rsidR="00A55F2E" w:rsidRPr="00330B4C">
        <w:rPr>
          <w:rFonts w:ascii="Arial" w:hAnsi="Arial" w:cs="Arial"/>
          <w:color w:val="000000"/>
          <w:szCs w:val="24"/>
        </w:rPr>
        <w:t>c</w:t>
      </w:r>
      <w:r w:rsidRPr="00330B4C">
        <w:rPr>
          <w:rFonts w:ascii="Arial" w:hAnsi="Arial" w:cs="Arial"/>
          <w:color w:val="000000"/>
          <w:szCs w:val="24"/>
        </w:rPr>
        <w:t xml:space="preserve">hild </w:t>
      </w:r>
      <w:r w:rsidR="00A55F2E" w:rsidRPr="00330B4C">
        <w:rPr>
          <w:rFonts w:ascii="Arial" w:hAnsi="Arial" w:cs="Arial"/>
          <w:color w:val="000000"/>
          <w:szCs w:val="24"/>
        </w:rPr>
        <w:t>c</w:t>
      </w:r>
      <w:r w:rsidRPr="00330B4C">
        <w:rPr>
          <w:rFonts w:ascii="Arial" w:hAnsi="Arial" w:cs="Arial"/>
          <w:color w:val="000000"/>
          <w:szCs w:val="24"/>
        </w:rPr>
        <w:t xml:space="preserve">are </w:t>
      </w:r>
      <w:r w:rsidR="00A55F2E" w:rsidRPr="00330B4C">
        <w:rPr>
          <w:rFonts w:ascii="Arial" w:hAnsi="Arial" w:cs="Arial"/>
          <w:color w:val="000000"/>
          <w:szCs w:val="24"/>
        </w:rPr>
        <w:t>s</w:t>
      </w:r>
      <w:r w:rsidRPr="00330B4C">
        <w:rPr>
          <w:rFonts w:ascii="Arial" w:hAnsi="Arial" w:cs="Arial"/>
          <w:color w:val="000000"/>
          <w:szCs w:val="24"/>
        </w:rPr>
        <w:t xml:space="preserve">ubsidy </w:t>
      </w:r>
      <w:r w:rsidR="00A55F2E" w:rsidRPr="00330B4C">
        <w:rPr>
          <w:rFonts w:ascii="Arial" w:hAnsi="Arial" w:cs="Arial"/>
          <w:color w:val="000000"/>
          <w:szCs w:val="24"/>
        </w:rPr>
        <w:t>p</w:t>
      </w:r>
      <w:r w:rsidRPr="00330B4C">
        <w:rPr>
          <w:rFonts w:ascii="Arial" w:hAnsi="Arial" w:cs="Arial"/>
          <w:color w:val="000000"/>
          <w:szCs w:val="24"/>
        </w:rPr>
        <w:t>rogram is approved and funded on an annual basis.</w:t>
      </w:r>
      <w:r w:rsidR="00E44E5B" w:rsidRPr="00330B4C">
        <w:rPr>
          <w:rFonts w:ascii="Arial" w:hAnsi="Arial" w:cs="Arial"/>
          <w:color w:val="000000"/>
          <w:szCs w:val="24"/>
        </w:rPr>
        <w:t xml:space="preserve"> </w:t>
      </w:r>
      <w:r w:rsidRPr="00330B4C">
        <w:rPr>
          <w:rFonts w:ascii="Arial" w:hAnsi="Arial" w:cs="Arial"/>
          <w:color w:val="000000"/>
          <w:szCs w:val="24"/>
        </w:rPr>
        <w:t xml:space="preserve">The program is fully operated </w:t>
      </w:r>
      <w:r w:rsidR="00F22CC7" w:rsidRPr="00330B4C">
        <w:rPr>
          <w:rFonts w:ascii="Arial" w:hAnsi="Arial" w:cs="Arial"/>
          <w:color w:val="000000"/>
          <w:szCs w:val="24"/>
        </w:rPr>
        <w:t>by RRB</w:t>
      </w:r>
      <w:r w:rsidRPr="00330B4C">
        <w:rPr>
          <w:rFonts w:ascii="Arial" w:hAnsi="Arial" w:cs="Arial"/>
          <w:color w:val="000000"/>
          <w:szCs w:val="24"/>
        </w:rPr>
        <w:t xml:space="preserve">. </w:t>
      </w:r>
      <w:r w:rsidR="00061C6E" w:rsidRPr="00330B4C">
        <w:rPr>
          <w:rFonts w:ascii="Arial" w:hAnsi="Arial" w:cs="Arial"/>
          <w:color w:val="000000"/>
          <w:szCs w:val="24"/>
        </w:rPr>
        <w:t xml:space="preserve"> </w:t>
      </w:r>
      <w:r w:rsidRPr="00330B4C">
        <w:rPr>
          <w:rFonts w:ascii="Arial" w:hAnsi="Arial" w:cs="Arial"/>
          <w:color w:val="000000"/>
          <w:szCs w:val="24"/>
        </w:rPr>
        <w:t>The RRB point of contact for this program is</w:t>
      </w:r>
      <w:r w:rsidR="00F22CC7" w:rsidRPr="00330B4C">
        <w:rPr>
          <w:rFonts w:ascii="Arial" w:hAnsi="Arial" w:cs="Arial"/>
          <w:color w:val="000000"/>
          <w:szCs w:val="24"/>
        </w:rPr>
        <w:t xml:space="preserve"> </w:t>
      </w:r>
      <w:r w:rsidRPr="00330B4C">
        <w:rPr>
          <w:rFonts w:ascii="Arial" w:hAnsi="Arial" w:cs="Arial"/>
          <w:color w:val="000000"/>
          <w:szCs w:val="24"/>
        </w:rPr>
        <w:t>Ruthie Maldonado-Delwiche at </w:t>
      </w:r>
      <w:hyperlink r:id="rId26" w:tgtFrame="_blank" w:history="1">
        <w:r w:rsidR="00F22CC7" w:rsidRPr="00330B4C">
          <w:rPr>
            <w:rStyle w:val="Hyperlink"/>
            <w:rFonts w:ascii="Arial" w:hAnsi="Arial" w:cs="Arial"/>
            <w:szCs w:val="24"/>
          </w:rPr>
          <w:t>Ruthie.Maldonado-delwiche@rrb.gov</w:t>
        </w:r>
      </w:hyperlink>
      <w:r w:rsidR="00F22CC7" w:rsidRPr="00330B4C">
        <w:rPr>
          <w:rStyle w:val="Hyperlink"/>
          <w:rFonts w:ascii="Arial" w:hAnsi="Arial" w:cs="Arial"/>
          <w:szCs w:val="24"/>
          <w:u w:val="none"/>
        </w:rPr>
        <w:t xml:space="preserve"> or</w:t>
      </w:r>
      <w:r w:rsidR="00F22CC7" w:rsidRPr="00330B4C">
        <w:rPr>
          <w:rFonts w:ascii="Arial" w:hAnsi="Arial" w:cs="Arial"/>
          <w:color w:val="000000"/>
          <w:szCs w:val="24"/>
        </w:rPr>
        <w:t xml:space="preserve"> </w:t>
      </w:r>
    </w:p>
    <w:p w:rsidR="007B54F1" w:rsidRPr="00330B4C" w:rsidRDefault="00E07014" w:rsidP="00317F81">
      <w:pPr>
        <w:shd w:val="clear" w:color="auto" w:fill="FFFFFF"/>
        <w:spacing w:line="240" w:lineRule="atLeast"/>
        <w:rPr>
          <w:rFonts w:ascii="Arial" w:hAnsi="Arial" w:cs="Arial"/>
          <w:color w:val="000000"/>
          <w:szCs w:val="24"/>
        </w:rPr>
      </w:pPr>
      <w:hyperlink r:id="rId27" w:tgtFrame="_blank" w:history="1">
        <w:r w:rsidR="00317F81" w:rsidRPr="00330B4C">
          <w:rPr>
            <w:rStyle w:val="Hyperlink"/>
            <w:rFonts w:ascii="Arial" w:hAnsi="Arial" w:cs="Arial"/>
            <w:color w:val="0000CC"/>
            <w:szCs w:val="24"/>
          </w:rPr>
          <w:t>(312) 751-4925</w:t>
        </w:r>
      </w:hyperlink>
      <w:r w:rsidR="00F22CC7" w:rsidRPr="00330B4C">
        <w:rPr>
          <w:rFonts w:ascii="Arial" w:hAnsi="Arial" w:cs="Arial"/>
          <w:color w:val="000000"/>
          <w:szCs w:val="24"/>
        </w:rPr>
        <w:t>.</w:t>
      </w:r>
      <w:r w:rsidR="00317F81" w:rsidRPr="00330B4C">
        <w:rPr>
          <w:rFonts w:ascii="Arial" w:hAnsi="Arial" w:cs="Arial"/>
          <w:color w:val="000000"/>
          <w:szCs w:val="24"/>
        </w:rPr>
        <w:t> </w:t>
      </w:r>
    </w:p>
    <w:p w:rsidR="00E07014" w:rsidRDefault="00E07014" w:rsidP="00EC5BD2">
      <w:pPr>
        <w:pStyle w:val="Heading4"/>
        <w:rPr>
          <w:b w:val="0"/>
          <w:szCs w:val="24"/>
        </w:rPr>
      </w:pPr>
      <w:bookmarkStart w:id="14" w:name="_Ref405279900"/>
    </w:p>
    <w:p w:rsidR="00125F7D" w:rsidRPr="00330B4C" w:rsidRDefault="000C0D60" w:rsidP="00EC5BD2">
      <w:pPr>
        <w:pStyle w:val="Heading4"/>
        <w:rPr>
          <w:b w:val="0"/>
          <w:szCs w:val="24"/>
        </w:rPr>
      </w:pPr>
      <w:r w:rsidRPr="00330B4C">
        <w:rPr>
          <w:b w:val="0"/>
          <w:szCs w:val="24"/>
        </w:rPr>
        <w:t>THRIFT SAVINGS PLAN (TSP)</w:t>
      </w:r>
      <w:r w:rsidR="00474230" w:rsidRPr="00330B4C">
        <w:rPr>
          <w:b w:val="0"/>
          <w:szCs w:val="24"/>
        </w:rPr>
        <w:t xml:space="preserve"> -</w:t>
      </w:r>
      <w:r w:rsidRPr="00330B4C">
        <w:rPr>
          <w:b w:val="0"/>
          <w:szCs w:val="24"/>
        </w:rPr>
        <w:t xml:space="preserve"> </w:t>
      </w:r>
      <w:r w:rsidR="00005355" w:rsidRPr="00330B4C">
        <w:rPr>
          <w:b w:val="0"/>
          <w:szCs w:val="24"/>
        </w:rPr>
        <w:t>201</w:t>
      </w:r>
      <w:r w:rsidR="00474230" w:rsidRPr="00330B4C">
        <w:rPr>
          <w:b w:val="0"/>
          <w:szCs w:val="24"/>
        </w:rPr>
        <w:t>5</w:t>
      </w:r>
      <w:r w:rsidR="00E054F2" w:rsidRPr="00330B4C">
        <w:rPr>
          <w:b w:val="0"/>
          <w:szCs w:val="24"/>
        </w:rPr>
        <w:t xml:space="preserve"> </w:t>
      </w:r>
      <w:r w:rsidRPr="00330B4C">
        <w:rPr>
          <w:b w:val="0"/>
          <w:szCs w:val="24"/>
        </w:rPr>
        <w:t>CONTRIBUTION</w:t>
      </w:r>
      <w:r w:rsidR="00E054F2" w:rsidRPr="00330B4C">
        <w:rPr>
          <w:b w:val="0"/>
          <w:szCs w:val="24"/>
        </w:rPr>
        <w:t xml:space="preserve"> LIMITS</w:t>
      </w:r>
      <w:bookmarkEnd w:id="14"/>
    </w:p>
    <w:p w:rsidR="00125F7D" w:rsidRPr="00330B4C" w:rsidRDefault="00125F7D" w:rsidP="00C50BBB">
      <w:pPr>
        <w:tabs>
          <w:tab w:val="left" w:pos="2448"/>
        </w:tabs>
        <w:rPr>
          <w:rFonts w:ascii="Arial" w:hAnsi="Arial" w:cs="Arial"/>
          <w:szCs w:val="24"/>
        </w:rPr>
      </w:pPr>
    </w:p>
    <w:p w:rsidR="00E054F2" w:rsidRPr="00330B4C" w:rsidRDefault="00E61B62" w:rsidP="00E054F2">
      <w:pPr>
        <w:rPr>
          <w:rFonts w:ascii="Arial" w:hAnsi="Arial" w:cs="Arial"/>
          <w:szCs w:val="24"/>
        </w:rPr>
      </w:pPr>
      <w:r w:rsidRPr="00330B4C">
        <w:rPr>
          <w:rFonts w:ascii="Arial" w:hAnsi="Arial" w:cs="Arial"/>
          <w:szCs w:val="24"/>
        </w:rPr>
        <w:t>The TSP/</w:t>
      </w:r>
      <w:r w:rsidR="00423AF0" w:rsidRPr="00330B4C">
        <w:rPr>
          <w:rFonts w:ascii="Arial" w:hAnsi="Arial" w:cs="Arial"/>
          <w:szCs w:val="24"/>
        </w:rPr>
        <w:t>I</w:t>
      </w:r>
      <w:r w:rsidR="00E054F2" w:rsidRPr="00330B4C">
        <w:rPr>
          <w:rFonts w:ascii="Arial" w:hAnsi="Arial" w:cs="Arial"/>
          <w:szCs w:val="24"/>
        </w:rPr>
        <w:t>RS contribution limit</w:t>
      </w:r>
      <w:r w:rsidR="00474230" w:rsidRPr="00330B4C">
        <w:rPr>
          <w:rFonts w:ascii="Arial" w:hAnsi="Arial" w:cs="Arial"/>
          <w:szCs w:val="24"/>
        </w:rPr>
        <w:t>s</w:t>
      </w:r>
      <w:r w:rsidR="00E054F2" w:rsidRPr="00330B4C">
        <w:rPr>
          <w:rFonts w:ascii="Arial" w:hAnsi="Arial" w:cs="Arial"/>
          <w:szCs w:val="24"/>
        </w:rPr>
        <w:t xml:space="preserve"> for </w:t>
      </w:r>
      <w:r w:rsidR="00005355" w:rsidRPr="00330B4C">
        <w:rPr>
          <w:rFonts w:ascii="Arial" w:hAnsi="Arial" w:cs="Arial"/>
          <w:szCs w:val="24"/>
        </w:rPr>
        <w:t>201</w:t>
      </w:r>
      <w:r w:rsidR="00222834" w:rsidRPr="00330B4C">
        <w:rPr>
          <w:rFonts w:ascii="Arial" w:hAnsi="Arial" w:cs="Arial"/>
          <w:szCs w:val="24"/>
        </w:rPr>
        <w:t>5</w:t>
      </w:r>
      <w:r w:rsidR="00E054F2" w:rsidRPr="00330B4C">
        <w:rPr>
          <w:rFonts w:ascii="Arial" w:hAnsi="Arial" w:cs="Arial"/>
          <w:szCs w:val="24"/>
        </w:rPr>
        <w:t xml:space="preserve"> </w:t>
      </w:r>
      <w:r w:rsidR="00480F35" w:rsidRPr="00330B4C">
        <w:rPr>
          <w:rFonts w:ascii="Arial" w:hAnsi="Arial" w:cs="Arial"/>
          <w:szCs w:val="24"/>
        </w:rPr>
        <w:t xml:space="preserve">have </w:t>
      </w:r>
      <w:r w:rsidR="00D27931" w:rsidRPr="00330B4C">
        <w:rPr>
          <w:rFonts w:ascii="Arial" w:hAnsi="Arial" w:cs="Arial"/>
          <w:szCs w:val="24"/>
        </w:rPr>
        <w:t xml:space="preserve">increased. </w:t>
      </w:r>
    </w:p>
    <w:p w:rsidR="00E054F2" w:rsidRPr="00330B4C" w:rsidRDefault="00E054F2" w:rsidP="00E054F2">
      <w:pPr>
        <w:rPr>
          <w:rFonts w:ascii="Arial" w:hAnsi="Arial" w:cs="Arial"/>
          <w:szCs w:val="24"/>
        </w:rPr>
      </w:pPr>
      <w:r w:rsidRPr="00330B4C">
        <w:rPr>
          <w:rFonts w:ascii="Arial" w:hAnsi="Arial" w:cs="Arial"/>
          <w:szCs w:val="24"/>
        </w:rPr>
        <w:t xml:space="preserve"> </w:t>
      </w:r>
    </w:p>
    <w:p w:rsidR="00E054F2" w:rsidRPr="00330B4C" w:rsidRDefault="000C0D60" w:rsidP="00546DD6">
      <w:pPr>
        <w:pStyle w:val="ListParagraph"/>
        <w:numPr>
          <w:ilvl w:val="0"/>
          <w:numId w:val="14"/>
        </w:numPr>
        <w:ind w:left="0" w:firstLine="360"/>
        <w:rPr>
          <w:rFonts w:ascii="Arial" w:hAnsi="Arial" w:cs="Arial"/>
          <w:szCs w:val="24"/>
        </w:rPr>
      </w:pPr>
      <w:r w:rsidRPr="00330B4C">
        <w:rPr>
          <w:rFonts w:ascii="Arial" w:hAnsi="Arial" w:cs="Arial"/>
          <w:szCs w:val="24"/>
        </w:rPr>
        <w:t xml:space="preserve">The annual elective deferral limit (IRS limit) </w:t>
      </w:r>
      <w:r w:rsidR="00A35247" w:rsidRPr="00330B4C">
        <w:rPr>
          <w:rFonts w:ascii="Arial" w:hAnsi="Arial" w:cs="Arial"/>
          <w:szCs w:val="24"/>
        </w:rPr>
        <w:t xml:space="preserve">is </w:t>
      </w:r>
      <w:r w:rsidRPr="00330B4C">
        <w:rPr>
          <w:rFonts w:ascii="Arial" w:hAnsi="Arial" w:cs="Arial"/>
          <w:szCs w:val="24"/>
        </w:rPr>
        <w:t>a maximum of $</w:t>
      </w:r>
      <w:r w:rsidR="00480F35" w:rsidRPr="00330B4C">
        <w:rPr>
          <w:rFonts w:ascii="Arial" w:hAnsi="Arial" w:cs="Arial"/>
          <w:szCs w:val="24"/>
        </w:rPr>
        <w:t>18,000 (was $</w:t>
      </w:r>
      <w:r w:rsidRPr="00330B4C">
        <w:rPr>
          <w:rFonts w:ascii="Arial" w:hAnsi="Arial" w:cs="Arial"/>
          <w:szCs w:val="24"/>
        </w:rPr>
        <w:t>17,</w:t>
      </w:r>
      <w:r w:rsidR="003F67B9" w:rsidRPr="00330B4C">
        <w:rPr>
          <w:rFonts w:ascii="Arial" w:hAnsi="Arial" w:cs="Arial"/>
          <w:szCs w:val="24"/>
        </w:rPr>
        <w:t>500</w:t>
      </w:r>
      <w:r w:rsidRPr="00330B4C">
        <w:rPr>
          <w:rFonts w:ascii="Arial" w:hAnsi="Arial" w:cs="Arial"/>
          <w:szCs w:val="24"/>
        </w:rPr>
        <w:t xml:space="preserve"> for </w:t>
      </w:r>
      <w:r w:rsidR="00005355" w:rsidRPr="00330B4C">
        <w:rPr>
          <w:rFonts w:ascii="Arial" w:hAnsi="Arial" w:cs="Arial"/>
          <w:szCs w:val="24"/>
        </w:rPr>
        <w:t>201</w:t>
      </w:r>
      <w:r w:rsidR="00A35247" w:rsidRPr="00330B4C">
        <w:rPr>
          <w:rFonts w:ascii="Arial" w:hAnsi="Arial" w:cs="Arial"/>
          <w:szCs w:val="24"/>
        </w:rPr>
        <w:t>4</w:t>
      </w:r>
      <w:r w:rsidR="00480F35" w:rsidRPr="00330B4C">
        <w:rPr>
          <w:rFonts w:ascii="Arial" w:hAnsi="Arial" w:cs="Arial"/>
          <w:szCs w:val="24"/>
        </w:rPr>
        <w:t>)</w:t>
      </w:r>
      <w:r w:rsidRPr="00330B4C">
        <w:rPr>
          <w:rFonts w:ascii="Arial" w:hAnsi="Arial" w:cs="Arial"/>
          <w:szCs w:val="24"/>
        </w:rPr>
        <w:t>.</w:t>
      </w:r>
    </w:p>
    <w:p w:rsidR="00E054F2" w:rsidRPr="00330B4C" w:rsidRDefault="00E054F2" w:rsidP="00E054F2">
      <w:pPr>
        <w:pStyle w:val="ListParagraph"/>
        <w:rPr>
          <w:rFonts w:ascii="Arial" w:hAnsi="Arial" w:cs="Arial"/>
          <w:szCs w:val="24"/>
        </w:rPr>
      </w:pPr>
    </w:p>
    <w:p w:rsidR="00E87BAD" w:rsidRPr="00330B4C" w:rsidRDefault="00E054F2" w:rsidP="00546DD6">
      <w:pPr>
        <w:numPr>
          <w:ilvl w:val="0"/>
          <w:numId w:val="14"/>
        </w:numPr>
        <w:ind w:left="0" w:firstLine="360"/>
        <w:rPr>
          <w:rFonts w:ascii="Arial" w:hAnsi="Arial" w:cs="Arial"/>
          <w:szCs w:val="24"/>
        </w:rPr>
      </w:pPr>
      <w:r w:rsidRPr="00330B4C">
        <w:rPr>
          <w:rFonts w:ascii="Arial" w:hAnsi="Arial" w:cs="Arial"/>
          <w:szCs w:val="24"/>
        </w:rPr>
        <w:t>Employees who</w:t>
      </w:r>
      <w:r w:rsidR="000C0D60" w:rsidRPr="00330B4C">
        <w:rPr>
          <w:rFonts w:ascii="Arial" w:hAnsi="Arial" w:cs="Arial"/>
          <w:szCs w:val="24"/>
        </w:rPr>
        <w:t xml:space="preserve"> </w:t>
      </w:r>
      <w:r w:rsidRPr="00330B4C">
        <w:rPr>
          <w:rFonts w:ascii="Arial" w:hAnsi="Arial" w:cs="Arial"/>
          <w:szCs w:val="24"/>
        </w:rPr>
        <w:t xml:space="preserve">will be age 50 or over in </w:t>
      </w:r>
      <w:r w:rsidR="00005355" w:rsidRPr="00330B4C">
        <w:rPr>
          <w:rFonts w:ascii="Arial" w:hAnsi="Arial" w:cs="Arial"/>
          <w:szCs w:val="24"/>
        </w:rPr>
        <w:t>201</w:t>
      </w:r>
      <w:r w:rsidR="00474230" w:rsidRPr="00330B4C">
        <w:rPr>
          <w:rFonts w:ascii="Arial" w:hAnsi="Arial" w:cs="Arial"/>
          <w:szCs w:val="24"/>
        </w:rPr>
        <w:t>5</w:t>
      </w:r>
      <w:r w:rsidRPr="00330B4C">
        <w:rPr>
          <w:rFonts w:ascii="Arial" w:hAnsi="Arial" w:cs="Arial"/>
          <w:szCs w:val="24"/>
        </w:rPr>
        <w:t xml:space="preserve"> can contribute up to </w:t>
      </w:r>
      <w:r w:rsidR="00474230" w:rsidRPr="00330B4C">
        <w:rPr>
          <w:rFonts w:ascii="Arial" w:hAnsi="Arial" w:cs="Arial"/>
          <w:szCs w:val="24"/>
        </w:rPr>
        <w:t xml:space="preserve">$6,000 (was </w:t>
      </w:r>
      <w:r w:rsidRPr="00330B4C">
        <w:rPr>
          <w:rFonts w:ascii="Arial" w:hAnsi="Arial" w:cs="Arial"/>
          <w:szCs w:val="24"/>
        </w:rPr>
        <w:t>$5,500</w:t>
      </w:r>
      <w:r w:rsidR="00474230" w:rsidRPr="00330B4C">
        <w:rPr>
          <w:rFonts w:ascii="Arial" w:hAnsi="Arial" w:cs="Arial"/>
          <w:szCs w:val="24"/>
        </w:rPr>
        <w:t xml:space="preserve"> for 2014)</w:t>
      </w:r>
      <w:r w:rsidRPr="00330B4C">
        <w:rPr>
          <w:rFonts w:ascii="Arial" w:hAnsi="Arial" w:cs="Arial"/>
          <w:szCs w:val="24"/>
        </w:rPr>
        <w:t xml:space="preserve"> in additional “catch-up” contributions, as long as their regular contributions for the year are expected to reach the $</w:t>
      </w:r>
      <w:r w:rsidR="00474230" w:rsidRPr="00330B4C">
        <w:rPr>
          <w:rFonts w:ascii="Arial" w:hAnsi="Arial" w:cs="Arial"/>
          <w:szCs w:val="24"/>
        </w:rPr>
        <w:t>18,000</w:t>
      </w:r>
      <w:r w:rsidRPr="00330B4C">
        <w:rPr>
          <w:rFonts w:ascii="Arial" w:hAnsi="Arial" w:cs="Arial"/>
          <w:szCs w:val="24"/>
        </w:rPr>
        <w:t xml:space="preserve"> limit.</w:t>
      </w:r>
      <w:r w:rsidR="00E44E5B" w:rsidRPr="00330B4C">
        <w:rPr>
          <w:rFonts w:ascii="Arial" w:hAnsi="Arial" w:cs="Arial"/>
          <w:szCs w:val="24"/>
        </w:rPr>
        <w:t xml:space="preserve"> </w:t>
      </w:r>
    </w:p>
    <w:p w:rsidR="00474230" w:rsidRPr="00330B4C" w:rsidRDefault="00474230" w:rsidP="00474230">
      <w:pPr>
        <w:pStyle w:val="ListParagraph"/>
        <w:rPr>
          <w:rFonts w:ascii="Arial" w:hAnsi="Arial" w:cs="Arial"/>
          <w:szCs w:val="24"/>
        </w:rPr>
      </w:pPr>
    </w:p>
    <w:p w:rsidR="004266E6" w:rsidRPr="00330B4C" w:rsidRDefault="00187FF2" w:rsidP="00E87BAD">
      <w:pPr>
        <w:rPr>
          <w:rFonts w:ascii="Arial" w:hAnsi="Arial" w:cs="Arial"/>
          <w:szCs w:val="24"/>
        </w:rPr>
      </w:pPr>
      <w:r w:rsidRPr="00330B4C">
        <w:rPr>
          <w:rFonts w:ascii="Arial" w:hAnsi="Arial" w:cs="Arial"/>
          <w:szCs w:val="24"/>
        </w:rPr>
        <w:t>Employees can enroll</w:t>
      </w:r>
      <w:r w:rsidR="004266E6" w:rsidRPr="00330B4C">
        <w:rPr>
          <w:rFonts w:ascii="Arial" w:hAnsi="Arial" w:cs="Arial"/>
          <w:szCs w:val="24"/>
        </w:rPr>
        <w:t xml:space="preserve"> or change </w:t>
      </w:r>
      <w:r w:rsidRPr="00330B4C">
        <w:rPr>
          <w:rFonts w:ascii="Arial" w:hAnsi="Arial" w:cs="Arial"/>
          <w:szCs w:val="24"/>
        </w:rPr>
        <w:t xml:space="preserve">their </w:t>
      </w:r>
      <w:r w:rsidR="004266E6" w:rsidRPr="00330B4C">
        <w:rPr>
          <w:rFonts w:ascii="Arial" w:hAnsi="Arial" w:cs="Arial"/>
          <w:szCs w:val="24"/>
        </w:rPr>
        <w:t>election</w:t>
      </w:r>
      <w:r w:rsidRPr="00330B4C">
        <w:rPr>
          <w:rFonts w:ascii="Arial" w:hAnsi="Arial" w:cs="Arial"/>
          <w:szCs w:val="24"/>
        </w:rPr>
        <w:t xml:space="preserve"> through EEX or</w:t>
      </w:r>
      <w:r w:rsidR="004266E6" w:rsidRPr="00330B4C">
        <w:rPr>
          <w:rFonts w:ascii="Arial" w:hAnsi="Arial" w:cs="Arial"/>
          <w:szCs w:val="24"/>
        </w:rPr>
        <w:t xml:space="preserve"> submit a Catch-up Contribution Election Form (Form TSP-1-C) to their servicing Human </w:t>
      </w:r>
      <w:r w:rsidR="00717C2C" w:rsidRPr="00330B4C">
        <w:rPr>
          <w:rFonts w:ascii="Arial" w:hAnsi="Arial" w:cs="Arial"/>
          <w:szCs w:val="24"/>
        </w:rPr>
        <w:t>Resources Office</w:t>
      </w:r>
      <w:r w:rsidR="00EA62E5" w:rsidRPr="00330B4C">
        <w:rPr>
          <w:rFonts w:ascii="Arial" w:hAnsi="Arial" w:cs="Arial"/>
          <w:szCs w:val="24"/>
        </w:rPr>
        <w:t>.</w:t>
      </w:r>
      <w:r w:rsidR="00E44E5B" w:rsidRPr="00330B4C">
        <w:rPr>
          <w:rFonts w:ascii="Arial" w:hAnsi="Arial" w:cs="Arial"/>
          <w:szCs w:val="24"/>
        </w:rPr>
        <w:t xml:space="preserve"> </w:t>
      </w:r>
      <w:r w:rsidR="00345E92" w:rsidRPr="00330B4C">
        <w:rPr>
          <w:rFonts w:ascii="Arial" w:hAnsi="Arial" w:cs="Arial"/>
          <w:szCs w:val="24"/>
        </w:rPr>
        <w:t xml:space="preserve">Elections for “catch-up” contributions are not continuous; they are only effective for one calendar year at a time.  Accordingly, employees must re-register each year.  </w:t>
      </w:r>
      <w:r w:rsidR="00EA62E5" w:rsidRPr="00330B4C">
        <w:rPr>
          <w:rFonts w:ascii="Arial" w:hAnsi="Arial" w:cs="Arial"/>
          <w:szCs w:val="24"/>
        </w:rPr>
        <w:t>T</w:t>
      </w:r>
      <w:r w:rsidR="004266E6" w:rsidRPr="00330B4C">
        <w:rPr>
          <w:rFonts w:ascii="Arial" w:hAnsi="Arial" w:cs="Arial"/>
          <w:szCs w:val="24"/>
        </w:rPr>
        <w:t>he effective dates for these changes will be the next full pay period after the action is processed.</w:t>
      </w:r>
    </w:p>
    <w:p w:rsidR="004266E6" w:rsidRPr="00330B4C" w:rsidRDefault="004266E6" w:rsidP="004266E6">
      <w:pPr>
        <w:tabs>
          <w:tab w:val="left" w:pos="2448"/>
        </w:tabs>
        <w:rPr>
          <w:rFonts w:ascii="Arial" w:hAnsi="Arial" w:cs="Arial"/>
          <w:szCs w:val="24"/>
        </w:rPr>
      </w:pPr>
    </w:p>
    <w:p w:rsidR="00F870DC" w:rsidRPr="00330B4C" w:rsidRDefault="004266E6" w:rsidP="007B54F1">
      <w:pPr>
        <w:tabs>
          <w:tab w:val="left" w:pos="2448"/>
        </w:tabs>
        <w:rPr>
          <w:rFonts w:ascii="Arial" w:hAnsi="Arial" w:cs="Arial"/>
          <w:szCs w:val="24"/>
        </w:rPr>
      </w:pPr>
      <w:r w:rsidRPr="00330B4C">
        <w:rPr>
          <w:rFonts w:ascii="Arial" w:hAnsi="Arial" w:cs="Arial"/>
          <w:szCs w:val="24"/>
        </w:rPr>
        <w:t xml:space="preserve">For additional information, see </w:t>
      </w:r>
      <w:r w:rsidR="000C0D60" w:rsidRPr="00330B4C">
        <w:rPr>
          <w:rFonts w:ascii="Arial" w:hAnsi="Arial" w:cs="Arial"/>
          <w:szCs w:val="24"/>
        </w:rPr>
        <w:t xml:space="preserve">the TSP website Frequently Asked Questions (FAQs) at </w:t>
      </w:r>
      <w:hyperlink r:id="rId28" w:history="1">
        <w:r w:rsidR="007B54F1" w:rsidRPr="00330B4C">
          <w:rPr>
            <w:rStyle w:val="Hyperlink"/>
            <w:rFonts w:ascii="Arial" w:hAnsi="Arial" w:cs="Arial"/>
            <w:szCs w:val="24"/>
          </w:rPr>
          <w:t>https://www.tsp.gov/whatsnew/rates/currentLimitsAndRates.shtml</w:t>
        </w:r>
      </w:hyperlink>
      <w:r w:rsidR="007B54F1" w:rsidRPr="00330B4C">
        <w:rPr>
          <w:rFonts w:ascii="Arial" w:hAnsi="Arial" w:cs="Arial"/>
          <w:szCs w:val="24"/>
        </w:rPr>
        <w:t xml:space="preserve"> .</w:t>
      </w:r>
    </w:p>
    <w:p w:rsidR="007B54F1" w:rsidRPr="00330B4C" w:rsidRDefault="007B54F1" w:rsidP="007B54F1">
      <w:pPr>
        <w:tabs>
          <w:tab w:val="left" w:pos="2448"/>
        </w:tabs>
        <w:rPr>
          <w:rFonts w:ascii="Arial" w:hAnsi="Arial" w:cs="Arial"/>
          <w:szCs w:val="24"/>
        </w:rPr>
      </w:pPr>
    </w:p>
    <w:p w:rsidR="00EB1DFF" w:rsidRPr="00330B4C" w:rsidRDefault="00EB1DFF" w:rsidP="006C4692">
      <w:pPr>
        <w:pStyle w:val="Heading4"/>
        <w:rPr>
          <w:b w:val="0"/>
          <w:szCs w:val="24"/>
          <w:u w:val="none"/>
        </w:rPr>
      </w:pPr>
      <w:bookmarkStart w:id="15" w:name="_Ref406571459"/>
      <w:bookmarkStart w:id="16" w:name="_Ref405279902"/>
      <w:r w:rsidRPr="00330B4C">
        <w:rPr>
          <w:b w:val="0"/>
          <w:szCs w:val="24"/>
        </w:rPr>
        <w:t>2015 TSP CALCULATIONS</w:t>
      </w:r>
      <w:bookmarkEnd w:id="15"/>
      <w:r w:rsidRPr="00330B4C">
        <w:rPr>
          <w:b w:val="0"/>
          <w:szCs w:val="24"/>
          <w:u w:val="none"/>
        </w:rPr>
        <w:tab/>
      </w:r>
    </w:p>
    <w:p w:rsidR="00EB1DFF" w:rsidRPr="00330B4C" w:rsidRDefault="00EB1DFF" w:rsidP="00EB1DFF">
      <w:pPr>
        <w:pStyle w:val="NoSpacing"/>
        <w:rPr>
          <w:rFonts w:cs="Arial"/>
          <w:szCs w:val="24"/>
        </w:rPr>
      </w:pPr>
    </w:p>
    <w:p w:rsidR="00EB1DFF" w:rsidRPr="00330B4C" w:rsidRDefault="00EB1DFF" w:rsidP="00EB1DFF">
      <w:pPr>
        <w:rPr>
          <w:rFonts w:ascii="Arial" w:hAnsi="Arial" w:cs="Arial"/>
          <w:szCs w:val="24"/>
        </w:rPr>
      </w:pPr>
      <w:r w:rsidRPr="00330B4C">
        <w:rPr>
          <w:rFonts w:ascii="Arial" w:hAnsi="Arial" w:cs="Arial"/>
          <w:szCs w:val="24"/>
        </w:rPr>
        <w:t xml:space="preserve">If you are planning to maximize your TSP deductions to the 2015 annual allowed amount of $18,000, please remember that there will be 27 pay periods in this year.  The example on the </w:t>
      </w:r>
      <w:r w:rsidR="00717C2C" w:rsidRPr="00330B4C">
        <w:rPr>
          <w:rFonts w:ascii="Arial" w:hAnsi="Arial" w:cs="Arial"/>
          <w:szCs w:val="24"/>
        </w:rPr>
        <w:t>EEX</w:t>
      </w:r>
      <w:r w:rsidRPr="00330B4C">
        <w:rPr>
          <w:rFonts w:ascii="Arial" w:hAnsi="Arial" w:cs="Arial"/>
          <w:szCs w:val="24"/>
        </w:rPr>
        <w:t xml:space="preserve"> website refers to 26 pay periods.  Not allowing for 27 pay periods when you calculate your deduction amount means that you risk missing the government matching contribution.   If you need assistance in calculating your TSP deduction amount there is a calculator available on the TSP website located at </w:t>
      </w:r>
      <w:hyperlink r:id="rId29" w:history="1">
        <w:r w:rsidRPr="00330B4C">
          <w:rPr>
            <w:rStyle w:val="Hyperlink"/>
            <w:rFonts w:ascii="Arial" w:hAnsi="Arial" w:cs="Arial"/>
            <w:szCs w:val="24"/>
          </w:rPr>
          <w:t>https://www.tsp.gov/planningtools/electivecontributions/electiveContributions.shtml</w:t>
        </w:r>
      </w:hyperlink>
      <w:r w:rsidRPr="00330B4C">
        <w:rPr>
          <w:rFonts w:ascii="Arial" w:hAnsi="Arial" w:cs="Arial"/>
          <w:szCs w:val="24"/>
        </w:rPr>
        <w:t xml:space="preserve">.  </w:t>
      </w:r>
    </w:p>
    <w:p w:rsidR="00125F7D" w:rsidRPr="00330B4C" w:rsidRDefault="000C0D60" w:rsidP="00ED0C27">
      <w:pPr>
        <w:pStyle w:val="Heading4"/>
        <w:keepLines/>
        <w:rPr>
          <w:b w:val="0"/>
          <w:szCs w:val="24"/>
        </w:rPr>
      </w:pPr>
      <w:r w:rsidRPr="00330B4C">
        <w:rPr>
          <w:b w:val="0"/>
          <w:szCs w:val="24"/>
        </w:rPr>
        <w:lastRenderedPageBreak/>
        <w:t>FEHB CHANGES</w:t>
      </w:r>
      <w:bookmarkEnd w:id="16"/>
    </w:p>
    <w:p w:rsidR="00E61EB7" w:rsidRPr="00330B4C" w:rsidRDefault="00E61EB7" w:rsidP="00ED0C27">
      <w:pPr>
        <w:keepNext/>
        <w:keepLines/>
        <w:tabs>
          <w:tab w:val="left" w:pos="2448"/>
        </w:tabs>
        <w:rPr>
          <w:rFonts w:ascii="Arial" w:hAnsi="Arial" w:cs="Arial"/>
          <w:szCs w:val="24"/>
          <w:u w:val="single"/>
        </w:rPr>
      </w:pPr>
    </w:p>
    <w:p w:rsidR="00651CE8" w:rsidRPr="00330B4C" w:rsidRDefault="00B167C7" w:rsidP="00C50BBB">
      <w:pPr>
        <w:tabs>
          <w:tab w:val="left" w:pos="2448"/>
        </w:tabs>
        <w:rPr>
          <w:rFonts w:ascii="Arial" w:hAnsi="Arial" w:cs="Arial"/>
          <w:szCs w:val="24"/>
        </w:rPr>
      </w:pPr>
      <w:r w:rsidRPr="00330B4C">
        <w:rPr>
          <w:rFonts w:ascii="Arial" w:hAnsi="Arial" w:cs="Arial"/>
          <w:szCs w:val="24"/>
        </w:rPr>
        <w:t xml:space="preserve">The </w:t>
      </w:r>
      <w:r w:rsidR="00C32E83" w:rsidRPr="00330B4C">
        <w:rPr>
          <w:rFonts w:ascii="Arial" w:hAnsi="Arial" w:cs="Arial"/>
          <w:szCs w:val="24"/>
        </w:rPr>
        <w:t>employee</w:t>
      </w:r>
      <w:r w:rsidRPr="00330B4C">
        <w:rPr>
          <w:rFonts w:ascii="Arial" w:hAnsi="Arial" w:cs="Arial"/>
          <w:szCs w:val="24"/>
        </w:rPr>
        <w:t xml:space="preserve"> share</w:t>
      </w:r>
      <w:r w:rsidR="007C63AC" w:rsidRPr="00330B4C">
        <w:rPr>
          <w:rFonts w:ascii="Arial" w:hAnsi="Arial" w:cs="Arial"/>
          <w:szCs w:val="24"/>
        </w:rPr>
        <w:t xml:space="preserve"> of FEHB premiums will increase by </w:t>
      </w:r>
      <w:r w:rsidR="004F0E95" w:rsidRPr="00330B4C">
        <w:rPr>
          <w:rFonts w:ascii="Arial" w:hAnsi="Arial" w:cs="Arial"/>
          <w:szCs w:val="24"/>
        </w:rPr>
        <w:t xml:space="preserve">an average of </w:t>
      </w:r>
      <w:r w:rsidR="007C63AC" w:rsidRPr="00330B4C">
        <w:rPr>
          <w:rFonts w:ascii="Arial" w:hAnsi="Arial" w:cs="Arial"/>
          <w:szCs w:val="24"/>
        </w:rPr>
        <w:t>3.</w:t>
      </w:r>
      <w:r w:rsidR="00762220" w:rsidRPr="00330B4C">
        <w:rPr>
          <w:rFonts w:ascii="Arial" w:hAnsi="Arial" w:cs="Arial"/>
          <w:szCs w:val="24"/>
        </w:rPr>
        <w:t>2</w:t>
      </w:r>
      <w:r w:rsidR="00DA2390" w:rsidRPr="00330B4C">
        <w:rPr>
          <w:rFonts w:ascii="Arial" w:hAnsi="Arial" w:cs="Arial"/>
          <w:szCs w:val="24"/>
        </w:rPr>
        <w:t xml:space="preserve"> percent</w:t>
      </w:r>
      <w:r w:rsidR="00714585" w:rsidRPr="00330B4C">
        <w:rPr>
          <w:rFonts w:ascii="Arial" w:hAnsi="Arial" w:cs="Arial"/>
          <w:szCs w:val="24"/>
        </w:rPr>
        <w:t xml:space="preserve"> for</w:t>
      </w:r>
      <w:r w:rsidR="007C63AC" w:rsidRPr="00330B4C">
        <w:rPr>
          <w:rFonts w:ascii="Arial" w:hAnsi="Arial" w:cs="Arial"/>
          <w:szCs w:val="24"/>
        </w:rPr>
        <w:t xml:space="preserve"> </w:t>
      </w:r>
      <w:r w:rsidR="00005355" w:rsidRPr="00330B4C">
        <w:rPr>
          <w:rFonts w:ascii="Arial" w:hAnsi="Arial" w:cs="Arial"/>
          <w:szCs w:val="24"/>
        </w:rPr>
        <w:t>201</w:t>
      </w:r>
      <w:r w:rsidR="00474230" w:rsidRPr="00330B4C">
        <w:rPr>
          <w:rFonts w:ascii="Arial" w:hAnsi="Arial" w:cs="Arial"/>
          <w:szCs w:val="24"/>
        </w:rPr>
        <w:t>5</w:t>
      </w:r>
      <w:r w:rsidR="007C63AC" w:rsidRPr="00330B4C">
        <w:rPr>
          <w:rFonts w:ascii="Arial" w:hAnsi="Arial" w:cs="Arial"/>
          <w:szCs w:val="24"/>
        </w:rPr>
        <w:t>.</w:t>
      </w:r>
      <w:r w:rsidR="001043A4" w:rsidRPr="00330B4C">
        <w:rPr>
          <w:rFonts w:ascii="Arial" w:hAnsi="Arial" w:cs="Arial"/>
          <w:szCs w:val="24"/>
        </w:rPr>
        <w:t xml:space="preserve"> </w:t>
      </w:r>
      <w:r w:rsidR="0093025E" w:rsidRPr="00330B4C">
        <w:rPr>
          <w:rFonts w:ascii="Arial" w:hAnsi="Arial" w:cs="Arial"/>
          <w:szCs w:val="24"/>
        </w:rPr>
        <w:t xml:space="preserve"> </w:t>
      </w:r>
      <w:r w:rsidR="000C0D60" w:rsidRPr="00330B4C">
        <w:rPr>
          <w:rFonts w:ascii="Arial" w:hAnsi="Arial" w:cs="Arial"/>
          <w:szCs w:val="24"/>
        </w:rPr>
        <w:t xml:space="preserve">The </w:t>
      </w:r>
      <w:r w:rsidR="00005355" w:rsidRPr="00330B4C">
        <w:rPr>
          <w:rFonts w:ascii="Arial" w:hAnsi="Arial" w:cs="Arial"/>
          <w:szCs w:val="24"/>
        </w:rPr>
        <w:t>201</w:t>
      </w:r>
      <w:r w:rsidR="00474230" w:rsidRPr="00330B4C">
        <w:rPr>
          <w:rFonts w:ascii="Arial" w:hAnsi="Arial" w:cs="Arial"/>
          <w:szCs w:val="24"/>
        </w:rPr>
        <w:t>5</w:t>
      </w:r>
      <w:r w:rsidR="000C0D60" w:rsidRPr="00330B4C">
        <w:rPr>
          <w:rFonts w:ascii="Arial" w:hAnsi="Arial" w:cs="Arial"/>
          <w:szCs w:val="24"/>
        </w:rPr>
        <w:t xml:space="preserve"> FEHB rates, including open season enrollments and enrollment changes, become effective with PPE </w:t>
      </w:r>
      <w:r w:rsidR="002615DC" w:rsidRPr="00330B4C">
        <w:rPr>
          <w:rFonts w:ascii="Arial" w:hAnsi="Arial" w:cs="Arial"/>
          <w:szCs w:val="24"/>
        </w:rPr>
        <w:t>Jan</w:t>
      </w:r>
      <w:r w:rsidR="00DD578E" w:rsidRPr="00330B4C">
        <w:rPr>
          <w:rFonts w:ascii="Arial" w:hAnsi="Arial" w:cs="Arial"/>
          <w:szCs w:val="24"/>
        </w:rPr>
        <w:t>uary</w:t>
      </w:r>
      <w:r w:rsidR="002615DC" w:rsidRPr="00330B4C">
        <w:rPr>
          <w:rFonts w:ascii="Arial" w:hAnsi="Arial" w:cs="Arial"/>
          <w:szCs w:val="24"/>
        </w:rPr>
        <w:t xml:space="preserve"> </w:t>
      </w:r>
      <w:r w:rsidR="00DE010D" w:rsidRPr="00330B4C">
        <w:rPr>
          <w:rFonts w:ascii="Arial" w:hAnsi="Arial" w:cs="Arial"/>
          <w:szCs w:val="24"/>
        </w:rPr>
        <w:t>2</w:t>
      </w:r>
      <w:r w:rsidR="00762220" w:rsidRPr="00330B4C">
        <w:rPr>
          <w:rFonts w:ascii="Arial" w:hAnsi="Arial" w:cs="Arial"/>
          <w:szCs w:val="24"/>
        </w:rPr>
        <w:t>4</w:t>
      </w:r>
      <w:r w:rsidR="002615DC" w:rsidRPr="00330B4C">
        <w:rPr>
          <w:rFonts w:ascii="Arial" w:hAnsi="Arial" w:cs="Arial"/>
          <w:szCs w:val="24"/>
        </w:rPr>
        <w:t xml:space="preserve">, </w:t>
      </w:r>
      <w:r w:rsidR="00005355" w:rsidRPr="00330B4C">
        <w:rPr>
          <w:rFonts w:ascii="Arial" w:hAnsi="Arial" w:cs="Arial"/>
          <w:szCs w:val="24"/>
        </w:rPr>
        <w:t>201</w:t>
      </w:r>
      <w:r w:rsidR="00762220" w:rsidRPr="00330B4C">
        <w:rPr>
          <w:rFonts w:ascii="Arial" w:hAnsi="Arial" w:cs="Arial"/>
          <w:szCs w:val="24"/>
        </w:rPr>
        <w:t>5</w:t>
      </w:r>
      <w:r w:rsidR="002615DC" w:rsidRPr="00330B4C">
        <w:rPr>
          <w:rFonts w:ascii="Arial" w:hAnsi="Arial" w:cs="Arial"/>
          <w:szCs w:val="24"/>
        </w:rPr>
        <w:t xml:space="preserve"> </w:t>
      </w:r>
      <w:r w:rsidR="000C0D60" w:rsidRPr="00330B4C">
        <w:rPr>
          <w:rFonts w:ascii="Arial" w:hAnsi="Arial" w:cs="Arial"/>
          <w:szCs w:val="24"/>
        </w:rPr>
        <w:t>(</w:t>
      </w:r>
      <w:r w:rsidR="00651CE8" w:rsidRPr="00330B4C">
        <w:rPr>
          <w:rFonts w:ascii="Arial" w:hAnsi="Arial" w:cs="Arial"/>
          <w:szCs w:val="24"/>
        </w:rPr>
        <w:t>EFT</w:t>
      </w:r>
      <w:r w:rsidR="000C0D60" w:rsidRPr="00330B4C">
        <w:rPr>
          <w:rFonts w:ascii="Arial" w:hAnsi="Arial" w:cs="Arial"/>
          <w:szCs w:val="24"/>
        </w:rPr>
        <w:t xml:space="preserve"> </w:t>
      </w:r>
      <w:r w:rsidR="001043A4" w:rsidRPr="00330B4C">
        <w:rPr>
          <w:rFonts w:ascii="Arial" w:hAnsi="Arial" w:cs="Arial"/>
          <w:szCs w:val="24"/>
        </w:rPr>
        <w:t>p</w:t>
      </w:r>
      <w:r w:rsidR="000C0D60" w:rsidRPr="00330B4C">
        <w:rPr>
          <w:rFonts w:ascii="Arial" w:hAnsi="Arial" w:cs="Arial"/>
          <w:szCs w:val="24"/>
        </w:rPr>
        <w:t xml:space="preserve">ay </w:t>
      </w:r>
      <w:r w:rsidR="001043A4" w:rsidRPr="00330B4C">
        <w:rPr>
          <w:rFonts w:ascii="Arial" w:hAnsi="Arial" w:cs="Arial"/>
          <w:szCs w:val="24"/>
        </w:rPr>
        <w:t>d</w:t>
      </w:r>
      <w:r w:rsidR="000C0D60" w:rsidRPr="00330B4C">
        <w:rPr>
          <w:rFonts w:ascii="Arial" w:hAnsi="Arial" w:cs="Arial"/>
          <w:szCs w:val="24"/>
        </w:rPr>
        <w:t>ate</w:t>
      </w:r>
    </w:p>
    <w:p w:rsidR="00125F7D" w:rsidRPr="00330B4C" w:rsidRDefault="00651CE8" w:rsidP="00C50BBB">
      <w:pPr>
        <w:tabs>
          <w:tab w:val="left" w:pos="2448"/>
        </w:tabs>
        <w:rPr>
          <w:rFonts w:ascii="Arial" w:hAnsi="Arial" w:cs="Arial"/>
          <w:szCs w:val="24"/>
        </w:rPr>
      </w:pPr>
      <w:r w:rsidRPr="00330B4C">
        <w:rPr>
          <w:rFonts w:ascii="Arial" w:hAnsi="Arial" w:cs="Arial"/>
          <w:szCs w:val="24"/>
        </w:rPr>
        <w:t>January 3</w:t>
      </w:r>
      <w:r w:rsidR="00762220" w:rsidRPr="00330B4C">
        <w:rPr>
          <w:rFonts w:ascii="Arial" w:hAnsi="Arial" w:cs="Arial"/>
          <w:szCs w:val="24"/>
        </w:rPr>
        <w:t>0</w:t>
      </w:r>
      <w:r w:rsidR="00DD578E" w:rsidRPr="00330B4C">
        <w:rPr>
          <w:rFonts w:ascii="Arial" w:hAnsi="Arial" w:cs="Arial"/>
          <w:szCs w:val="24"/>
        </w:rPr>
        <w:t>, 201</w:t>
      </w:r>
      <w:r w:rsidR="00762220" w:rsidRPr="00330B4C">
        <w:rPr>
          <w:rFonts w:ascii="Arial" w:hAnsi="Arial" w:cs="Arial"/>
          <w:szCs w:val="24"/>
        </w:rPr>
        <w:t>5</w:t>
      </w:r>
      <w:r w:rsidR="004567FB" w:rsidRPr="00330B4C">
        <w:rPr>
          <w:rFonts w:ascii="Arial" w:hAnsi="Arial" w:cs="Arial"/>
          <w:szCs w:val="24"/>
        </w:rPr>
        <w:t>)</w:t>
      </w:r>
      <w:r w:rsidR="00DD578E" w:rsidRPr="00330B4C">
        <w:rPr>
          <w:rFonts w:ascii="Arial" w:hAnsi="Arial" w:cs="Arial"/>
          <w:szCs w:val="24"/>
        </w:rPr>
        <w:t>.</w:t>
      </w:r>
    </w:p>
    <w:p w:rsidR="00714585" w:rsidRPr="00330B4C" w:rsidRDefault="00714585" w:rsidP="00C50BBB">
      <w:pPr>
        <w:tabs>
          <w:tab w:val="left" w:pos="2448"/>
        </w:tabs>
        <w:rPr>
          <w:rFonts w:ascii="Arial" w:hAnsi="Arial" w:cs="Arial"/>
          <w:szCs w:val="24"/>
        </w:rPr>
      </w:pPr>
    </w:p>
    <w:p w:rsidR="00125F7D" w:rsidRPr="00330B4C" w:rsidRDefault="000C0D60" w:rsidP="00C50BBB">
      <w:pPr>
        <w:tabs>
          <w:tab w:val="left" w:pos="2448"/>
        </w:tabs>
        <w:rPr>
          <w:rFonts w:ascii="Arial" w:hAnsi="Arial" w:cs="Arial"/>
          <w:szCs w:val="24"/>
        </w:rPr>
      </w:pPr>
      <w:r w:rsidRPr="00330B4C">
        <w:rPr>
          <w:rFonts w:ascii="Arial" w:hAnsi="Arial" w:cs="Arial"/>
          <w:szCs w:val="24"/>
        </w:rPr>
        <w:t>In addition to rate changes, FEHB plan codes may also have changed.</w:t>
      </w:r>
      <w:r w:rsidR="00E44E5B" w:rsidRPr="00330B4C">
        <w:rPr>
          <w:rFonts w:ascii="Arial" w:hAnsi="Arial" w:cs="Arial"/>
          <w:szCs w:val="24"/>
        </w:rPr>
        <w:t xml:space="preserve"> </w:t>
      </w:r>
      <w:r w:rsidR="0093025E" w:rsidRPr="00330B4C">
        <w:rPr>
          <w:rFonts w:ascii="Arial" w:hAnsi="Arial" w:cs="Arial"/>
          <w:szCs w:val="24"/>
        </w:rPr>
        <w:t xml:space="preserve"> </w:t>
      </w:r>
      <w:r w:rsidRPr="00330B4C">
        <w:rPr>
          <w:rFonts w:ascii="Arial" w:hAnsi="Arial" w:cs="Arial"/>
          <w:szCs w:val="24"/>
        </w:rPr>
        <w:t xml:space="preserve">It is extremely important for you to check your ELS carefully to ensure your enrollment code is the correct code for the plan of your choice and the withholding for health benefit insurance premiums is the amount you expected to pay. </w:t>
      </w:r>
    </w:p>
    <w:p w:rsidR="00125F7D" w:rsidRPr="00330B4C" w:rsidRDefault="00125F7D" w:rsidP="00C50BBB">
      <w:pPr>
        <w:tabs>
          <w:tab w:val="left" w:pos="2448"/>
        </w:tabs>
        <w:rPr>
          <w:rFonts w:ascii="Arial" w:hAnsi="Arial" w:cs="Arial"/>
          <w:szCs w:val="24"/>
        </w:rPr>
      </w:pPr>
    </w:p>
    <w:p w:rsidR="00125F7D" w:rsidRPr="00330B4C" w:rsidRDefault="000C0D60" w:rsidP="00C50BBB">
      <w:pPr>
        <w:tabs>
          <w:tab w:val="left" w:pos="2448"/>
        </w:tabs>
        <w:rPr>
          <w:rFonts w:ascii="Arial" w:hAnsi="Arial" w:cs="Arial"/>
          <w:szCs w:val="24"/>
        </w:rPr>
      </w:pPr>
      <w:r w:rsidRPr="00330B4C">
        <w:rPr>
          <w:rFonts w:ascii="Arial" w:hAnsi="Arial" w:cs="Arial"/>
          <w:szCs w:val="24"/>
        </w:rPr>
        <w:t xml:space="preserve">Please contact your servicing Human </w:t>
      </w:r>
      <w:r w:rsidR="00717C2C" w:rsidRPr="00330B4C">
        <w:rPr>
          <w:rFonts w:ascii="Arial" w:hAnsi="Arial" w:cs="Arial"/>
          <w:szCs w:val="24"/>
        </w:rPr>
        <w:t>Resources Office</w:t>
      </w:r>
      <w:r w:rsidRPr="00330B4C">
        <w:rPr>
          <w:rFonts w:ascii="Arial" w:hAnsi="Arial" w:cs="Arial"/>
          <w:szCs w:val="24"/>
        </w:rPr>
        <w:t xml:space="preserve"> immediately if you have questions concerning inf</w:t>
      </w:r>
      <w:r w:rsidR="00ED0C27" w:rsidRPr="00330B4C">
        <w:rPr>
          <w:rFonts w:ascii="Arial" w:hAnsi="Arial" w:cs="Arial"/>
          <w:szCs w:val="24"/>
        </w:rPr>
        <w:t>ormation on y</w:t>
      </w:r>
      <w:r w:rsidRPr="00330B4C">
        <w:rPr>
          <w:rFonts w:ascii="Arial" w:hAnsi="Arial" w:cs="Arial"/>
          <w:szCs w:val="24"/>
        </w:rPr>
        <w:t>our FEHB.</w:t>
      </w:r>
    </w:p>
    <w:p w:rsidR="00125F7D" w:rsidRPr="00330B4C" w:rsidRDefault="00125F7D" w:rsidP="00C50BBB">
      <w:pPr>
        <w:pStyle w:val="Header"/>
        <w:tabs>
          <w:tab w:val="clear" w:pos="4320"/>
          <w:tab w:val="clear" w:pos="8640"/>
          <w:tab w:val="left" w:pos="2448"/>
        </w:tabs>
        <w:rPr>
          <w:rFonts w:ascii="Arial" w:hAnsi="Arial" w:cs="Arial"/>
          <w:bCs/>
          <w:color w:val="7030A0"/>
          <w:szCs w:val="24"/>
          <w:u w:val="single"/>
        </w:rPr>
      </w:pPr>
    </w:p>
    <w:p w:rsidR="00125F7D" w:rsidRPr="00330B4C" w:rsidRDefault="000C0D60" w:rsidP="00EC5BD2">
      <w:pPr>
        <w:pStyle w:val="Heading4"/>
        <w:rPr>
          <w:b w:val="0"/>
          <w:szCs w:val="24"/>
        </w:rPr>
      </w:pPr>
      <w:bookmarkStart w:id="17" w:name="_Ref405279903"/>
      <w:r w:rsidRPr="00330B4C">
        <w:rPr>
          <w:b w:val="0"/>
          <w:szCs w:val="24"/>
        </w:rPr>
        <w:t>FLEXIBLE SPENDING ACCOUNT (FSAFEDS) PROGRAM</w:t>
      </w:r>
      <w:bookmarkEnd w:id="17"/>
    </w:p>
    <w:p w:rsidR="00125F7D" w:rsidRPr="00330B4C" w:rsidRDefault="00125F7D" w:rsidP="00C50BBB">
      <w:pPr>
        <w:pStyle w:val="Header"/>
        <w:tabs>
          <w:tab w:val="clear" w:pos="4320"/>
          <w:tab w:val="clear" w:pos="8640"/>
          <w:tab w:val="left" w:pos="2448"/>
        </w:tabs>
        <w:jc w:val="center"/>
        <w:rPr>
          <w:rFonts w:ascii="Arial" w:hAnsi="Arial" w:cs="Arial"/>
          <w:bCs/>
          <w:szCs w:val="24"/>
          <w:u w:val="single"/>
        </w:rPr>
      </w:pPr>
    </w:p>
    <w:p w:rsidR="00125F7D" w:rsidRPr="00330B4C" w:rsidRDefault="000C0D60" w:rsidP="00C50BBB">
      <w:pPr>
        <w:pStyle w:val="Header"/>
        <w:tabs>
          <w:tab w:val="clear" w:pos="4320"/>
          <w:tab w:val="clear" w:pos="8640"/>
          <w:tab w:val="left" w:pos="2448"/>
        </w:tabs>
        <w:rPr>
          <w:rFonts w:ascii="Arial" w:hAnsi="Arial" w:cs="Arial"/>
          <w:szCs w:val="24"/>
        </w:rPr>
      </w:pPr>
      <w:r w:rsidRPr="00330B4C">
        <w:rPr>
          <w:rFonts w:ascii="Arial" w:hAnsi="Arial" w:cs="Arial"/>
          <w:szCs w:val="24"/>
        </w:rPr>
        <w:t xml:space="preserve">FSAFEDS is a Flexible Spending Account (FSA) program for </w:t>
      </w:r>
      <w:r w:rsidR="00BD257E" w:rsidRPr="00330B4C">
        <w:rPr>
          <w:rFonts w:ascii="Arial" w:hAnsi="Arial" w:cs="Arial"/>
          <w:szCs w:val="24"/>
        </w:rPr>
        <w:t>f</w:t>
      </w:r>
      <w:r w:rsidRPr="00330B4C">
        <w:rPr>
          <w:rFonts w:ascii="Arial" w:hAnsi="Arial" w:cs="Arial"/>
          <w:szCs w:val="24"/>
        </w:rPr>
        <w:t xml:space="preserve">ederal employees </w:t>
      </w:r>
      <w:r w:rsidR="005B2D29" w:rsidRPr="00330B4C">
        <w:rPr>
          <w:rFonts w:ascii="Arial" w:hAnsi="Arial" w:cs="Arial"/>
          <w:szCs w:val="24"/>
        </w:rPr>
        <w:t xml:space="preserve">provided to </w:t>
      </w:r>
      <w:r w:rsidRPr="00330B4C">
        <w:rPr>
          <w:rFonts w:ascii="Arial" w:hAnsi="Arial" w:cs="Arial"/>
          <w:szCs w:val="24"/>
        </w:rPr>
        <w:t>reduce employee taxes related to health and dependent care expenses.</w:t>
      </w:r>
    </w:p>
    <w:p w:rsidR="00125F7D" w:rsidRPr="00330B4C" w:rsidRDefault="00125F7D" w:rsidP="00C50BBB">
      <w:pPr>
        <w:pStyle w:val="Header"/>
        <w:tabs>
          <w:tab w:val="clear" w:pos="4320"/>
          <w:tab w:val="clear" w:pos="8640"/>
          <w:tab w:val="left" w:pos="2448"/>
        </w:tabs>
        <w:rPr>
          <w:rFonts w:ascii="Arial" w:hAnsi="Arial" w:cs="Arial"/>
          <w:szCs w:val="24"/>
        </w:rPr>
      </w:pPr>
    </w:p>
    <w:p w:rsidR="00D922DD" w:rsidRPr="00330B4C" w:rsidRDefault="00C32E83" w:rsidP="00C50BBB">
      <w:pPr>
        <w:pStyle w:val="Header"/>
        <w:tabs>
          <w:tab w:val="clear" w:pos="4320"/>
          <w:tab w:val="clear" w:pos="8640"/>
          <w:tab w:val="left" w:pos="2448"/>
        </w:tabs>
        <w:rPr>
          <w:rFonts w:ascii="Arial" w:hAnsi="Arial" w:cs="Arial"/>
          <w:szCs w:val="24"/>
        </w:rPr>
      </w:pPr>
      <w:r w:rsidRPr="00330B4C">
        <w:rPr>
          <w:rFonts w:ascii="Arial" w:hAnsi="Arial" w:cs="Arial"/>
          <w:szCs w:val="24"/>
        </w:rPr>
        <w:t xml:space="preserve">The </w:t>
      </w:r>
      <w:r w:rsidR="000C0D60" w:rsidRPr="00330B4C">
        <w:rPr>
          <w:rFonts w:ascii="Arial" w:hAnsi="Arial" w:cs="Arial"/>
          <w:szCs w:val="24"/>
        </w:rPr>
        <w:t>FSA</w:t>
      </w:r>
      <w:r w:rsidR="00DF4DEF" w:rsidRPr="00330B4C">
        <w:rPr>
          <w:rFonts w:ascii="Arial" w:hAnsi="Arial" w:cs="Arial"/>
          <w:szCs w:val="24"/>
        </w:rPr>
        <w:t>FEDS</w:t>
      </w:r>
      <w:r w:rsidR="000C0D60" w:rsidRPr="00330B4C">
        <w:rPr>
          <w:rFonts w:ascii="Arial" w:hAnsi="Arial" w:cs="Arial"/>
          <w:szCs w:val="24"/>
        </w:rPr>
        <w:t xml:space="preserve"> </w:t>
      </w:r>
      <w:r w:rsidRPr="00330B4C">
        <w:rPr>
          <w:rFonts w:ascii="Arial" w:hAnsi="Arial" w:cs="Arial"/>
          <w:szCs w:val="24"/>
        </w:rPr>
        <w:t xml:space="preserve">program </w:t>
      </w:r>
      <w:r w:rsidR="000C0D60" w:rsidRPr="00330B4C">
        <w:rPr>
          <w:rFonts w:ascii="Arial" w:hAnsi="Arial" w:cs="Arial"/>
          <w:szCs w:val="24"/>
        </w:rPr>
        <w:t xml:space="preserve">allows an employee to set funds aside on a </w:t>
      </w:r>
      <w:r w:rsidR="009F629A" w:rsidRPr="00330B4C">
        <w:rPr>
          <w:rFonts w:ascii="Arial" w:hAnsi="Arial" w:cs="Arial"/>
          <w:szCs w:val="24"/>
        </w:rPr>
        <w:t>pre-tax</w:t>
      </w:r>
      <w:r w:rsidR="000C0D60" w:rsidRPr="00330B4C">
        <w:rPr>
          <w:rFonts w:ascii="Arial" w:hAnsi="Arial" w:cs="Arial"/>
          <w:szCs w:val="24"/>
        </w:rPr>
        <w:t xml:space="preserve"> basis to pay for a wide range of common out-of-pocket expenses related to health care or dependent care.</w:t>
      </w:r>
      <w:r w:rsidR="00E44E5B" w:rsidRPr="00330B4C">
        <w:rPr>
          <w:rFonts w:ascii="Arial" w:hAnsi="Arial" w:cs="Arial"/>
          <w:szCs w:val="24"/>
        </w:rPr>
        <w:t xml:space="preserve"> </w:t>
      </w:r>
    </w:p>
    <w:p w:rsidR="00D922DD" w:rsidRPr="00330B4C" w:rsidRDefault="00D922DD" w:rsidP="00D922DD">
      <w:pPr>
        <w:pStyle w:val="Default"/>
        <w:spacing w:line="280" w:lineRule="atLeast"/>
        <w:ind w:right="180"/>
        <w:rPr>
          <w:rFonts w:ascii="Arial" w:hAnsi="Arial" w:cs="Arial"/>
        </w:rPr>
      </w:pPr>
    </w:p>
    <w:p w:rsidR="00DF4DEF" w:rsidRPr="00330B4C" w:rsidRDefault="00DF4DEF" w:rsidP="00DF4DEF">
      <w:pPr>
        <w:pStyle w:val="Header"/>
        <w:numPr>
          <w:ilvl w:val="0"/>
          <w:numId w:val="22"/>
        </w:numPr>
        <w:tabs>
          <w:tab w:val="left" w:pos="2448"/>
        </w:tabs>
        <w:ind w:left="0" w:firstLine="360"/>
        <w:rPr>
          <w:rFonts w:ascii="Arial" w:hAnsi="Arial" w:cs="Arial"/>
          <w:szCs w:val="24"/>
        </w:rPr>
      </w:pPr>
      <w:r w:rsidRPr="00330B4C">
        <w:rPr>
          <w:rFonts w:ascii="Arial" w:hAnsi="Arial" w:cs="Arial"/>
          <w:szCs w:val="24"/>
        </w:rPr>
        <w:t>The effective date for the 2015 FSA plan year is January 1, 2015.  Deductions for this plan year will begin on PPE December 27, 2014, and will continue to be deducted through PPE December 12, 2015.</w:t>
      </w:r>
    </w:p>
    <w:p w:rsidR="00DF4DEF" w:rsidRPr="00330B4C" w:rsidRDefault="00DF4DEF" w:rsidP="00DF4DEF">
      <w:pPr>
        <w:pStyle w:val="Header"/>
        <w:tabs>
          <w:tab w:val="left" w:pos="2448"/>
        </w:tabs>
        <w:ind w:left="360"/>
        <w:rPr>
          <w:rFonts w:ascii="Arial" w:hAnsi="Arial" w:cs="Arial"/>
          <w:szCs w:val="24"/>
        </w:rPr>
      </w:pPr>
    </w:p>
    <w:p w:rsidR="00D922DD" w:rsidRPr="00330B4C" w:rsidRDefault="00F403F5" w:rsidP="00E61B62">
      <w:pPr>
        <w:pStyle w:val="Default"/>
        <w:numPr>
          <w:ilvl w:val="0"/>
          <w:numId w:val="22"/>
        </w:numPr>
        <w:spacing w:line="280" w:lineRule="atLeast"/>
        <w:ind w:left="0" w:right="180" w:firstLine="360"/>
        <w:rPr>
          <w:rFonts w:ascii="Arial" w:hAnsi="Arial" w:cs="Arial"/>
        </w:rPr>
      </w:pPr>
      <w:r w:rsidRPr="00330B4C">
        <w:rPr>
          <w:rFonts w:ascii="Arial" w:hAnsi="Arial" w:cs="Arial"/>
        </w:rPr>
        <w:t>By IRS rules, t</w:t>
      </w:r>
      <w:r w:rsidR="00D922DD" w:rsidRPr="00330B4C">
        <w:rPr>
          <w:rFonts w:ascii="Arial" w:hAnsi="Arial" w:cs="Arial"/>
        </w:rPr>
        <w:t xml:space="preserve">he maximum annual election for a Health Care </w:t>
      </w:r>
      <w:r w:rsidR="00026905" w:rsidRPr="00330B4C">
        <w:rPr>
          <w:rFonts w:ascii="Arial" w:hAnsi="Arial" w:cs="Arial"/>
        </w:rPr>
        <w:t>FSA</w:t>
      </w:r>
      <w:r w:rsidR="00D922DD" w:rsidRPr="00330B4C">
        <w:rPr>
          <w:rFonts w:ascii="Arial" w:hAnsi="Arial" w:cs="Arial"/>
        </w:rPr>
        <w:t xml:space="preserve"> and the Limited Expense Health Care </w:t>
      </w:r>
      <w:r w:rsidR="00026905" w:rsidRPr="00330B4C">
        <w:rPr>
          <w:rFonts w:ascii="Arial" w:hAnsi="Arial" w:cs="Arial"/>
        </w:rPr>
        <w:t>FSA</w:t>
      </w:r>
      <w:r w:rsidR="003D4272" w:rsidRPr="00330B4C">
        <w:rPr>
          <w:rFonts w:ascii="Arial" w:hAnsi="Arial" w:cs="Arial"/>
        </w:rPr>
        <w:t xml:space="preserve"> increased by $50 to</w:t>
      </w:r>
      <w:r w:rsidR="00674E6D" w:rsidRPr="00330B4C">
        <w:rPr>
          <w:rFonts w:ascii="Arial" w:hAnsi="Arial" w:cs="Arial"/>
        </w:rPr>
        <w:t xml:space="preserve"> </w:t>
      </w:r>
      <w:r w:rsidR="00D922DD" w:rsidRPr="00330B4C">
        <w:rPr>
          <w:rFonts w:ascii="Arial" w:hAnsi="Arial" w:cs="Arial"/>
        </w:rPr>
        <w:t>$2,5</w:t>
      </w:r>
      <w:r w:rsidR="003D4272" w:rsidRPr="00330B4C">
        <w:rPr>
          <w:rFonts w:ascii="Arial" w:hAnsi="Arial" w:cs="Arial"/>
        </w:rPr>
        <w:t>5</w:t>
      </w:r>
      <w:r w:rsidR="00D922DD" w:rsidRPr="00330B4C">
        <w:rPr>
          <w:rFonts w:ascii="Arial" w:hAnsi="Arial" w:cs="Arial"/>
        </w:rPr>
        <w:t>0 for the 201</w:t>
      </w:r>
      <w:r w:rsidR="000C17DF" w:rsidRPr="00330B4C">
        <w:rPr>
          <w:rFonts w:ascii="Arial" w:hAnsi="Arial" w:cs="Arial"/>
        </w:rPr>
        <w:t>5</w:t>
      </w:r>
      <w:r w:rsidR="00D922DD" w:rsidRPr="00330B4C">
        <w:rPr>
          <w:rFonts w:ascii="Arial" w:hAnsi="Arial" w:cs="Arial"/>
        </w:rPr>
        <w:t xml:space="preserve"> Benefit Period.</w:t>
      </w:r>
      <w:r w:rsidRPr="00330B4C">
        <w:rPr>
          <w:rFonts w:ascii="Arial" w:hAnsi="Arial" w:cs="Arial"/>
        </w:rPr>
        <w:t xml:space="preserve">  </w:t>
      </w:r>
    </w:p>
    <w:p w:rsidR="00D922DD" w:rsidRPr="00330B4C" w:rsidRDefault="00D922DD" w:rsidP="00D922DD">
      <w:pPr>
        <w:pStyle w:val="Default"/>
        <w:spacing w:line="280" w:lineRule="atLeast"/>
        <w:ind w:left="1440" w:right="180" w:hanging="360"/>
        <w:rPr>
          <w:rFonts w:ascii="Arial" w:hAnsi="Arial" w:cs="Arial"/>
        </w:rPr>
      </w:pPr>
    </w:p>
    <w:p w:rsidR="00D922DD" w:rsidRPr="00330B4C" w:rsidRDefault="00D922DD" w:rsidP="00E61B62">
      <w:pPr>
        <w:pStyle w:val="CM12"/>
        <w:numPr>
          <w:ilvl w:val="0"/>
          <w:numId w:val="22"/>
        </w:numPr>
        <w:spacing w:after="282" w:line="288" w:lineRule="atLeast"/>
        <w:ind w:left="0" w:firstLine="360"/>
        <w:rPr>
          <w:rFonts w:ascii="Arial" w:hAnsi="Arial" w:cs="Arial"/>
          <w:color w:val="000000"/>
        </w:rPr>
      </w:pPr>
      <w:r w:rsidRPr="00330B4C">
        <w:rPr>
          <w:rFonts w:ascii="Arial" w:hAnsi="Arial" w:cs="Arial"/>
          <w:color w:val="000000"/>
        </w:rPr>
        <w:t xml:space="preserve">The maximum annual election for a Dependent Care </w:t>
      </w:r>
      <w:r w:rsidR="00026905" w:rsidRPr="00330B4C">
        <w:rPr>
          <w:rFonts w:ascii="Arial" w:hAnsi="Arial" w:cs="Arial"/>
          <w:color w:val="000000"/>
        </w:rPr>
        <w:t>FSA</w:t>
      </w:r>
      <w:r w:rsidRPr="00330B4C">
        <w:rPr>
          <w:rFonts w:ascii="Arial" w:hAnsi="Arial" w:cs="Arial"/>
          <w:color w:val="000000"/>
        </w:rPr>
        <w:t xml:space="preserve"> will remain $5,000 for the 201</w:t>
      </w:r>
      <w:r w:rsidR="000C17DF" w:rsidRPr="00330B4C">
        <w:rPr>
          <w:rFonts w:ascii="Arial" w:hAnsi="Arial" w:cs="Arial"/>
          <w:color w:val="000000"/>
        </w:rPr>
        <w:t>5</w:t>
      </w:r>
      <w:r w:rsidRPr="00330B4C">
        <w:rPr>
          <w:rFonts w:ascii="Arial" w:hAnsi="Arial" w:cs="Arial"/>
          <w:color w:val="000000"/>
        </w:rPr>
        <w:t xml:space="preserve"> Benefit Period.</w:t>
      </w:r>
      <w:r w:rsidR="00674E6D" w:rsidRPr="00330B4C">
        <w:rPr>
          <w:rFonts w:ascii="Arial" w:hAnsi="Arial" w:cs="Arial"/>
          <w:color w:val="000000"/>
        </w:rPr>
        <w:t xml:space="preserve">  (Married individuals filing separate tax returns are limited to $2,500 contribution annually.</w:t>
      </w:r>
      <w:r w:rsidR="003D4272" w:rsidRPr="00330B4C">
        <w:rPr>
          <w:rFonts w:ascii="Arial" w:hAnsi="Arial" w:cs="Arial"/>
          <w:color w:val="000000"/>
        </w:rPr>
        <w:t>)</w:t>
      </w:r>
    </w:p>
    <w:p w:rsidR="00D922DD" w:rsidRPr="00330B4C" w:rsidRDefault="00D922DD" w:rsidP="00801AFD">
      <w:pPr>
        <w:pStyle w:val="CM12"/>
        <w:numPr>
          <w:ilvl w:val="0"/>
          <w:numId w:val="22"/>
        </w:numPr>
        <w:spacing w:line="288" w:lineRule="atLeast"/>
        <w:ind w:left="0" w:firstLine="360"/>
        <w:rPr>
          <w:rFonts w:ascii="Arial" w:hAnsi="Arial" w:cs="Arial"/>
          <w:color w:val="000000"/>
        </w:rPr>
      </w:pPr>
      <w:r w:rsidRPr="00330B4C">
        <w:rPr>
          <w:rFonts w:ascii="Arial" w:hAnsi="Arial" w:cs="Arial"/>
          <w:color w:val="000000"/>
        </w:rPr>
        <w:t>The minimum election for the flexible spending accounts</w:t>
      </w:r>
      <w:r w:rsidR="00DF4DEF" w:rsidRPr="00330B4C">
        <w:rPr>
          <w:rFonts w:ascii="Arial" w:hAnsi="Arial" w:cs="Arial"/>
          <w:color w:val="000000"/>
        </w:rPr>
        <w:t xml:space="preserve"> (all types)</w:t>
      </w:r>
      <w:r w:rsidRPr="00330B4C">
        <w:rPr>
          <w:rFonts w:ascii="Arial" w:hAnsi="Arial" w:cs="Arial"/>
          <w:color w:val="000000"/>
        </w:rPr>
        <w:t xml:space="preserve"> </w:t>
      </w:r>
      <w:r w:rsidR="00404551" w:rsidRPr="00330B4C">
        <w:rPr>
          <w:rFonts w:ascii="Arial" w:hAnsi="Arial" w:cs="Arial"/>
          <w:color w:val="000000"/>
        </w:rPr>
        <w:t xml:space="preserve">is reduced to $100 (previously it was </w:t>
      </w:r>
      <w:r w:rsidRPr="00330B4C">
        <w:rPr>
          <w:rFonts w:ascii="Arial" w:hAnsi="Arial" w:cs="Arial"/>
          <w:color w:val="000000"/>
        </w:rPr>
        <w:t>$250.</w:t>
      </w:r>
      <w:r w:rsidR="00404551" w:rsidRPr="00330B4C">
        <w:rPr>
          <w:rFonts w:ascii="Arial" w:hAnsi="Arial" w:cs="Arial"/>
          <w:color w:val="000000"/>
        </w:rPr>
        <w:t>)</w:t>
      </w:r>
      <w:r w:rsidRPr="00330B4C">
        <w:rPr>
          <w:rFonts w:ascii="Arial" w:hAnsi="Arial" w:cs="Arial"/>
          <w:color w:val="000000"/>
        </w:rPr>
        <w:t xml:space="preserve"> </w:t>
      </w:r>
    </w:p>
    <w:p w:rsidR="00D922DD" w:rsidRPr="00330B4C" w:rsidRDefault="00D922DD" w:rsidP="00C50BBB">
      <w:pPr>
        <w:pStyle w:val="Header"/>
        <w:tabs>
          <w:tab w:val="clear" w:pos="4320"/>
          <w:tab w:val="clear" w:pos="8640"/>
          <w:tab w:val="left" w:pos="2448"/>
        </w:tabs>
        <w:rPr>
          <w:rFonts w:ascii="Arial" w:hAnsi="Arial" w:cs="Arial"/>
          <w:szCs w:val="24"/>
        </w:rPr>
      </w:pPr>
    </w:p>
    <w:p w:rsidR="00DF4DEF" w:rsidRPr="00330B4C" w:rsidRDefault="006A023F" w:rsidP="00DF4DEF">
      <w:pPr>
        <w:pStyle w:val="Header"/>
        <w:numPr>
          <w:ilvl w:val="0"/>
          <w:numId w:val="22"/>
        </w:numPr>
        <w:tabs>
          <w:tab w:val="left" w:pos="2448"/>
        </w:tabs>
        <w:ind w:left="0" w:firstLine="360"/>
        <w:rPr>
          <w:rFonts w:ascii="Arial" w:hAnsi="Arial" w:cs="Arial"/>
          <w:szCs w:val="24"/>
        </w:rPr>
      </w:pPr>
      <w:r w:rsidRPr="00330B4C">
        <w:rPr>
          <w:rFonts w:ascii="Arial" w:hAnsi="Arial" w:cs="Arial"/>
          <w:szCs w:val="24"/>
        </w:rPr>
        <w:t xml:space="preserve">Health care and limited expense FSAs will no longer have a grace period; instead, qualifying participants will be able to carry over up to $500 of unused funds to the next plan year. </w:t>
      </w:r>
      <w:r w:rsidR="00801AFD" w:rsidRPr="00330B4C">
        <w:rPr>
          <w:rFonts w:ascii="Arial" w:hAnsi="Arial" w:cs="Arial"/>
          <w:szCs w:val="24"/>
        </w:rPr>
        <w:t xml:space="preserve"> </w:t>
      </w:r>
      <w:r w:rsidRPr="00330B4C">
        <w:rPr>
          <w:rFonts w:ascii="Arial" w:hAnsi="Arial" w:cs="Arial"/>
          <w:szCs w:val="24"/>
        </w:rPr>
        <w:t>Dependent care FSAs will still have a grace period and will not have carryover to the next plan year.</w:t>
      </w:r>
      <w:r w:rsidRPr="00330B4C">
        <w:rPr>
          <w:rFonts w:ascii="Arial" w:hAnsi="Arial" w:cs="Arial"/>
          <w:szCs w:val="24"/>
        </w:rPr>
        <w:cr/>
      </w:r>
    </w:p>
    <w:p w:rsidR="00DF4DEF" w:rsidRPr="00330B4C" w:rsidRDefault="00DF4DEF" w:rsidP="00DF4DEF">
      <w:pPr>
        <w:pStyle w:val="Header"/>
        <w:numPr>
          <w:ilvl w:val="0"/>
          <w:numId w:val="22"/>
        </w:numPr>
        <w:tabs>
          <w:tab w:val="left" w:pos="2448"/>
        </w:tabs>
        <w:ind w:left="0" w:firstLine="360"/>
        <w:rPr>
          <w:rFonts w:ascii="Arial" w:hAnsi="Arial" w:cs="Arial"/>
          <w:szCs w:val="24"/>
        </w:rPr>
      </w:pPr>
      <w:r w:rsidRPr="00330B4C">
        <w:rPr>
          <w:rFonts w:ascii="Arial" w:hAnsi="Arial" w:cs="Arial"/>
          <w:szCs w:val="24"/>
        </w:rPr>
        <w:t>For 2015 Dependent Care FSA participants still have the grace period in the first 2-1/2 months of 2016.  Participants have from January 1, 2015</w:t>
      </w:r>
      <w:r w:rsidR="00AE5730" w:rsidRPr="00330B4C">
        <w:rPr>
          <w:rFonts w:ascii="Arial" w:hAnsi="Arial" w:cs="Arial"/>
          <w:szCs w:val="24"/>
        </w:rPr>
        <w:t>,</w:t>
      </w:r>
      <w:r w:rsidRPr="00330B4C">
        <w:rPr>
          <w:rFonts w:ascii="Arial" w:hAnsi="Arial" w:cs="Arial"/>
          <w:szCs w:val="24"/>
        </w:rPr>
        <w:t xml:space="preserve"> through March 15, 2016 </w:t>
      </w:r>
      <w:r w:rsidRPr="00330B4C">
        <w:rPr>
          <w:rFonts w:ascii="Arial" w:hAnsi="Arial" w:cs="Arial"/>
          <w:szCs w:val="24"/>
        </w:rPr>
        <w:lastRenderedPageBreak/>
        <w:t>to incur eligible expenses for reimbursement from their 2015 account.  (Participants must be employed by an agency that participates in FSAFEDS and actively making allotments from their pay through December 31, 2015</w:t>
      </w:r>
      <w:r w:rsidR="00AE5730" w:rsidRPr="00330B4C">
        <w:rPr>
          <w:rFonts w:ascii="Arial" w:hAnsi="Arial" w:cs="Arial"/>
          <w:szCs w:val="24"/>
        </w:rPr>
        <w:t>,</w:t>
      </w:r>
      <w:r w:rsidRPr="00330B4C">
        <w:rPr>
          <w:rFonts w:ascii="Arial" w:hAnsi="Arial" w:cs="Arial"/>
          <w:szCs w:val="24"/>
        </w:rPr>
        <w:t xml:space="preserve"> to participate in the grace period.)</w:t>
      </w:r>
    </w:p>
    <w:p w:rsidR="00125F7D" w:rsidRPr="00330B4C" w:rsidRDefault="00125F7D" w:rsidP="00C50BBB">
      <w:pPr>
        <w:pStyle w:val="Header"/>
        <w:tabs>
          <w:tab w:val="clear" w:pos="4320"/>
          <w:tab w:val="clear" w:pos="8640"/>
          <w:tab w:val="left" w:pos="2448"/>
        </w:tabs>
        <w:rPr>
          <w:rFonts w:ascii="Arial" w:hAnsi="Arial" w:cs="Arial"/>
          <w:szCs w:val="24"/>
          <w:highlight w:val="yellow"/>
        </w:rPr>
      </w:pPr>
    </w:p>
    <w:p w:rsidR="00125F7D" w:rsidRPr="00330B4C" w:rsidRDefault="000C0D60" w:rsidP="00C50BBB">
      <w:pPr>
        <w:pStyle w:val="Header"/>
        <w:tabs>
          <w:tab w:val="clear" w:pos="4320"/>
          <w:tab w:val="clear" w:pos="8640"/>
          <w:tab w:val="left" w:pos="2448"/>
        </w:tabs>
        <w:rPr>
          <w:rFonts w:ascii="Arial" w:hAnsi="Arial" w:cs="Arial"/>
          <w:bCs/>
          <w:szCs w:val="24"/>
        </w:rPr>
      </w:pPr>
      <w:r w:rsidRPr="00330B4C">
        <w:rPr>
          <w:rFonts w:ascii="Arial" w:hAnsi="Arial" w:cs="Arial"/>
          <w:bCs/>
          <w:szCs w:val="24"/>
        </w:rPr>
        <w:t xml:space="preserve">The amount set aside is not subject to OASDI, Medicare, or </w:t>
      </w:r>
      <w:r w:rsidR="00BD257E" w:rsidRPr="00330B4C">
        <w:rPr>
          <w:rFonts w:ascii="Arial" w:hAnsi="Arial" w:cs="Arial"/>
          <w:bCs/>
          <w:szCs w:val="24"/>
        </w:rPr>
        <w:t>f</w:t>
      </w:r>
      <w:r w:rsidRPr="00330B4C">
        <w:rPr>
          <w:rFonts w:ascii="Arial" w:hAnsi="Arial" w:cs="Arial"/>
          <w:bCs/>
          <w:szCs w:val="24"/>
        </w:rPr>
        <w:t>ederal income taxes.</w:t>
      </w:r>
      <w:r w:rsidR="00E44E5B" w:rsidRPr="00330B4C">
        <w:rPr>
          <w:rFonts w:ascii="Arial" w:hAnsi="Arial" w:cs="Arial"/>
          <w:bCs/>
          <w:szCs w:val="24"/>
        </w:rPr>
        <w:t xml:space="preserve"> </w:t>
      </w:r>
      <w:r w:rsidR="00D922DD" w:rsidRPr="00330B4C">
        <w:rPr>
          <w:rFonts w:ascii="Arial" w:hAnsi="Arial" w:cs="Arial"/>
          <w:bCs/>
          <w:szCs w:val="24"/>
        </w:rPr>
        <w:t xml:space="preserve"> </w:t>
      </w:r>
      <w:r w:rsidRPr="00330B4C">
        <w:rPr>
          <w:rFonts w:ascii="Arial" w:hAnsi="Arial" w:cs="Arial"/>
          <w:bCs/>
          <w:szCs w:val="24"/>
        </w:rPr>
        <w:t>In addition, your FSA contributions may not be subject to state and local taxes.</w:t>
      </w:r>
    </w:p>
    <w:p w:rsidR="003D4272" w:rsidRPr="00330B4C" w:rsidRDefault="003D4272" w:rsidP="00C50BBB">
      <w:pPr>
        <w:pStyle w:val="Header"/>
        <w:tabs>
          <w:tab w:val="clear" w:pos="4320"/>
          <w:tab w:val="clear" w:pos="8640"/>
          <w:tab w:val="left" w:pos="2448"/>
        </w:tabs>
        <w:rPr>
          <w:rFonts w:ascii="Arial" w:hAnsi="Arial" w:cs="Arial"/>
          <w:bCs/>
          <w:szCs w:val="24"/>
        </w:rPr>
      </w:pPr>
    </w:p>
    <w:p w:rsidR="00DF4DEF" w:rsidRPr="00E07014" w:rsidRDefault="00DF4DEF" w:rsidP="00C50BBB">
      <w:pPr>
        <w:pStyle w:val="BodyText3"/>
        <w:tabs>
          <w:tab w:val="left" w:pos="2448"/>
        </w:tabs>
        <w:spacing w:after="0"/>
        <w:rPr>
          <w:rFonts w:ascii="Arial" w:hAnsi="Arial" w:cs="Arial"/>
          <w:sz w:val="24"/>
          <w:szCs w:val="24"/>
        </w:rPr>
      </w:pPr>
      <w:r w:rsidRPr="00E07014">
        <w:rPr>
          <w:rFonts w:ascii="Arial" w:hAnsi="Arial" w:cs="Arial"/>
          <w:sz w:val="24"/>
          <w:szCs w:val="24"/>
        </w:rPr>
        <w:t>Exception:</w:t>
      </w:r>
    </w:p>
    <w:p w:rsidR="00AE5730" w:rsidRPr="00330B4C" w:rsidRDefault="00AE5730" w:rsidP="00C50BBB">
      <w:pPr>
        <w:pStyle w:val="BodyText3"/>
        <w:tabs>
          <w:tab w:val="left" w:pos="2448"/>
        </w:tabs>
        <w:spacing w:after="0"/>
        <w:rPr>
          <w:rFonts w:ascii="Arial" w:hAnsi="Arial" w:cs="Arial"/>
          <w:sz w:val="24"/>
          <w:szCs w:val="24"/>
        </w:rPr>
      </w:pPr>
    </w:p>
    <w:p w:rsidR="0071717C" w:rsidRPr="00330B4C" w:rsidRDefault="000C0D60" w:rsidP="00C50BBB">
      <w:pPr>
        <w:pStyle w:val="BodyText3"/>
        <w:tabs>
          <w:tab w:val="left" w:pos="2448"/>
        </w:tabs>
        <w:spacing w:after="0"/>
        <w:rPr>
          <w:rFonts w:ascii="Arial" w:hAnsi="Arial" w:cs="Arial"/>
          <w:sz w:val="24"/>
          <w:szCs w:val="24"/>
        </w:rPr>
      </w:pPr>
      <w:r w:rsidRPr="00330B4C">
        <w:rPr>
          <w:rFonts w:ascii="Arial" w:hAnsi="Arial" w:cs="Arial"/>
          <w:sz w:val="24"/>
          <w:szCs w:val="24"/>
        </w:rPr>
        <w:t>Employees of the Senate Restaurant Associates are not eligible for the FSAFEDS program</w:t>
      </w:r>
      <w:r w:rsidR="00276286" w:rsidRPr="00330B4C">
        <w:rPr>
          <w:rFonts w:ascii="Arial" w:hAnsi="Arial" w:cs="Arial"/>
          <w:sz w:val="24"/>
          <w:szCs w:val="24"/>
        </w:rPr>
        <w:t>.</w:t>
      </w:r>
    </w:p>
    <w:p w:rsidR="00F870DC" w:rsidRPr="00330B4C" w:rsidRDefault="00F870DC" w:rsidP="00EC5BD2">
      <w:pPr>
        <w:pStyle w:val="Heading4"/>
        <w:rPr>
          <w:b w:val="0"/>
          <w:szCs w:val="24"/>
        </w:rPr>
      </w:pPr>
    </w:p>
    <w:p w:rsidR="00125F7D" w:rsidRPr="00330B4C" w:rsidRDefault="000C0D60" w:rsidP="00EC5BD2">
      <w:pPr>
        <w:pStyle w:val="Heading4"/>
        <w:rPr>
          <w:b w:val="0"/>
          <w:szCs w:val="24"/>
        </w:rPr>
      </w:pPr>
      <w:bookmarkStart w:id="18" w:name="_Ref405279911"/>
      <w:r w:rsidRPr="00330B4C">
        <w:rPr>
          <w:b w:val="0"/>
          <w:szCs w:val="24"/>
        </w:rPr>
        <w:t>FEHB INSURANCE (PREMIUM CONVERSION)</w:t>
      </w:r>
      <w:bookmarkEnd w:id="18"/>
    </w:p>
    <w:p w:rsidR="00125F7D" w:rsidRPr="00330B4C" w:rsidRDefault="00125F7D" w:rsidP="00C50BBB">
      <w:pPr>
        <w:pStyle w:val="Header"/>
        <w:tabs>
          <w:tab w:val="clear" w:pos="4320"/>
          <w:tab w:val="clear" w:pos="8640"/>
          <w:tab w:val="left" w:pos="2448"/>
        </w:tabs>
        <w:rPr>
          <w:rFonts w:ascii="Arial" w:hAnsi="Arial" w:cs="Arial"/>
          <w:szCs w:val="24"/>
          <w:u w:val="single"/>
        </w:rPr>
      </w:pPr>
    </w:p>
    <w:p w:rsidR="00125F7D" w:rsidRPr="00330B4C" w:rsidRDefault="000C0D60" w:rsidP="00C50BBB">
      <w:pPr>
        <w:pStyle w:val="Header"/>
        <w:tabs>
          <w:tab w:val="clear" w:pos="4320"/>
          <w:tab w:val="clear" w:pos="8640"/>
          <w:tab w:val="left" w:pos="2448"/>
        </w:tabs>
        <w:rPr>
          <w:rFonts w:ascii="Arial" w:hAnsi="Arial" w:cs="Arial"/>
          <w:bCs/>
          <w:szCs w:val="24"/>
        </w:rPr>
      </w:pPr>
      <w:r w:rsidRPr="00330B4C">
        <w:rPr>
          <w:rFonts w:ascii="Arial" w:hAnsi="Arial" w:cs="Arial"/>
          <w:bCs/>
          <w:szCs w:val="24"/>
        </w:rPr>
        <w:t xml:space="preserve">FEHB Premium Conversion allows employees to pay their share of the health insurance premium on a </w:t>
      </w:r>
      <w:r w:rsidR="009F629A" w:rsidRPr="00330B4C">
        <w:rPr>
          <w:rFonts w:ascii="Arial" w:hAnsi="Arial" w:cs="Arial"/>
          <w:bCs/>
          <w:szCs w:val="24"/>
        </w:rPr>
        <w:t>pre-tax</w:t>
      </w:r>
      <w:r w:rsidRPr="00330B4C">
        <w:rPr>
          <w:rFonts w:ascii="Arial" w:hAnsi="Arial" w:cs="Arial"/>
          <w:bCs/>
          <w:szCs w:val="24"/>
        </w:rPr>
        <w:t xml:space="preserve"> basis.</w:t>
      </w:r>
      <w:r w:rsidR="001004EA" w:rsidRPr="00330B4C">
        <w:rPr>
          <w:rFonts w:ascii="Arial" w:hAnsi="Arial" w:cs="Arial"/>
          <w:bCs/>
          <w:szCs w:val="24"/>
        </w:rPr>
        <w:t xml:space="preserve"> </w:t>
      </w:r>
      <w:r w:rsidR="00E44E5B" w:rsidRPr="00330B4C">
        <w:rPr>
          <w:rFonts w:ascii="Arial" w:hAnsi="Arial" w:cs="Arial"/>
          <w:bCs/>
          <w:szCs w:val="24"/>
        </w:rPr>
        <w:t xml:space="preserve"> </w:t>
      </w:r>
      <w:r w:rsidRPr="00330B4C">
        <w:rPr>
          <w:rFonts w:ascii="Arial" w:hAnsi="Arial" w:cs="Arial"/>
          <w:bCs/>
          <w:szCs w:val="24"/>
        </w:rPr>
        <w:t>This means health insurance premium</w:t>
      </w:r>
      <w:r w:rsidR="005B2D29" w:rsidRPr="00330B4C">
        <w:rPr>
          <w:rFonts w:ascii="Arial" w:hAnsi="Arial" w:cs="Arial"/>
          <w:bCs/>
          <w:szCs w:val="24"/>
        </w:rPr>
        <w:t>s</w:t>
      </w:r>
      <w:r w:rsidRPr="00330B4C">
        <w:rPr>
          <w:rFonts w:ascii="Arial" w:hAnsi="Arial" w:cs="Arial"/>
          <w:bCs/>
          <w:szCs w:val="24"/>
        </w:rPr>
        <w:t xml:space="preserve"> </w:t>
      </w:r>
      <w:r w:rsidR="005B2D29" w:rsidRPr="00330B4C">
        <w:rPr>
          <w:rFonts w:ascii="Arial" w:hAnsi="Arial" w:cs="Arial"/>
          <w:bCs/>
          <w:szCs w:val="24"/>
        </w:rPr>
        <w:t>are</w:t>
      </w:r>
      <w:r w:rsidRPr="00330B4C">
        <w:rPr>
          <w:rFonts w:ascii="Arial" w:hAnsi="Arial" w:cs="Arial"/>
          <w:bCs/>
          <w:szCs w:val="24"/>
        </w:rPr>
        <w:t xml:space="preserve"> not subject to OASDI, Medicare, or </w:t>
      </w:r>
      <w:r w:rsidR="00BD257E" w:rsidRPr="00330B4C">
        <w:rPr>
          <w:rFonts w:ascii="Arial" w:hAnsi="Arial" w:cs="Arial"/>
          <w:bCs/>
          <w:szCs w:val="24"/>
        </w:rPr>
        <w:t>f</w:t>
      </w:r>
      <w:r w:rsidRPr="00330B4C">
        <w:rPr>
          <w:rFonts w:ascii="Arial" w:hAnsi="Arial" w:cs="Arial"/>
          <w:bCs/>
          <w:szCs w:val="24"/>
        </w:rPr>
        <w:t>ederal income taxes.</w:t>
      </w:r>
      <w:r w:rsidR="00E44E5B" w:rsidRPr="00330B4C">
        <w:rPr>
          <w:rFonts w:ascii="Arial" w:hAnsi="Arial" w:cs="Arial"/>
          <w:bCs/>
          <w:szCs w:val="24"/>
        </w:rPr>
        <w:t xml:space="preserve"> </w:t>
      </w:r>
      <w:r w:rsidR="001004EA" w:rsidRPr="00330B4C">
        <w:rPr>
          <w:rFonts w:ascii="Arial" w:hAnsi="Arial" w:cs="Arial"/>
          <w:bCs/>
          <w:szCs w:val="24"/>
        </w:rPr>
        <w:t xml:space="preserve"> </w:t>
      </w:r>
      <w:r w:rsidRPr="00330B4C">
        <w:rPr>
          <w:rFonts w:ascii="Arial" w:hAnsi="Arial" w:cs="Arial"/>
          <w:bCs/>
          <w:szCs w:val="24"/>
        </w:rPr>
        <w:t>In addition, health benefit premium may not be subject to state and local taxes.</w:t>
      </w:r>
      <w:r w:rsidR="00E44E5B" w:rsidRPr="00330B4C">
        <w:rPr>
          <w:rFonts w:ascii="Arial" w:hAnsi="Arial" w:cs="Arial"/>
          <w:bCs/>
          <w:szCs w:val="24"/>
        </w:rPr>
        <w:t xml:space="preserve"> </w:t>
      </w:r>
      <w:r w:rsidR="001004EA" w:rsidRPr="00330B4C">
        <w:rPr>
          <w:rFonts w:ascii="Arial" w:hAnsi="Arial" w:cs="Arial"/>
          <w:bCs/>
          <w:szCs w:val="24"/>
        </w:rPr>
        <w:t xml:space="preserve"> </w:t>
      </w:r>
      <w:r w:rsidRPr="00330B4C">
        <w:rPr>
          <w:rFonts w:ascii="Arial" w:hAnsi="Arial" w:cs="Arial"/>
          <w:bCs/>
          <w:szCs w:val="24"/>
        </w:rPr>
        <w:t>Questions regarding this should be directed to your state and local taxing authorities.</w:t>
      </w:r>
    </w:p>
    <w:p w:rsidR="00125F7D" w:rsidRPr="00330B4C" w:rsidRDefault="00125F7D" w:rsidP="00C50BBB">
      <w:pPr>
        <w:pStyle w:val="Header"/>
        <w:tabs>
          <w:tab w:val="clear" w:pos="4320"/>
          <w:tab w:val="clear" w:pos="8640"/>
          <w:tab w:val="left" w:pos="2448"/>
        </w:tabs>
        <w:rPr>
          <w:rFonts w:ascii="Arial" w:hAnsi="Arial" w:cs="Arial"/>
          <w:bCs/>
          <w:szCs w:val="24"/>
        </w:rPr>
      </w:pPr>
    </w:p>
    <w:p w:rsidR="00125F7D" w:rsidRPr="00330B4C" w:rsidRDefault="000C0D60" w:rsidP="00C50BBB">
      <w:pPr>
        <w:pStyle w:val="Header"/>
        <w:tabs>
          <w:tab w:val="clear" w:pos="4320"/>
          <w:tab w:val="clear" w:pos="8640"/>
          <w:tab w:val="left" w:pos="2448"/>
        </w:tabs>
        <w:rPr>
          <w:rFonts w:ascii="Arial" w:hAnsi="Arial" w:cs="Arial"/>
          <w:bCs/>
          <w:szCs w:val="24"/>
        </w:rPr>
      </w:pPr>
      <w:r w:rsidRPr="00330B4C">
        <w:rPr>
          <w:rFonts w:ascii="Arial" w:hAnsi="Arial" w:cs="Arial"/>
          <w:bCs/>
          <w:szCs w:val="24"/>
        </w:rPr>
        <w:t>Premium conversion is automatic for new enrollees.</w:t>
      </w:r>
      <w:r w:rsidR="00E44E5B" w:rsidRPr="00330B4C">
        <w:rPr>
          <w:rFonts w:ascii="Arial" w:hAnsi="Arial" w:cs="Arial"/>
          <w:bCs/>
          <w:szCs w:val="24"/>
        </w:rPr>
        <w:t xml:space="preserve"> </w:t>
      </w:r>
      <w:r w:rsidR="001004EA" w:rsidRPr="00330B4C">
        <w:rPr>
          <w:rFonts w:ascii="Arial" w:hAnsi="Arial" w:cs="Arial"/>
          <w:bCs/>
          <w:szCs w:val="24"/>
        </w:rPr>
        <w:t xml:space="preserve"> </w:t>
      </w:r>
      <w:r w:rsidR="00CD6B0F" w:rsidRPr="00330B4C">
        <w:rPr>
          <w:rFonts w:ascii="Arial" w:hAnsi="Arial" w:cs="Arial"/>
          <w:bCs/>
          <w:szCs w:val="24"/>
        </w:rPr>
        <w:t xml:space="preserve">Enrollees may “opt </w:t>
      </w:r>
      <w:r w:rsidR="002F4919" w:rsidRPr="00330B4C">
        <w:rPr>
          <w:rFonts w:ascii="Arial" w:hAnsi="Arial" w:cs="Arial"/>
          <w:bCs/>
          <w:szCs w:val="24"/>
        </w:rPr>
        <w:t>out”, waive participation in Premium Conversion via EEX,</w:t>
      </w:r>
      <w:r w:rsidR="00CD6B0F" w:rsidRPr="00330B4C">
        <w:rPr>
          <w:rFonts w:ascii="Arial" w:hAnsi="Arial" w:cs="Arial"/>
          <w:bCs/>
          <w:szCs w:val="24"/>
        </w:rPr>
        <w:t xml:space="preserve"> or </w:t>
      </w:r>
      <w:r w:rsidRPr="00330B4C">
        <w:rPr>
          <w:rFonts w:ascii="Arial" w:hAnsi="Arial" w:cs="Arial"/>
          <w:bCs/>
          <w:szCs w:val="24"/>
        </w:rPr>
        <w:t>complete the Premium Conversion Waiver form.</w:t>
      </w:r>
      <w:r w:rsidR="00E44E5B" w:rsidRPr="00330B4C">
        <w:rPr>
          <w:rFonts w:ascii="Arial" w:hAnsi="Arial" w:cs="Arial"/>
          <w:bCs/>
          <w:szCs w:val="24"/>
        </w:rPr>
        <w:t xml:space="preserve"> </w:t>
      </w:r>
      <w:r w:rsidR="001004EA" w:rsidRPr="00330B4C">
        <w:rPr>
          <w:rFonts w:ascii="Arial" w:hAnsi="Arial" w:cs="Arial"/>
          <w:bCs/>
          <w:szCs w:val="24"/>
        </w:rPr>
        <w:t xml:space="preserve"> </w:t>
      </w:r>
      <w:r w:rsidRPr="00330B4C">
        <w:rPr>
          <w:rFonts w:ascii="Arial" w:hAnsi="Arial" w:cs="Arial"/>
          <w:bCs/>
          <w:szCs w:val="24"/>
        </w:rPr>
        <w:t xml:space="preserve">This form can be obtained from </w:t>
      </w:r>
      <w:r w:rsidR="00BD257E" w:rsidRPr="00330B4C">
        <w:rPr>
          <w:rFonts w:ascii="Arial" w:hAnsi="Arial" w:cs="Arial"/>
          <w:bCs/>
          <w:szCs w:val="24"/>
        </w:rPr>
        <w:t>your servicing H</w:t>
      </w:r>
      <w:r w:rsidR="006244D8" w:rsidRPr="00330B4C">
        <w:rPr>
          <w:rFonts w:ascii="Arial" w:hAnsi="Arial" w:cs="Arial"/>
          <w:bCs/>
          <w:szCs w:val="24"/>
        </w:rPr>
        <w:t xml:space="preserve">uman </w:t>
      </w:r>
      <w:r w:rsidR="00BD257E" w:rsidRPr="00330B4C">
        <w:rPr>
          <w:rFonts w:ascii="Arial" w:hAnsi="Arial" w:cs="Arial"/>
          <w:bCs/>
          <w:szCs w:val="24"/>
        </w:rPr>
        <w:t>R</w:t>
      </w:r>
      <w:r w:rsidR="006244D8" w:rsidRPr="00330B4C">
        <w:rPr>
          <w:rFonts w:ascii="Arial" w:hAnsi="Arial" w:cs="Arial"/>
          <w:bCs/>
          <w:szCs w:val="24"/>
        </w:rPr>
        <w:t>esources</w:t>
      </w:r>
      <w:r w:rsidR="00BD257E" w:rsidRPr="00330B4C">
        <w:rPr>
          <w:rFonts w:ascii="Arial" w:hAnsi="Arial" w:cs="Arial"/>
          <w:bCs/>
          <w:szCs w:val="24"/>
        </w:rPr>
        <w:t xml:space="preserve"> </w:t>
      </w:r>
      <w:r w:rsidR="006244D8" w:rsidRPr="00330B4C">
        <w:rPr>
          <w:rFonts w:ascii="Arial" w:hAnsi="Arial" w:cs="Arial"/>
          <w:bCs/>
          <w:szCs w:val="24"/>
        </w:rPr>
        <w:t>O</w:t>
      </w:r>
      <w:r w:rsidRPr="00330B4C">
        <w:rPr>
          <w:rFonts w:ascii="Arial" w:hAnsi="Arial" w:cs="Arial"/>
          <w:bCs/>
          <w:szCs w:val="24"/>
        </w:rPr>
        <w:t>ffice.</w:t>
      </w:r>
    </w:p>
    <w:p w:rsidR="00125F7D" w:rsidRPr="00330B4C" w:rsidRDefault="00125F7D" w:rsidP="00C50BBB">
      <w:pPr>
        <w:pStyle w:val="Header"/>
        <w:tabs>
          <w:tab w:val="clear" w:pos="4320"/>
          <w:tab w:val="clear" w:pos="8640"/>
          <w:tab w:val="left" w:pos="2448"/>
        </w:tabs>
        <w:rPr>
          <w:rFonts w:ascii="Arial" w:hAnsi="Arial" w:cs="Arial"/>
          <w:bCs/>
          <w:szCs w:val="24"/>
        </w:rPr>
      </w:pPr>
    </w:p>
    <w:p w:rsidR="007D01F1" w:rsidRPr="00330B4C" w:rsidRDefault="000C0D60" w:rsidP="00C50BBB">
      <w:pPr>
        <w:pStyle w:val="Header"/>
        <w:tabs>
          <w:tab w:val="clear" w:pos="4320"/>
          <w:tab w:val="clear" w:pos="8640"/>
          <w:tab w:val="left" w:pos="2448"/>
        </w:tabs>
        <w:rPr>
          <w:rFonts w:ascii="Arial" w:hAnsi="Arial" w:cs="Arial"/>
          <w:bCs/>
          <w:szCs w:val="24"/>
        </w:rPr>
      </w:pPr>
      <w:r w:rsidRPr="00330B4C">
        <w:rPr>
          <w:rFonts w:ascii="Arial" w:hAnsi="Arial" w:cs="Arial"/>
          <w:bCs/>
          <w:szCs w:val="24"/>
        </w:rPr>
        <w:t>Once an employee participates in FEHB Premium Conversion, the participation continues automatically unless an employee elects to waive participation during the annual FEHB Open Season or as the res</w:t>
      </w:r>
      <w:r w:rsidR="00893B4F" w:rsidRPr="00330B4C">
        <w:rPr>
          <w:rFonts w:ascii="Arial" w:hAnsi="Arial" w:cs="Arial"/>
          <w:bCs/>
          <w:szCs w:val="24"/>
        </w:rPr>
        <w:t>ult of a</w:t>
      </w:r>
      <w:r w:rsidR="00E07C30" w:rsidRPr="00330B4C">
        <w:rPr>
          <w:rFonts w:ascii="Arial" w:hAnsi="Arial" w:cs="Arial"/>
          <w:bCs/>
          <w:szCs w:val="24"/>
        </w:rPr>
        <w:t xml:space="preserve"> </w:t>
      </w:r>
      <w:r w:rsidR="004567FB" w:rsidRPr="00330B4C">
        <w:rPr>
          <w:rFonts w:ascii="Arial" w:hAnsi="Arial" w:cs="Arial"/>
          <w:bCs/>
          <w:szCs w:val="24"/>
        </w:rPr>
        <w:t>Qualifying Life Event (</w:t>
      </w:r>
      <w:r w:rsidR="00C72CF6" w:rsidRPr="00330B4C">
        <w:rPr>
          <w:rFonts w:ascii="Arial" w:hAnsi="Arial" w:cs="Arial"/>
          <w:bCs/>
          <w:szCs w:val="24"/>
        </w:rPr>
        <w:t>QLE</w:t>
      </w:r>
      <w:r w:rsidR="004567FB" w:rsidRPr="00330B4C">
        <w:rPr>
          <w:rFonts w:ascii="Arial" w:hAnsi="Arial" w:cs="Arial"/>
          <w:bCs/>
          <w:szCs w:val="24"/>
        </w:rPr>
        <w:t>)</w:t>
      </w:r>
      <w:r w:rsidRPr="00330B4C">
        <w:rPr>
          <w:rFonts w:ascii="Arial" w:hAnsi="Arial" w:cs="Arial"/>
          <w:bCs/>
          <w:szCs w:val="24"/>
        </w:rPr>
        <w:t>.</w:t>
      </w:r>
      <w:r w:rsidR="00E44E5B" w:rsidRPr="00330B4C">
        <w:rPr>
          <w:rFonts w:ascii="Arial" w:hAnsi="Arial" w:cs="Arial"/>
          <w:bCs/>
          <w:szCs w:val="24"/>
        </w:rPr>
        <w:t xml:space="preserve"> </w:t>
      </w:r>
    </w:p>
    <w:p w:rsidR="002D32D0" w:rsidRPr="00330B4C" w:rsidRDefault="002D32D0" w:rsidP="00C50BBB">
      <w:pPr>
        <w:pStyle w:val="Header"/>
        <w:tabs>
          <w:tab w:val="clear" w:pos="4320"/>
          <w:tab w:val="clear" w:pos="8640"/>
          <w:tab w:val="left" w:pos="2448"/>
        </w:tabs>
        <w:rPr>
          <w:rFonts w:ascii="Arial" w:hAnsi="Arial" w:cs="Arial"/>
          <w:bCs/>
          <w:szCs w:val="24"/>
        </w:rPr>
      </w:pPr>
    </w:p>
    <w:p w:rsidR="00AE5730" w:rsidRPr="00E07014" w:rsidRDefault="00AE5730" w:rsidP="00C50BBB">
      <w:pPr>
        <w:pStyle w:val="BodyText3"/>
        <w:tabs>
          <w:tab w:val="left" w:pos="2448"/>
        </w:tabs>
        <w:spacing w:after="0"/>
        <w:rPr>
          <w:rFonts w:ascii="Arial" w:hAnsi="Arial" w:cs="Arial"/>
          <w:sz w:val="24"/>
          <w:szCs w:val="24"/>
        </w:rPr>
      </w:pPr>
      <w:r w:rsidRPr="00E07014">
        <w:rPr>
          <w:rFonts w:ascii="Arial" w:hAnsi="Arial" w:cs="Arial"/>
          <w:sz w:val="24"/>
          <w:szCs w:val="24"/>
        </w:rPr>
        <w:t>Exception:</w:t>
      </w:r>
    </w:p>
    <w:p w:rsidR="00AE5730" w:rsidRPr="00330B4C" w:rsidRDefault="00AE5730" w:rsidP="00C50BBB">
      <w:pPr>
        <w:pStyle w:val="BodyText3"/>
        <w:tabs>
          <w:tab w:val="left" w:pos="2448"/>
        </w:tabs>
        <w:spacing w:after="0"/>
        <w:rPr>
          <w:rFonts w:ascii="Arial" w:hAnsi="Arial" w:cs="Arial"/>
          <w:sz w:val="24"/>
          <w:szCs w:val="24"/>
        </w:rPr>
      </w:pPr>
    </w:p>
    <w:p w:rsidR="007D01F1" w:rsidRPr="00330B4C" w:rsidRDefault="000C0D60" w:rsidP="00C50BBB">
      <w:pPr>
        <w:pStyle w:val="BodyText3"/>
        <w:tabs>
          <w:tab w:val="left" w:pos="2448"/>
        </w:tabs>
        <w:spacing w:after="0"/>
        <w:rPr>
          <w:rFonts w:ascii="Arial" w:hAnsi="Arial" w:cs="Arial"/>
          <w:sz w:val="24"/>
          <w:szCs w:val="24"/>
        </w:rPr>
      </w:pPr>
      <w:r w:rsidRPr="00330B4C">
        <w:rPr>
          <w:rFonts w:ascii="Arial" w:hAnsi="Arial" w:cs="Arial"/>
          <w:sz w:val="24"/>
          <w:szCs w:val="24"/>
        </w:rPr>
        <w:t>Employees of the Senate Restaurant Associates are not eligible for the Premium Conversion FEHB premiums</w:t>
      </w:r>
      <w:r w:rsidR="0080662B" w:rsidRPr="00330B4C">
        <w:rPr>
          <w:rFonts w:ascii="Arial" w:hAnsi="Arial" w:cs="Arial"/>
          <w:sz w:val="24"/>
          <w:szCs w:val="24"/>
        </w:rPr>
        <w:t>.</w:t>
      </w:r>
    </w:p>
    <w:p w:rsidR="003D4458" w:rsidRPr="00330B4C" w:rsidRDefault="003D4458" w:rsidP="00C50BBB">
      <w:pPr>
        <w:pStyle w:val="BodyText3"/>
        <w:tabs>
          <w:tab w:val="left" w:pos="2448"/>
        </w:tabs>
        <w:spacing w:after="0"/>
        <w:rPr>
          <w:rFonts w:ascii="Arial" w:hAnsi="Arial" w:cs="Arial"/>
          <w:sz w:val="24"/>
          <w:szCs w:val="24"/>
        </w:rPr>
      </w:pPr>
    </w:p>
    <w:p w:rsidR="00225EF1" w:rsidRPr="00330B4C" w:rsidRDefault="00005355" w:rsidP="00EC5BD2">
      <w:pPr>
        <w:pStyle w:val="Heading4"/>
        <w:rPr>
          <w:b w:val="0"/>
          <w:szCs w:val="24"/>
        </w:rPr>
      </w:pPr>
      <w:bookmarkStart w:id="19" w:name="_Ref405279913"/>
      <w:r w:rsidRPr="00330B4C">
        <w:rPr>
          <w:b w:val="0"/>
          <w:szCs w:val="24"/>
        </w:rPr>
        <w:t>201</w:t>
      </w:r>
      <w:r w:rsidR="00DD4757" w:rsidRPr="00330B4C">
        <w:rPr>
          <w:b w:val="0"/>
          <w:szCs w:val="24"/>
        </w:rPr>
        <w:t>5</w:t>
      </w:r>
      <w:r w:rsidR="000C0D60" w:rsidRPr="00330B4C">
        <w:rPr>
          <w:b w:val="0"/>
          <w:szCs w:val="24"/>
        </w:rPr>
        <w:t xml:space="preserve"> </w:t>
      </w:r>
      <w:r w:rsidR="00714585" w:rsidRPr="00330B4C">
        <w:rPr>
          <w:b w:val="0"/>
          <w:szCs w:val="24"/>
        </w:rPr>
        <w:t>COMBINED FEDERAL COMPAIGN (</w:t>
      </w:r>
      <w:r w:rsidR="000C0D60" w:rsidRPr="00330B4C">
        <w:rPr>
          <w:b w:val="0"/>
          <w:szCs w:val="24"/>
        </w:rPr>
        <w:t>CFC</w:t>
      </w:r>
      <w:r w:rsidR="00714585" w:rsidRPr="00330B4C">
        <w:rPr>
          <w:b w:val="0"/>
          <w:szCs w:val="24"/>
        </w:rPr>
        <w:t>)</w:t>
      </w:r>
      <w:r w:rsidR="000C0D60" w:rsidRPr="00330B4C">
        <w:rPr>
          <w:b w:val="0"/>
          <w:szCs w:val="24"/>
        </w:rPr>
        <w:t xml:space="preserve"> CONTRIBUTIONS</w:t>
      </w:r>
      <w:bookmarkEnd w:id="19"/>
    </w:p>
    <w:p w:rsidR="00225EF1" w:rsidRPr="00330B4C" w:rsidRDefault="00225EF1" w:rsidP="00F57DBC">
      <w:pPr>
        <w:pStyle w:val="Heading4"/>
        <w:rPr>
          <w:b w:val="0"/>
          <w:szCs w:val="24"/>
        </w:rPr>
      </w:pPr>
    </w:p>
    <w:p w:rsidR="00225EF1" w:rsidRPr="00330B4C" w:rsidRDefault="000C0D60" w:rsidP="00225EF1">
      <w:pPr>
        <w:tabs>
          <w:tab w:val="left" w:pos="2448"/>
        </w:tabs>
        <w:rPr>
          <w:rFonts w:ascii="Arial" w:hAnsi="Arial" w:cs="Arial"/>
          <w:szCs w:val="24"/>
        </w:rPr>
      </w:pPr>
      <w:r w:rsidRPr="00330B4C">
        <w:rPr>
          <w:rFonts w:ascii="Arial" w:hAnsi="Arial" w:cs="Arial"/>
          <w:szCs w:val="24"/>
        </w:rPr>
        <w:t xml:space="preserve">All </w:t>
      </w:r>
      <w:r w:rsidR="00005355" w:rsidRPr="00330B4C">
        <w:rPr>
          <w:rFonts w:ascii="Arial" w:hAnsi="Arial" w:cs="Arial"/>
          <w:szCs w:val="24"/>
        </w:rPr>
        <w:t>201</w:t>
      </w:r>
      <w:r w:rsidR="00DD4757" w:rsidRPr="00330B4C">
        <w:rPr>
          <w:rFonts w:ascii="Arial" w:hAnsi="Arial" w:cs="Arial"/>
          <w:szCs w:val="24"/>
        </w:rPr>
        <w:t>5</w:t>
      </w:r>
      <w:r w:rsidRPr="00330B4C">
        <w:rPr>
          <w:rFonts w:ascii="Arial" w:hAnsi="Arial" w:cs="Arial"/>
          <w:szCs w:val="24"/>
        </w:rPr>
        <w:t xml:space="preserve"> CFC contributions will take effect with PPE Jan</w:t>
      </w:r>
      <w:r w:rsidR="00DD578E" w:rsidRPr="00330B4C">
        <w:rPr>
          <w:rFonts w:ascii="Arial" w:hAnsi="Arial" w:cs="Arial"/>
          <w:szCs w:val="24"/>
        </w:rPr>
        <w:t>uary</w:t>
      </w:r>
      <w:r w:rsidRPr="00330B4C">
        <w:rPr>
          <w:rFonts w:ascii="Arial" w:hAnsi="Arial" w:cs="Arial"/>
          <w:szCs w:val="24"/>
        </w:rPr>
        <w:t xml:space="preserve"> </w:t>
      </w:r>
      <w:r w:rsidR="000B53E0" w:rsidRPr="00330B4C">
        <w:rPr>
          <w:rFonts w:ascii="Arial" w:hAnsi="Arial" w:cs="Arial"/>
          <w:szCs w:val="24"/>
        </w:rPr>
        <w:t>2</w:t>
      </w:r>
      <w:r w:rsidR="00DD4757" w:rsidRPr="00330B4C">
        <w:rPr>
          <w:rFonts w:ascii="Arial" w:hAnsi="Arial" w:cs="Arial"/>
          <w:szCs w:val="24"/>
        </w:rPr>
        <w:t>4</w:t>
      </w:r>
      <w:r w:rsidRPr="00330B4C">
        <w:rPr>
          <w:rFonts w:ascii="Arial" w:hAnsi="Arial" w:cs="Arial"/>
          <w:szCs w:val="24"/>
        </w:rPr>
        <w:t xml:space="preserve">, </w:t>
      </w:r>
      <w:r w:rsidR="00005355" w:rsidRPr="00330B4C">
        <w:rPr>
          <w:rFonts w:ascii="Arial" w:hAnsi="Arial" w:cs="Arial"/>
          <w:szCs w:val="24"/>
        </w:rPr>
        <w:t>201</w:t>
      </w:r>
      <w:r w:rsidR="00DD4757" w:rsidRPr="00330B4C">
        <w:rPr>
          <w:rFonts w:ascii="Arial" w:hAnsi="Arial" w:cs="Arial"/>
          <w:szCs w:val="24"/>
        </w:rPr>
        <w:t>5</w:t>
      </w:r>
      <w:r w:rsidRPr="00330B4C">
        <w:rPr>
          <w:rFonts w:ascii="Arial" w:hAnsi="Arial" w:cs="Arial"/>
          <w:szCs w:val="24"/>
        </w:rPr>
        <w:t>, (</w:t>
      </w:r>
      <w:r w:rsidR="00651CE8" w:rsidRPr="00330B4C">
        <w:rPr>
          <w:rFonts w:ascii="Arial" w:hAnsi="Arial" w:cs="Arial"/>
          <w:szCs w:val="24"/>
        </w:rPr>
        <w:t>EFT</w:t>
      </w:r>
      <w:r w:rsidRPr="00330B4C">
        <w:rPr>
          <w:rFonts w:ascii="Arial" w:hAnsi="Arial" w:cs="Arial"/>
          <w:szCs w:val="24"/>
        </w:rPr>
        <w:t xml:space="preserve"> </w:t>
      </w:r>
      <w:r w:rsidR="0009322E" w:rsidRPr="00330B4C">
        <w:rPr>
          <w:rFonts w:ascii="Arial" w:hAnsi="Arial" w:cs="Arial"/>
          <w:szCs w:val="24"/>
        </w:rPr>
        <w:t>p</w:t>
      </w:r>
      <w:r w:rsidRPr="00330B4C">
        <w:rPr>
          <w:rFonts w:ascii="Arial" w:hAnsi="Arial" w:cs="Arial"/>
          <w:szCs w:val="24"/>
        </w:rPr>
        <w:t xml:space="preserve">ay </w:t>
      </w:r>
      <w:r w:rsidR="0009322E" w:rsidRPr="00330B4C">
        <w:rPr>
          <w:rFonts w:ascii="Arial" w:hAnsi="Arial" w:cs="Arial"/>
          <w:szCs w:val="24"/>
        </w:rPr>
        <w:t>d</w:t>
      </w:r>
      <w:r w:rsidRPr="00330B4C">
        <w:rPr>
          <w:rFonts w:ascii="Arial" w:hAnsi="Arial" w:cs="Arial"/>
          <w:szCs w:val="24"/>
        </w:rPr>
        <w:t xml:space="preserve">ate </w:t>
      </w:r>
      <w:r w:rsidR="00651CE8" w:rsidRPr="00330B4C">
        <w:rPr>
          <w:rFonts w:ascii="Arial" w:hAnsi="Arial" w:cs="Arial"/>
          <w:szCs w:val="24"/>
        </w:rPr>
        <w:t>January 3</w:t>
      </w:r>
      <w:r w:rsidR="00DD4757" w:rsidRPr="00330B4C">
        <w:rPr>
          <w:rFonts w:ascii="Arial" w:hAnsi="Arial" w:cs="Arial"/>
          <w:szCs w:val="24"/>
        </w:rPr>
        <w:t>0</w:t>
      </w:r>
      <w:r w:rsidR="000B53E0" w:rsidRPr="00330B4C">
        <w:rPr>
          <w:rFonts w:ascii="Arial" w:hAnsi="Arial" w:cs="Arial"/>
          <w:szCs w:val="24"/>
        </w:rPr>
        <w:t>, 201</w:t>
      </w:r>
      <w:r w:rsidR="00DD4757" w:rsidRPr="00330B4C">
        <w:rPr>
          <w:rFonts w:ascii="Arial" w:hAnsi="Arial" w:cs="Arial"/>
          <w:szCs w:val="24"/>
        </w:rPr>
        <w:t>5</w:t>
      </w:r>
      <w:r w:rsidR="00651CE8" w:rsidRPr="00330B4C">
        <w:rPr>
          <w:rFonts w:ascii="Arial" w:hAnsi="Arial" w:cs="Arial"/>
          <w:szCs w:val="24"/>
        </w:rPr>
        <w:t>.</w:t>
      </w:r>
      <w:r w:rsidRPr="00330B4C">
        <w:rPr>
          <w:rFonts w:ascii="Arial" w:hAnsi="Arial" w:cs="Arial"/>
          <w:szCs w:val="24"/>
        </w:rPr>
        <w:t>)</w:t>
      </w:r>
    </w:p>
    <w:p w:rsidR="00225EF1" w:rsidRPr="00330B4C" w:rsidRDefault="00225EF1" w:rsidP="00225EF1">
      <w:pPr>
        <w:tabs>
          <w:tab w:val="left" w:pos="2448"/>
        </w:tabs>
        <w:rPr>
          <w:rFonts w:ascii="Arial" w:hAnsi="Arial" w:cs="Arial"/>
          <w:szCs w:val="24"/>
        </w:rPr>
      </w:pPr>
    </w:p>
    <w:p w:rsidR="00F870DC" w:rsidRPr="00330B4C" w:rsidRDefault="000C0D60" w:rsidP="002D15BB">
      <w:pPr>
        <w:tabs>
          <w:tab w:val="left" w:pos="2448"/>
        </w:tabs>
        <w:rPr>
          <w:rFonts w:ascii="Arial" w:hAnsi="Arial" w:cs="Arial"/>
          <w:szCs w:val="24"/>
        </w:rPr>
      </w:pPr>
      <w:r w:rsidRPr="00330B4C">
        <w:rPr>
          <w:rFonts w:ascii="Arial" w:hAnsi="Arial" w:cs="Arial"/>
          <w:szCs w:val="24"/>
        </w:rPr>
        <w:t>Please verify your withholding by checking your ELS against your pledge receipt.</w:t>
      </w:r>
      <w:r w:rsidR="00E44E5B" w:rsidRPr="00330B4C">
        <w:rPr>
          <w:rFonts w:ascii="Arial" w:hAnsi="Arial" w:cs="Arial"/>
          <w:szCs w:val="24"/>
        </w:rPr>
        <w:t xml:space="preserve"> </w:t>
      </w:r>
      <w:r w:rsidR="00714585" w:rsidRPr="00330B4C">
        <w:rPr>
          <w:rFonts w:ascii="Arial" w:hAnsi="Arial" w:cs="Arial"/>
          <w:szCs w:val="24"/>
        </w:rPr>
        <w:t xml:space="preserve"> </w:t>
      </w:r>
      <w:r w:rsidR="00956390" w:rsidRPr="00330B4C">
        <w:rPr>
          <w:rFonts w:ascii="Arial" w:hAnsi="Arial" w:cs="Arial"/>
          <w:szCs w:val="24"/>
        </w:rPr>
        <w:t xml:space="preserve">The </w:t>
      </w:r>
      <w:r w:rsidRPr="00330B4C">
        <w:rPr>
          <w:rFonts w:ascii="Arial" w:hAnsi="Arial" w:cs="Arial"/>
          <w:szCs w:val="24"/>
        </w:rPr>
        <w:t>CFC pledges received after PPE Jan</w:t>
      </w:r>
      <w:r w:rsidR="00DD578E" w:rsidRPr="00330B4C">
        <w:rPr>
          <w:rFonts w:ascii="Arial" w:hAnsi="Arial" w:cs="Arial"/>
          <w:szCs w:val="24"/>
        </w:rPr>
        <w:t>uary</w:t>
      </w:r>
      <w:r w:rsidRPr="00330B4C">
        <w:rPr>
          <w:rFonts w:ascii="Arial" w:hAnsi="Arial" w:cs="Arial"/>
          <w:szCs w:val="24"/>
        </w:rPr>
        <w:t xml:space="preserve"> </w:t>
      </w:r>
      <w:r w:rsidR="000B53E0" w:rsidRPr="00330B4C">
        <w:rPr>
          <w:rFonts w:ascii="Arial" w:hAnsi="Arial" w:cs="Arial"/>
          <w:szCs w:val="24"/>
        </w:rPr>
        <w:t>2</w:t>
      </w:r>
      <w:r w:rsidR="00EB2A01" w:rsidRPr="00330B4C">
        <w:rPr>
          <w:rFonts w:ascii="Arial" w:hAnsi="Arial" w:cs="Arial"/>
          <w:szCs w:val="24"/>
        </w:rPr>
        <w:t>4</w:t>
      </w:r>
      <w:r w:rsidRPr="00330B4C">
        <w:rPr>
          <w:rFonts w:ascii="Arial" w:hAnsi="Arial" w:cs="Arial"/>
          <w:szCs w:val="24"/>
        </w:rPr>
        <w:t xml:space="preserve">, </w:t>
      </w:r>
      <w:r w:rsidR="00005355" w:rsidRPr="00330B4C">
        <w:rPr>
          <w:rFonts w:ascii="Arial" w:hAnsi="Arial" w:cs="Arial"/>
          <w:szCs w:val="24"/>
        </w:rPr>
        <w:t>201</w:t>
      </w:r>
      <w:r w:rsidR="00EB2A01" w:rsidRPr="00330B4C">
        <w:rPr>
          <w:rFonts w:ascii="Arial" w:hAnsi="Arial" w:cs="Arial"/>
          <w:szCs w:val="24"/>
        </w:rPr>
        <w:t>5</w:t>
      </w:r>
      <w:r w:rsidRPr="00330B4C">
        <w:rPr>
          <w:rFonts w:ascii="Arial" w:hAnsi="Arial" w:cs="Arial"/>
          <w:szCs w:val="24"/>
        </w:rPr>
        <w:t xml:space="preserve">, will take effect in the first pay period after receipt. </w:t>
      </w:r>
    </w:p>
    <w:p w:rsidR="003F7F1D" w:rsidRPr="00330B4C" w:rsidRDefault="003F7F1D" w:rsidP="00F7120F">
      <w:pPr>
        <w:pStyle w:val="Heading4"/>
        <w:rPr>
          <w:b w:val="0"/>
          <w:szCs w:val="24"/>
        </w:rPr>
      </w:pPr>
      <w:bookmarkStart w:id="20" w:name="_Ref405279915"/>
    </w:p>
    <w:p w:rsidR="00E07014" w:rsidRDefault="00E07014" w:rsidP="00EC5BD2">
      <w:pPr>
        <w:pStyle w:val="Heading4"/>
        <w:rPr>
          <w:b w:val="0"/>
          <w:szCs w:val="24"/>
        </w:rPr>
      </w:pPr>
      <w:bookmarkStart w:id="21" w:name="_Ref405279916"/>
      <w:bookmarkEnd w:id="20"/>
    </w:p>
    <w:p w:rsidR="00E07014" w:rsidRDefault="00E07014" w:rsidP="00EC5BD2">
      <w:pPr>
        <w:pStyle w:val="Heading4"/>
        <w:rPr>
          <w:b w:val="0"/>
          <w:szCs w:val="24"/>
        </w:rPr>
      </w:pPr>
    </w:p>
    <w:p w:rsidR="00125F7D" w:rsidRPr="00330B4C" w:rsidRDefault="00005355" w:rsidP="00EC5BD2">
      <w:pPr>
        <w:pStyle w:val="Heading4"/>
        <w:rPr>
          <w:b w:val="0"/>
          <w:szCs w:val="24"/>
        </w:rPr>
      </w:pPr>
      <w:bookmarkStart w:id="22" w:name="_GoBack"/>
      <w:bookmarkEnd w:id="22"/>
      <w:r w:rsidRPr="00330B4C">
        <w:rPr>
          <w:b w:val="0"/>
          <w:szCs w:val="24"/>
        </w:rPr>
        <w:t>201</w:t>
      </w:r>
      <w:r w:rsidR="000D4AEF" w:rsidRPr="00330B4C">
        <w:rPr>
          <w:b w:val="0"/>
          <w:szCs w:val="24"/>
        </w:rPr>
        <w:t>5</w:t>
      </w:r>
      <w:r w:rsidR="000C0D60" w:rsidRPr="00330B4C">
        <w:rPr>
          <w:b w:val="0"/>
          <w:szCs w:val="24"/>
        </w:rPr>
        <w:t xml:space="preserve"> FEDERAL HOLIDAYS</w:t>
      </w:r>
      <w:bookmarkEnd w:id="21"/>
    </w:p>
    <w:p w:rsidR="0080662B" w:rsidRPr="00330B4C" w:rsidRDefault="0080662B" w:rsidP="0080662B">
      <w:pPr>
        <w:rPr>
          <w:rFonts w:ascii="Arial" w:hAnsi="Arial" w:cs="Arial"/>
          <w:szCs w:val="24"/>
        </w:rPr>
      </w:pPr>
    </w:p>
    <w:p w:rsidR="00804E83" w:rsidRPr="00330B4C" w:rsidRDefault="0080662B" w:rsidP="0080662B">
      <w:pPr>
        <w:rPr>
          <w:rFonts w:ascii="Arial" w:hAnsi="Arial" w:cs="Arial"/>
          <w:szCs w:val="24"/>
        </w:rPr>
      </w:pPr>
      <w:r w:rsidRPr="00330B4C">
        <w:rPr>
          <w:rFonts w:ascii="Arial" w:hAnsi="Arial" w:cs="Arial"/>
          <w:szCs w:val="24"/>
        </w:rPr>
        <w:t>The 201</w:t>
      </w:r>
      <w:r w:rsidR="000D4AEF" w:rsidRPr="00330B4C">
        <w:rPr>
          <w:rFonts w:ascii="Arial" w:hAnsi="Arial" w:cs="Arial"/>
          <w:szCs w:val="24"/>
        </w:rPr>
        <w:t>5</w:t>
      </w:r>
      <w:r w:rsidRPr="00330B4C">
        <w:rPr>
          <w:rFonts w:ascii="Arial" w:hAnsi="Arial" w:cs="Arial"/>
          <w:szCs w:val="24"/>
        </w:rPr>
        <w:t xml:space="preserve"> federal holidays are provided below.  Additional information can be found on the Office of Personnel Management</w:t>
      </w:r>
      <w:r w:rsidR="00804E83" w:rsidRPr="00330B4C">
        <w:rPr>
          <w:rFonts w:ascii="Arial" w:hAnsi="Arial" w:cs="Arial"/>
          <w:szCs w:val="24"/>
        </w:rPr>
        <w:t xml:space="preserve"> </w:t>
      </w:r>
      <w:r w:rsidR="00D979AB" w:rsidRPr="00330B4C">
        <w:rPr>
          <w:rFonts w:ascii="Arial" w:hAnsi="Arial" w:cs="Arial"/>
          <w:szCs w:val="24"/>
        </w:rPr>
        <w:t>website</w:t>
      </w:r>
      <w:r w:rsidR="00804E83" w:rsidRPr="00330B4C">
        <w:rPr>
          <w:rFonts w:ascii="Arial" w:hAnsi="Arial" w:cs="Arial"/>
          <w:szCs w:val="24"/>
        </w:rPr>
        <w:t xml:space="preserve">:  </w:t>
      </w:r>
      <w:hyperlink r:id="rId30" w:history="1">
        <w:r w:rsidR="00804E83" w:rsidRPr="00330B4C">
          <w:rPr>
            <w:rStyle w:val="Hyperlink"/>
            <w:rFonts w:ascii="Arial" w:hAnsi="Arial" w:cs="Arial"/>
            <w:szCs w:val="24"/>
          </w:rPr>
          <w:t>http://www.opm.gov/policy-data-oversight/snow-dismissal-procedures/federal-holidays/</w:t>
        </w:r>
      </w:hyperlink>
    </w:p>
    <w:tbl>
      <w:tblPr>
        <w:tblW w:w="0" w:type="auto"/>
        <w:tblInd w:w="75" w:type="dxa"/>
        <w:tblCellMar>
          <w:left w:w="75" w:type="dxa"/>
          <w:right w:w="75" w:type="dxa"/>
        </w:tblCellMar>
        <w:tblLook w:val="00A0" w:firstRow="1" w:lastRow="0" w:firstColumn="1" w:lastColumn="0" w:noHBand="0" w:noVBand="0"/>
      </w:tblPr>
      <w:tblGrid>
        <w:gridCol w:w="3330"/>
        <w:gridCol w:w="4410"/>
      </w:tblGrid>
      <w:tr w:rsidR="002D7A27" w:rsidRPr="00330B4C" w:rsidTr="00B75087">
        <w:tc>
          <w:tcPr>
            <w:tcW w:w="3330" w:type="dxa"/>
          </w:tcPr>
          <w:p w:rsidR="002D7A27" w:rsidRPr="00330B4C" w:rsidRDefault="002D7A27" w:rsidP="00970F5D">
            <w:pPr>
              <w:keepNext/>
              <w:keepLines/>
              <w:tabs>
                <w:tab w:val="left" w:pos="2448"/>
              </w:tabs>
              <w:autoSpaceDE w:val="0"/>
              <w:autoSpaceDN w:val="0"/>
              <w:adjustRightInd w:val="0"/>
              <w:spacing w:line="240" w:lineRule="atLeast"/>
              <w:rPr>
                <w:rFonts w:ascii="Arial" w:hAnsi="Arial" w:cs="Arial"/>
                <w:szCs w:val="24"/>
                <w:u w:val="single"/>
              </w:rPr>
            </w:pPr>
          </w:p>
        </w:tc>
        <w:tc>
          <w:tcPr>
            <w:tcW w:w="4410" w:type="dxa"/>
          </w:tcPr>
          <w:p w:rsidR="002D7A27" w:rsidRPr="00330B4C" w:rsidRDefault="002D7A27" w:rsidP="0093025E">
            <w:pPr>
              <w:keepNext/>
              <w:keepLines/>
              <w:tabs>
                <w:tab w:val="left" w:pos="2448"/>
              </w:tabs>
              <w:autoSpaceDE w:val="0"/>
              <w:autoSpaceDN w:val="0"/>
              <w:adjustRightInd w:val="0"/>
              <w:spacing w:line="240" w:lineRule="atLeast"/>
              <w:rPr>
                <w:rFonts w:ascii="Arial" w:hAnsi="Arial" w:cs="Arial"/>
                <w:szCs w:val="24"/>
              </w:rPr>
            </w:pPr>
          </w:p>
        </w:tc>
      </w:tr>
      <w:tr w:rsidR="002D7A27" w:rsidRPr="00330B4C" w:rsidTr="00B75087">
        <w:tc>
          <w:tcPr>
            <w:tcW w:w="3330" w:type="dxa"/>
          </w:tcPr>
          <w:p w:rsidR="002D7A27" w:rsidRPr="00330B4C" w:rsidRDefault="00AB1424" w:rsidP="00DD578E">
            <w:pPr>
              <w:keepNext/>
              <w:keepLines/>
              <w:tabs>
                <w:tab w:val="left" w:pos="2448"/>
              </w:tabs>
              <w:autoSpaceDE w:val="0"/>
              <w:autoSpaceDN w:val="0"/>
              <w:adjustRightInd w:val="0"/>
              <w:spacing w:line="240" w:lineRule="atLeast"/>
              <w:ind w:left="120"/>
              <w:rPr>
                <w:rFonts w:ascii="Arial" w:hAnsi="Arial" w:cs="Arial"/>
                <w:szCs w:val="24"/>
              </w:rPr>
            </w:pPr>
            <w:r w:rsidRPr="00330B4C">
              <w:rPr>
                <w:rFonts w:ascii="Arial" w:hAnsi="Arial" w:cs="Arial"/>
                <w:szCs w:val="24"/>
              </w:rPr>
              <w:t>Thursday</w:t>
            </w:r>
            <w:r w:rsidR="000C0D60" w:rsidRPr="00330B4C">
              <w:rPr>
                <w:rFonts w:ascii="Arial" w:hAnsi="Arial" w:cs="Arial"/>
                <w:szCs w:val="24"/>
              </w:rPr>
              <w:t>, Jan</w:t>
            </w:r>
            <w:r w:rsidR="00DD578E" w:rsidRPr="00330B4C">
              <w:rPr>
                <w:rFonts w:ascii="Arial" w:hAnsi="Arial" w:cs="Arial"/>
                <w:szCs w:val="24"/>
              </w:rPr>
              <w:t>uary</w:t>
            </w:r>
            <w:r w:rsidR="00376CFC" w:rsidRPr="00330B4C">
              <w:rPr>
                <w:rFonts w:ascii="Arial" w:hAnsi="Arial" w:cs="Arial"/>
                <w:szCs w:val="24"/>
              </w:rPr>
              <w:t xml:space="preserve"> </w:t>
            </w:r>
            <w:r w:rsidR="00286102" w:rsidRPr="00330B4C">
              <w:rPr>
                <w:rFonts w:ascii="Arial" w:hAnsi="Arial" w:cs="Arial"/>
                <w:szCs w:val="24"/>
              </w:rPr>
              <w:t>1</w:t>
            </w:r>
          </w:p>
        </w:tc>
        <w:tc>
          <w:tcPr>
            <w:tcW w:w="4410" w:type="dxa"/>
          </w:tcPr>
          <w:p w:rsidR="002D7A27" w:rsidRPr="00330B4C" w:rsidRDefault="000C0D60" w:rsidP="00C50BBB">
            <w:pPr>
              <w:keepNext/>
              <w:keepLines/>
              <w:tabs>
                <w:tab w:val="left" w:pos="2448"/>
              </w:tabs>
              <w:autoSpaceDE w:val="0"/>
              <w:autoSpaceDN w:val="0"/>
              <w:adjustRightInd w:val="0"/>
              <w:spacing w:line="240" w:lineRule="atLeast"/>
              <w:ind w:left="120"/>
              <w:rPr>
                <w:rFonts w:ascii="Arial" w:hAnsi="Arial" w:cs="Arial"/>
                <w:szCs w:val="24"/>
              </w:rPr>
            </w:pPr>
            <w:r w:rsidRPr="00330B4C">
              <w:rPr>
                <w:rFonts w:ascii="Arial" w:hAnsi="Arial" w:cs="Arial"/>
                <w:szCs w:val="24"/>
              </w:rPr>
              <w:t>New Year's Day</w:t>
            </w:r>
          </w:p>
        </w:tc>
      </w:tr>
      <w:tr w:rsidR="002D7A27" w:rsidRPr="00330B4C" w:rsidTr="00B75087">
        <w:tc>
          <w:tcPr>
            <w:tcW w:w="3330" w:type="dxa"/>
          </w:tcPr>
          <w:p w:rsidR="002D7A27" w:rsidRPr="00330B4C" w:rsidRDefault="000C0D60" w:rsidP="00AB1424">
            <w:pPr>
              <w:keepNext/>
              <w:keepLines/>
              <w:tabs>
                <w:tab w:val="left" w:pos="2448"/>
              </w:tabs>
              <w:autoSpaceDE w:val="0"/>
              <w:autoSpaceDN w:val="0"/>
              <w:adjustRightInd w:val="0"/>
              <w:spacing w:line="240" w:lineRule="atLeast"/>
              <w:ind w:left="120"/>
              <w:rPr>
                <w:rFonts w:ascii="Arial" w:hAnsi="Arial" w:cs="Arial"/>
                <w:szCs w:val="24"/>
              </w:rPr>
            </w:pPr>
            <w:r w:rsidRPr="00330B4C">
              <w:rPr>
                <w:rFonts w:ascii="Arial" w:hAnsi="Arial" w:cs="Arial"/>
                <w:szCs w:val="24"/>
              </w:rPr>
              <w:t>Monday, Jan</w:t>
            </w:r>
            <w:r w:rsidR="00DD578E" w:rsidRPr="00330B4C">
              <w:rPr>
                <w:rFonts w:ascii="Arial" w:hAnsi="Arial" w:cs="Arial"/>
                <w:szCs w:val="24"/>
              </w:rPr>
              <w:t>uary</w:t>
            </w:r>
            <w:r w:rsidRPr="00330B4C">
              <w:rPr>
                <w:rFonts w:ascii="Arial" w:hAnsi="Arial" w:cs="Arial"/>
                <w:szCs w:val="24"/>
              </w:rPr>
              <w:t xml:space="preserve"> </w:t>
            </w:r>
            <w:r w:rsidR="00AB1424" w:rsidRPr="00330B4C">
              <w:rPr>
                <w:rFonts w:ascii="Arial" w:hAnsi="Arial" w:cs="Arial"/>
                <w:szCs w:val="24"/>
              </w:rPr>
              <w:t>19</w:t>
            </w:r>
          </w:p>
        </w:tc>
        <w:tc>
          <w:tcPr>
            <w:tcW w:w="4410" w:type="dxa"/>
          </w:tcPr>
          <w:p w:rsidR="002D7A27" w:rsidRPr="00330B4C" w:rsidRDefault="000C0D60" w:rsidP="00C50BBB">
            <w:pPr>
              <w:keepNext/>
              <w:keepLines/>
              <w:tabs>
                <w:tab w:val="left" w:pos="2448"/>
              </w:tabs>
              <w:autoSpaceDE w:val="0"/>
              <w:autoSpaceDN w:val="0"/>
              <w:adjustRightInd w:val="0"/>
              <w:spacing w:line="240" w:lineRule="atLeast"/>
              <w:ind w:left="120"/>
              <w:rPr>
                <w:rFonts w:ascii="Arial" w:hAnsi="Arial" w:cs="Arial"/>
                <w:szCs w:val="24"/>
              </w:rPr>
            </w:pPr>
            <w:r w:rsidRPr="00330B4C">
              <w:rPr>
                <w:rFonts w:ascii="Arial" w:hAnsi="Arial" w:cs="Arial"/>
                <w:szCs w:val="24"/>
              </w:rPr>
              <w:t>Birthday of Martin Luther King, Jr.</w:t>
            </w:r>
          </w:p>
        </w:tc>
      </w:tr>
      <w:tr w:rsidR="002D7A27" w:rsidRPr="00330B4C" w:rsidTr="00B75087">
        <w:tc>
          <w:tcPr>
            <w:tcW w:w="3330" w:type="dxa"/>
          </w:tcPr>
          <w:p w:rsidR="002D7A27" w:rsidRPr="00330B4C" w:rsidRDefault="000C0D60" w:rsidP="00AB1424">
            <w:pPr>
              <w:keepNext/>
              <w:keepLines/>
              <w:tabs>
                <w:tab w:val="left" w:pos="2448"/>
              </w:tabs>
              <w:autoSpaceDE w:val="0"/>
              <w:autoSpaceDN w:val="0"/>
              <w:adjustRightInd w:val="0"/>
              <w:spacing w:line="240" w:lineRule="atLeast"/>
              <w:ind w:left="120"/>
              <w:rPr>
                <w:rFonts w:ascii="Arial" w:hAnsi="Arial" w:cs="Arial"/>
                <w:szCs w:val="24"/>
              </w:rPr>
            </w:pPr>
            <w:r w:rsidRPr="00330B4C">
              <w:rPr>
                <w:rFonts w:ascii="Arial" w:hAnsi="Arial" w:cs="Arial"/>
                <w:szCs w:val="24"/>
              </w:rPr>
              <w:t>Monday, Feb</w:t>
            </w:r>
            <w:r w:rsidR="00DD578E" w:rsidRPr="00330B4C">
              <w:rPr>
                <w:rFonts w:ascii="Arial" w:hAnsi="Arial" w:cs="Arial"/>
                <w:szCs w:val="24"/>
              </w:rPr>
              <w:t>ruary</w:t>
            </w:r>
            <w:r w:rsidRPr="00330B4C">
              <w:rPr>
                <w:rFonts w:ascii="Arial" w:hAnsi="Arial" w:cs="Arial"/>
                <w:szCs w:val="24"/>
              </w:rPr>
              <w:t xml:space="preserve"> </w:t>
            </w:r>
            <w:r w:rsidR="00286102" w:rsidRPr="00330B4C">
              <w:rPr>
                <w:rFonts w:ascii="Arial" w:hAnsi="Arial" w:cs="Arial"/>
                <w:szCs w:val="24"/>
              </w:rPr>
              <w:t>1</w:t>
            </w:r>
            <w:r w:rsidR="00AB1424" w:rsidRPr="00330B4C">
              <w:rPr>
                <w:rFonts w:ascii="Arial" w:hAnsi="Arial" w:cs="Arial"/>
                <w:szCs w:val="24"/>
              </w:rPr>
              <w:t>6</w:t>
            </w:r>
          </w:p>
        </w:tc>
        <w:tc>
          <w:tcPr>
            <w:tcW w:w="4410" w:type="dxa"/>
          </w:tcPr>
          <w:p w:rsidR="002D7A27" w:rsidRPr="00330B4C" w:rsidRDefault="000C0D60" w:rsidP="00C36043">
            <w:pPr>
              <w:keepNext/>
              <w:keepLines/>
              <w:tabs>
                <w:tab w:val="left" w:pos="2448"/>
              </w:tabs>
              <w:autoSpaceDE w:val="0"/>
              <w:autoSpaceDN w:val="0"/>
              <w:adjustRightInd w:val="0"/>
              <w:spacing w:line="240" w:lineRule="atLeast"/>
              <w:ind w:left="120"/>
              <w:rPr>
                <w:rFonts w:ascii="Arial" w:hAnsi="Arial" w:cs="Arial"/>
                <w:szCs w:val="24"/>
              </w:rPr>
            </w:pPr>
            <w:r w:rsidRPr="00330B4C">
              <w:rPr>
                <w:rFonts w:ascii="Arial" w:hAnsi="Arial" w:cs="Arial"/>
                <w:szCs w:val="24"/>
              </w:rPr>
              <w:t>Washington's Birthday</w:t>
            </w:r>
            <w:r w:rsidR="00E114A9" w:rsidRPr="00330B4C">
              <w:rPr>
                <w:rFonts w:ascii="Arial" w:hAnsi="Arial" w:cs="Arial"/>
                <w:szCs w:val="24"/>
              </w:rPr>
              <w:t xml:space="preserve"> *</w:t>
            </w:r>
            <w:r w:rsidR="00C36043" w:rsidRPr="00330B4C">
              <w:rPr>
                <w:rFonts w:ascii="Arial" w:hAnsi="Arial" w:cs="Arial"/>
                <w:szCs w:val="24"/>
              </w:rPr>
              <w:t xml:space="preserve"> (President’s D</w:t>
            </w:r>
            <w:r w:rsidR="00286102" w:rsidRPr="00330B4C">
              <w:rPr>
                <w:rFonts w:ascii="Arial" w:hAnsi="Arial" w:cs="Arial"/>
                <w:szCs w:val="24"/>
              </w:rPr>
              <w:t>ay)</w:t>
            </w:r>
          </w:p>
        </w:tc>
      </w:tr>
      <w:tr w:rsidR="002D7A27" w:rsidRPr="00330B4C" w:rsidTr="00B75087">
        <w:tc>
          <w:tcPr>
            <w:tcW w:w="3330" w:type="dxa"/>
          </w:tcPr>
          <w:p w:rsidR="002D7A27" w:rsidRPr="00330B4C" w:rsidRDefault="00A36B3A" w:rsidP="00AB1424">
            <w:pPr>
              <w:keepNext/>
              <w:keepLines/>
              <w:tabs>
                <w:tab w:val="left" w:pos="2448"/>
              </w:tabs>
              <w:autoSpaceDE w:val="0"/>
              <w:autoSpaceDN w:val="0"/>
              <w:adjustRightInd w:val="0"/>
              <w:spacing w:line="240" w:lineRule="atLeast"/>
              <w:ind w:left="120"/>
              <w:rPr>
                <w:rFonts w:ascii="Arial" w:hAnsi="Arial" w:cs="Arial"/>
                <w:szCs w:val="24"/>
              </w:rPr>
            </w:pPr>
            <w:r w:rsidRPr="00330B4C">
              <w:rPr>
                <w:rFonts w:ascii="Arial" w:hAnsi="Arial" w:cs="Arial"/>
                <w:szCs w:val="24"/>
              </w:rPr>
              <w:t>M</w:t>
            </w:r>
            <w:r w:rsidR="000C0D60" w:rsidRPr="00330B4C">
              <w:rPr>
                <w:rFonts w:ascii="Arial" w:hAnsi="Arial" w:cs="Arial"/>
                <w:szCs w:val="24"/>
              </w:rPr>
              <w:t>onday, May 2</w:t>
            </w:r>
            <w:r w:rsidR="00AB1424" w:rsidRPr="00330B4C">
              <w:rPr>
                <w:rFonts w:ascii="Arial" w:hAnsi="Arial" w:cs="Arial"/>
                <w:szCs w:val="24"/>
              </w:rPr>
              <w:t>5</w:t>
            </w:r>
          </w:p>
        </w:tc>
        <w:tc>
          <w:tcPr>
            <w:tcW w:w="4410" w:type="dxa"/>
          </w:tcPr>
          <w:p w:rsidR="002D7A27" w:rsidRPr="00330B4C" w:rsidRDefault="000C0D60" w:rsidP="00C50BBB">
            <w:pPr>
              <w:keepNext/>
              <w:keepLines/>
              <w:tabs>
                <w:tab w:val="left" w:pos="2448"/>
              </w:tabs>
              <w:autoSpaceDE w:val="0"/>
              <w:autoSpaceDN w:val="0"/>
              <w:adjustRightInd w:val="0"/>
              <w:spacing w:line="240" w:lineRule="atLeast"/>
              <w:ind w:left="120"/>
              <w:rPr>
                <w:rFonts w:ascii="Arial" w:hAnsi="Arial" w:cs="Arial"/>
                <w:szCs w:val="24"/>
              </w:rPr>
            </w:pPr>
            <w:r w:rsidRPr="00330B4C">
              <w:rPr>
                <w:rFonts w:ascii="Arial" w:hAnsi="Arial" w:cs="Arial"/>
                <w:szCs w:val="24"/>
              </w:rPr>
              <w:t>Memorial Day</w:t>
            </w:r>
          </w:p>
        </w:tc>
      </w:tr>
      <w:tr w:rsidR="002D7A27" w:rsidRPr="00330B4C" w:rsidTr="00B75087">
        <w:tc>
          <w:tcPr>
            <w:tcW w:w="3330" w:type="dxa"/>
          </w:tcPr>
          <w:p w:rsidR="002D7A27" w:rsidRPr="00330B4C" w:rsidRDefault="00956390" w:rsidP="00AB1424">
            <w:pPr>
              <w:keepNext/>
              <w:keepLines/>
              <w:tabs>
                <w:tab w:val="left" w:pos="2448"/>
              </w:tabs>
              <w:autoSpaceDE w:val="0"/>
              <w:autoSpaceDN w:val="0"/>
              <w:adjustRightInd w:val="0"/>
              <w:spacing w:line="240" w:lineRule="atLeast"/>
              <w:ind w:left="120"/>
              <w:rPr>
                <w:rFonts w:ascii="Arial" w:hAnsi="Arial" w:cs="Arial"/>
                <w:szCs w:val="24"/>
              </w:rPr>
            </w:pPr>
            <w:r w:rsidRPr="00330B4C">
              <w:rPr>
                <w:rFonts w:ascii="Arial" w:hAnsi="Arial" w:cs="Arial"/>
                <w:szCs w:val="24"/>
              </w:rPr>
              <w:t>Friday</w:t>
            </w:r>
            <w:r w:rsidR="000C0D60" w:rsidRPr="00330B4C">
              <w:rPr>
                <w:rFonts w:ascii="Arial" w:hAnsi="Arial" w:cs="Arial"/>
                <w:szCs w:val="24"/>
              </w:rPr>
              <w:t xml:space="preserve">, July </w:t>
            </w:r>
            <w:r w:rsidR="00AB1424" w:rsidRPr="00330B4C">
              <w:rPr>
                <w:rFonts w:ascii="Arial" w:hAnsi="Arial" w:cs="Arial"/>
                <w:szCs w:val="24"/>
              </w:rPr>
              <w:t>3</w:t>
            </w:r>
          </w:p>
        </w:tc>
        <w:tc>
          <w:tcPr>
            <w:tcW w:w="4410" w:type="dxa"/>
          </w:tcPr>
          <w:p w:rsidR="002D7A27" w:rsidRPr="00330B4C" w:rsidRDefault="000C0D60" w:rsidP="00C50BBB">
            <w:pPr>
              <w:keepNext/>
              <w:keepLines/>
              <w:tabs>
                <w:tab w:val="left" w:pos="2448"/>
              </w:tabs>
              <w:autoSpaceDE w:val="0"/>
              <w:autoSpaceDN w:val="0"/>
              <w:adjustRightInd w:val="0"/>
              <w:spacing w:line="240" w:lineRule="atLeast"/>
              <w:ind w:left="120"/>
              <w:rPr>
                <w:rFonts w:ascii="Arial" w:hAnsi="Arial" w:cs="Arial"/>
                <w:szCs w:val="24"/>
              </w:rPr>
            </w:pPr>
            <w:r w:rsidRPr="00330B4C">
              <w:rPr>
                <w:rFonts w:ascii="Arial" w:hAnsi="Arial" w:cs="Arial"/>
                <w:szCs w:val="24"/>
              </w:rPr>
              <w:t>Independence Day</w:t>
            </w:r>
          </w:p>
        </w:tc>
      </w:tr>
      <w:tr w:rsidR="002D7A27" w:rsidRPr="00330B4C" w:rsidTr="00B75087">
        <w:tc>
          <w:tcPr>
            <w:tcW w:w="3330" w:type="dxa"/>
          </w:tcPr>
          <w:p w:rsidR="002D7A27" w:rsidRPr="00330B4C" w:rsidRDefault="000C0D60" w:rsidP="00AB1424">
            <w:pPr>
              <w:keepNext/>
              <w:keepLines/>
              <w:tabs>
                <w:tab w:val="left" w:pos="2448"/>
              </w:tabs>
              <w:autoSpaceDE w:val="0"/>
              <w:autoSpaceDN w:val="0"/>
              <w:adjustRightInd w:val="0"/>
              <w:spacing w:line="240" w:lineRule="atLeast"/>
              <w:ind w:left="120"/>
              <w:rPr>
                <w:rFonts w:ascii="Arial" w:hAnsi="Arial" w:cs="Arial"/>
                <w:szCs w:val="24"/>
              </w:rPr>
            </w:pPr>
            <w:r w:rsidRPr="00330B4C">
              <w:rPr>
                <w:rFonts w:ascii="Arial" w:hAnsi="Arial" w:cs="Arial"/>
                <w:szCs w:val="24"/>
              </w:rPr>
              <w:t>Monday, Sept</w:t>
            </w:r>
            <w:r w:rsidR="00DD578E" w:rsidRPr="00330B4C">
              <w:rPr>
                <w:rFonts w:ascii="Arial" w:hAnsi="Arial" w:cs="Arial"/>
                <w:szCs w:val="24"/>
              </w:rPr>
              <w:t>ember</w:t>
            </w:r>
            <w:r w:rsidRPr="00330B4C">
              <w:rPr>
                <w:rFonts w:ascii="Arial" w:hAnsi="Arial" w:cs="Arial"/>
                <w:szCs w:val="24"/>
              </w:rPr>
              <w:t xml:space="preserve"> </w:t>
            </w:r>
            <w:r w:rsidR="00AB1424" w:rsidRPr="00330B4C">
              <w:rPr>
                <w:rFonts w:ascii="Arial" w:hAnsi="Arial" w:cs="Arial"/>
                <w:szCs w:val="24"/>
              </w:rPr>
              <w:t>7</w:t>
            </w:r>
          </w:p>
        </w:tc>
        <w:tc>
          <w:tcPr>
            <w:tcW w:w="4410" w:type="dxa"/>
          </w:tcPr>
          <w:p w:rsidR="002D7A27" w:rsidRPr="00330B4C" w:rsidRDefault="000C0D60" w:rsidP="00C50BBB">
            <w:pPr>
              <w:keepNext/>
              <w:keepLines/>
              <w:tabs>
                <w:tab w:val="left" w:pos="2448"/>
              </w:tabs>
              <w:autoSpaceDE w:val="0"/>
              <w:autoSpaceDN w:val="0"/>
              <w:adjustRightInd w:val="0"/>
              <w:spacing w:line="240" w:lineRule="atLeast"/>
              <w:ind w:left="120"/>
              <w:rPr>
                <w:rFonts w:ascii="Arial" w:hAnsi="Arial" w:cs="Arial"/>
                <w:szCs w:val="24"/>
              </w:rPr>
            </w:pPr>
            <w:r w:rsidRPr="00330B4C">
              <w:rPr>
                <w:rFonts w:ascii="Arial" w:hAnsi="Arial" w:cs="Arial"/>
                <w:szCs w:val="24"/>
              </w:rPr>
              <w:t>Labor Day</w:t>
            </w:r>
          </w:p>
        </w:tc>
      </w:tr>
      <w:tr w:rsidR="002D7A27" w:rsidRPr="00330B4C" w:rsidTr="00B75087">
        <w:tc>
          <w:tcPr>
            <w:tcW w:w="3330" w:type="dxa"/>
          </w:tcPr>
          <w:p w:rsidR="002D7A27" w:rsidRPr="00330B4C" w:rsidRDefault="000C0D60" w:rsidP="00AB1424">
            <w:pPr>
              <w:keepNext/>
              <w:keepLines/>
              <w:tabs>
                <w:tab w:val="left" w:pos="2448"/>
              </w:tabs>
              <w:autoSpaceDE w:val="0"/>
              <w:autoSpaceDN w:val="0"/>
              <w:adjustRightInd w:val="0"/>
              <w:spacing w:line="240" w:lineRule="atLeast"/>
              <w:ind w:left="120"/>
              <w:rPr>
                <w:rFonts w:ascii="Arial" w:hAnsi="Arial" w:cs="Arial"/>
                <w:szCs w:val="24"/>
              </w:rPr>
            </w:pPr>
            <w:r w:rsidRPr="00330B4C">
              <w:rPr>
                <w:rFonts w:ascii="Arial" w:hAnsi="Arial" w:cs="Arial"/>
                <w:szCs w:val="24"/>
              </w:rPr>
              <w:t>Monday, Oct</w:t>
            </w:r>
            <w:r w:rsidR="00DD578E" w:rsidRPr="00330B4C">
              <w:rPr>
                <w:rFonts w:ascii="Arial" w:hAnsi="Arial" w:cs="Arial"/>
                <w:szCs w:val="24"/>
              </w:rPr>
              <w:t xml:space="preserve">ober </w:t>
            </w:r>
            <w:r w:rsidR="00286102" w:rsidRPr="00330B4C">
              <w:rPr>
                <w:rFonts w:ascii="Arial" w:hAnsi="Arial" w:cs="Arial"/>
                <w:szCs w:val="24"/>
              </w:rPr>
              <w:t>1</w:t>
            </w:r>
            <w:r w:rsidR="00AB1424" w:rsidRPr="00330B4C">
              <w:rPr>
                <w:rFonts w:ascii="Arial" w:hAnsi="Arial" w:cs="Arial"/>
                <w:szCs w:val="24"/>
              </w:rPr>
              <w:t>2</w:t>
            </w:r>
          </w:p>
        </w:tc>
        <w:tc>
          <w:tcPr>
            <w:tcW w:w="4410" w:type="dxa"/>
          </w:tcPr>
          <w:p w:rsidR="002D7A27" w:rsidRPr="00330B4C" w:rsidRDefault="000C0D60" w:rsidP="00C50BBB">
            <w:pPr>
              <w:keepNext/>
              <w:keepLines/>
              <w:tabs>
                <w:tab w:val="left" w:pos="2448"/>
              </w:tabs>
              <w:autoSpaceDE w:val="0"/>
              <w:autoSpaceDN w:val="0"/>
              <w:adjustRightInd w:val="0"/>
              <w:spacing w:line="240" w:lineRule="atLeast"/>
              <w:ind w:left="120"/>
              <w:rPr>
                <w:rFonts w:ascii="Arial" w:hAnsi="Arial" w:cs="Arial"/>
                <w:szCs w:val="24"/>
              </w:rPr>
            </w:pPr>
            <w:r w:rsidRPr="00330B4C">
              <w:rPr>
                <w:rFonts w:ascii="Arial" w:hAnsi="Arial" w:cs="Arial"/>
                <w:szCs w:val="24"/>
              </w:rPr>
              <w:t>Columbus Day</w:t>
            </w:r>
          </w:p>
        </w:tc>
      </w:tr>
      <w:tr w:rsidR="002D7A27" w:rsidRPr="00330B4C" w:rsidTr="00B75087">
        <w:tc>
          <w:tcPr>
            <w:tcW w:w="3330" w:type="dxa"/>
          </w:tcPr>
          <w:p w:rsidR="002D7A27" w:rsidRPr="00330B4C" w:rsidRDefault="00AB1424" w:rsidP="00DD578E">
            <w:pPr>
              <w:keepNext/>
              <w:keepLines/>
              <w:tabs>
                <w:tab w:val="left" w:pos="2448"/>
              </w:tabs>
              <w:autoSpaceDE w:val="0"/>
              <w:autoSpaceDN w:val="0"/>
              <w:adjustRightInd w:val="0"/>
              <w:spacing w:line="240" w:lineRule="atLeast"/>
              <w:ind w:left="120"/>
              <w:rPr>
                <w:rFonts w:ascii="Arial" w:hAnsi="Arial" w:cs="Arial"/>
                <w:szCs w:val="24"/>
              </w:rPr>
            </w:pPr>
            <w:r w:rsidRPr="00330B4C">
              <w:rPr>
                <w:rFonts w:ascii="Arial" w:hAnsi="Arial" w:cs="Arial"/>
                <w:szCs w:val="24"/>
              </w:rPr>
              <w:t>Wednesday</w:t>
            </w:r>
            <w:r w:rsidR="000C0D60" w:rsidRPr="00330B4C">
              <w:rPr>
                <w:rFonts w:ascii="Arial" w:hAnsi="Arial" w:cs="Arial"/>
                <w:szCs w:val="24"/>
              </w:rPr>
              <w:t>, Nov</w:t>
            </w:r>
            <w:r w:rsidR="00DD578E" w:rsidRPr="00330B4C">
              <w:rPr>
                <w:rFonts w:ascii="Arial" w:hAnsi="Arial" w:cs="Arial"/>
                <w:szCs w:val="24"/>
              </w:rPr>
              <w:t>ember</w:t>
            </w:r>
            <w:r w:rsidR="000C0D60" w:rsidRPr="00330B4C">
              <w:rPr>
                <w:rFonts w:ascii="Arial" w:hAnsi="Arial" w:cs="Arial"/>
                <w:szCs w:val="24"/>
              </w:rPr>
              <w:t xml:space="preserve"> 1</w:t>
            </w:r>
            <w:r w:rsidR="00286102" w:rsidRPr="00330B4C">
              <w:rPr>
                <w:rFonts w:ascii="Arial" w:hAnsi="Arial" w:cs="Arial"/>
                <w:szCs w:val="24"/>
              </w:rPr>
              <w:t>1</w:t>
            </w:r>
          </w:p>
        </w:tc>
        <w:tc>
          <w:tcPr>
            <w:tcW w:w="4410" w:type="dxa"/>
          </w:tcPr>
          <w:p w:rsidR="002D7A27" w:rsidRPr="00330B4C" w:rsidRDefault="000C0D60" w:rsidP="00C50BBB">
            <w:pPr>
              <w:keepNext/>
              <w:keepLines/>
              <w:tabs>
                <w:tab w:val="left" w:pos="2448"/>
              </w:tabs>
              <w:autoSpaceDE w:val="0"/>
              <w:autoSpaceDN w:val="0"/>
              <w:adjustRightInd w:val="0"/>
              <w:spacing w:line="240" w:lineRule="atLeast"/>
              <w:ind w:left="120"/>
              <w:rPr>
                <w:rFonts w:ascii="Arial" w:hAnsi="Arial" w:cs="Arial"/>
                <w:szCs w:val="24"/>
              </w:rPr>
            </w:pPr>
            <w:r w:rsidRPr="00330B4C">
              <w:rPr>
                <w:rFonts w:ascii="Arial" w:hAnsi="Arial" w:cs="Arial"/>
                <w:szCs w:val="24"/>
              </w:rPr>
              <w:t>Veterans Day</w:t>
            </w:r>
          </w:p>
        </w:tc>
      </w:tr>
      <w:tr w:rsidR="002D7A27" w:rsidRPr="00330B4C" w:rsidTr="00B75087">
        <w:trPr>
          <w:trHeight w:val="198"/>
        </w:trPr>
        <w:tc>
          <w:tcPr>
            <w:tcW w:w="3330" w:type="dxa"/>
          </w:tcPr>
          <w:p w:rsidR="002D7A27" w:rsidRPr="00330B4C" w:rsidRDefault="000C0D60" w:rsidP="00AB1424">
            <w:pPr>
              <w:keepNext/>
              <w:keepLines/>
              <w:tabs>
                <w:tab w:val="left" w:pos="2448"/>
              </w:tabs>
              <w:autoSpaceDE w:val="0"/>
              <w:autoSpaceDN w:val="0"/>
              <w:adjustRightInd w:val="0"/>
              <w:spacing w:line="240" w:lineRule="atLeast"/>
              <w:ind w:left="120"/>
              <w:rPr>
                <w:rFonts w:ascii="Arial" w:hAnsi="Arial" w:cs="Arial"/>
                <w:szCs w:val="24"/>
              </w:rPr>
            </w:pPr>
            <w:r w:rsidRPr="00330B4C">
              <w:rPr>
                <w:rFonts w:ascii="Arial" w:hAnsi="Arial" w:cs="Arial"/>
                <w:szCs w:val="24"/>
              </w:rPr>
              <w:t>Thursday, Nov</w:t>
            </w:r>
            <w:r w:rsidR="00DD578E" w:rsidRPr="00330B4C">
              <w:rPr>
                <w:rFonts w:ascii="Arial" w:hAnsi="Arial" w:cs="Arial"/>
                <w:szCs w:val="24"/>
              </w:rPr>
              <w:t>ember</w:t>
            </w:r>
            <w:r w:rsidRPr="00330B4C">
              <w:rPr>
                <w:rFonts w:ascii="Arial" w:hAnsi="Arial" w:cs="Arial"/>
                <w:szCs w:val="24"/>
              </w:rPr>
              <w:t xml:space="preserve"> 2</w:t>
            </w:r>
            <w:r w:rsidR="00AB1424" w:rsidRPr="00330B4C">
              <w:rPr>
                <w:rFonts w:ascii="Arial" w:hAnsi="Arial" w:cs="Arial"/>
                <w:szCs w:val="24"/>
              </w:rPr>
              <w:t>6</w:t>
            </w:r>
          </w:p>
        </w:tc>
        <w:tc>
          <w:tcPr>
            <w:tcW w:w="4410" w:type="dxa"/>
          </w:tcPr>
          <w:p w:rsidR="002D7A27" w:rsidRPr="00330B4C" w:rsidRDefault="000C0D60" w:rsidP="00C50BBB">
            <w:pPr>
              <w:keepNext/>
              <w:keepLines/>
              <w:tabs>
                <w:tab w:val="left" w:pos="2448"/>
              </w:tabs>
              <w:autoSpaceDE w:val="0"/>
              <w:autoSpaceDN w:val="0"/>
              <w:adjustRightInd w:val="0"/>
              <w:spacing w:line="240" w:lineRule="atLeast"/>
              <w:ind w:left="120"/>
              <w:rPr>
                <w:rFonts w:ascii="Arial" w:hAnsi="Arial" w:cs="Arial"/>
                <w:szCs w:val="24"/>
              </w:rPr>
            </w:pPr>
            <w:r w:rsidRPr="00330B4C">
              <w:rPr>
                <w:rFonts w:ascii="Arial" w:hAnsi="Arial" w:cs="Arial"/>
                <w:szCs w:val="24"/>
              </w:rPr>
              <w:t>Thanksgiving Day</w:t>
            </w:r>
          </w:p>
        </w:tc>
      </w:tr>
      <w:tr w:rsidR="00525D1B" w:rsidRPr="00330B4C" w:rsidTr="00B75087">
        <w:tc>
          <w:tcPr>
            <w:tcW w:w="3330" w:type="dxa"/>
          </w:tcPr>
          <w:p w:rsidR="00525D1B" w:rsidRPr="00330B4C" w:rsidRDefault="00AB1424" w:rsidP="00DD578E">
            <w:pPr>
              <w:keepNext/>
              <w:keepLines/>
              <w:tabs>
                <w:tab w:val="left" w:pos="2448"/>
              </w:tabs>
              <w:autoSpaceDE w:val="0"/>
              <w:autoSpaceDN w:val="0"/>
              <w:adjustRightInd w:val="0"/>
              <w:spacing w:line="240" w:lineRule="atLeast"/>
              <w:ind w:left="120"/>
              <w:rPr>
                <w:rFonts w:ascii="Arial" w:hAnsi="Arial" w:cs="Arial"/>
                <w:szCs w:val="24"/>
              </w:rPr>
            </w:pPr>
            <w:r w:rsidRPr="00330B4C">
              <w:rPr>
                <w:rFonts w:ascii="Arial" w:hAnsi="Arial" w:cs="Arial"/>
                <w:szCs w:val="24"/>
              </w:rPr>
              <w:t>Friday</w:t>
            </w:r>
            <w:r w:rsidR="00525D1B" w:rsidRPr="00330B4C">
              <w:rPr>
                <w:rFonts w:ascii="Arial" w:hAnsi="Arial" w:cs="Arial"/>
                <w:szCs w:val="24"/>
              </w:rPr>
              <w:t>, Dec</w:t>
            </w:r>
            <w:r w:rsidR="00DD578E" w:rsidRPr="00330B4C">
              <w:rPr>
                <w:rFonts w:ascii="Arial" w:hAnsi="Arial" w:cs="Arial"/>
                <w:szCs w:val="24"/>
              </w:rPr>
              <w:t>ember</w:t>
            </w:r>
            <w:r w:rsidR="00525D1B" w:rsidRPr="00330B4C">
              <w:rPr>
                <w:rFonts w:ascii="Arial" w:hAnsi="Arial" w:cs="Arial"/>
                <w:szCs w:val="24"/>
              </w:rPr>
              <w:t xml:space="preserve"> 25</w:t>
            </w:r>
          </w:p>
        </w:tc>
        <w:tc>
          <w:tcPr>
            <w:tcW w:w="4410" w:type="dxa"/>
          </w:tcPr>
          <w:p w:rsidR="00525D1B" w:rsidRPr="00330B4C" w:rsidRDefault="00525D1B" w:rsidP="00F7120F">
            <w:pPr>
              <w:keepNext/>
              <w:keepLines/>
              <w:tabs>
                <w:tab w:val="left" w:pos="2448"/>
              </w:tabs>
              <w:autoSpaceDE w:val="0"/>
              <w:autoSpaceDN w:val="0"/>
              <w:adjustRightInd w:val="0"/>
              <w:spacing w:line="240" w:lineRule="atLeast"/>
              <w:ind w:left="120"/>
              <w:rPr>
                <w:rFonts w:ascii="Arial" w:hAnsi="Arial" w:cs="Arial"/>
                <w:szCs w:val="24"/>
              </w:rPr>
            </w:pPr>
            <w:r w:rsidRPr="00330B4C">
              <w:rPr>
                <w:rFonts w:ascii="Arial" w:hAnsi="Arial" w:cs="Arial"/>
                <w:szCs w:val="24"/>
              </w:rPr>
              <w:t>Christmas Day</w:t>
            </w:r>
          </w:p>
        </w:tc>
      </w:tr>
      <w:tr w:rsidR="00525D1B" w:rsidRPr="00330B4C" w:rsidTr="00B75087">
        <w:trPr>
          <w:gridAfter w:val="1"/>
          <w:wAfter w:w="4410" w:type="dxa"/>
        </w:trPr>
        <w:tc>
          <w:tcPr>
            <w:tcW w:w="3330" w:type="dxa"/>
          </w:tcPr>
          <w:p w:rsidR="00525D1B" w:rsidRPr="00330B4C" w:rsidRDefault="00525D1B" w:rsidP="00CA6FCE">
            <w:pPr>
              <w:keepNext/>
              <w:keepLines/>
              <w:tabs>
                <w:tab w:val="left" w:pos="2448"/>
              </w:tabs>
              <w:autoSpaceDE w:val="0"/>
              <w:autoSpaceDN w:val="0"/>
              <w:adjustRightInd w:val="0"/>
              <w:spacing w:line="240" w:lineRule="atLeast"/>
              <w:ind w:left="120"/>
              <w:rPr>
                <w:rFonts w:ascii="Arial" w:hAnsi="Arial" w:cs="Arial"/>
                <w:szCs w:val="24"/>
              </w:rPr>
            </w:pPr>
          </w:p>
        </w:tc>
      </w:tr>
    </w:tbl>
    <w:p w:rsidR="00125F7D" w:rsidRPr="00330B4C" w:rsidRDefault="00525D1B" w:rsidP="00C50BBB">
      <w:pPr>
        <w:tabs>
          <w:tab w:val="left" w:pos="2448"/>
        </w:tabs>
        <w:rPr>
          <w:rFonts w:ascii="Arial" w:hAnsi="Arial" w:cs="Arial"/>
          <w:i/>
          <w:iCs/>
          <w:szCs w:val="24"/>
        </w:rPr>
      </w:pPr>
      <w:r w:rsidRPr="00330B4C">
        <w:rPr>
          <w:rFonts w:ascii="Arial" w:hAnsi="Arial" w:cs="Arial"/>
          <w:i/>
          <w:iCs/>
          <w:szCs w:val="24"/>
        </w:rPr>
        <w:t xml:space="preserve"> </w:t>
      </w:r>
      <w:r w:rsidR="000C0D60" w:rsidRPr="00330B4C">
        <w:rPr>
          <w:rFonts w:ascii="Arial" w:hAnsi="Arial" w:cs="Arial"/>
          <w:i/>
          <w:iCs/>
          <w:szCs w:val="24"/>
        </w:rPr>
        <w:t xml:space="preserve">* This holiday is designated as "Washington's Birthday" in section 6103(a) of title 5 of the United States Code, which specifies holidays for </w:t>
      </w:r>
      <w:r w:rsidR="0009322E" w:rsidRPr="00330B4C">
        <w:rPr>
          <w:rFonts w:ascii="Arial" w:hAnsi="Arial" w:cs="Arial"/>
          <w:i/>
          <w:iCs/>
          <w:szCs w:val="24"/>
        </w:rPr>
        <w:t>f</w:t>
      </w:r>
      <w:r w:rsidR="000C0D60" w:rsidRPr="00330B4C">
        <w:rPr>
          <w:rFonts w:ascii="Arial" w:hAnsi="Arial" w:cs="Arial"/>
          <w:i/>
          <w:iCs/>
          <w:szCs w:val="24"/>
        </w:rPr>
        <w:t>ederal employees.</w:t>
      </w:r>
      <w:r w:rsidR="00E44E5B" w:rsidRPr="00330B4C">
        <w:rPr>
          <w:rFonts w:ascii="Arial" w:hAnsi="Arial" w:cs="Arial"/>
          <w:i/>
          <w:iCs/>
          <w:szCs w:val="24"/>
        </w:rPr>
        <w:t xml:space="preserve"> </w:t>
      </w:r>
      <w:r w:rsidR="00E114A9" w:rsidRPr="00330B4C">
        <w:rPr>
          <w:rFonts w:ascii="Arial" w:hAnsi="Arial" w:cs="Arial"/>
          <w:i/>
          <w:iCs/>
          <w:szCs w:val="24"/>
        </w:rPr>
        <w:t xml:space="preserve"> </w:t>
      </w:r>
      <w:r w:rsidR="000C0D60" w:rsidRPr="00330B4C">
        <w:rPr>
          <w:rFonts w:ascii="Arial" w:hAnsi="Arial" w:cs="Arial"/>
          <w:i/>
          <w:iCs/>
          <w:szCs w:val="24"/>
        </w:rPr>
        <w:t>Though other institutions such as state and local governments and private businesses may use other names, it is our policy to always refer to holidays by the names designated in the law.</w:t>
      </w:r>
    </w:p>
    <w:p w:rsidR="00754E10" w:rsidRPr="00330B4C" w:rsidRDefault="00754E10" w:rsidP="00754E10">
      <w:pPr>
        <w:rPr>
          <w:rFonts w:ascii="Arial" w:hAnsi="Arial" w:cs="Arial"/>
          <w:szCs w:val="24"/>
        </w:rPr>
      </w:pPr>
    </w:p>
    <w:p w:rsidR="00066770" w:rsidRPr="00330B4C" w:rsidRDefault="00066770" w:rsidP="00F57DBC">
      <w:pPr>
        <w:pStyle w:val="Heading4"/>
        <w:rPr>
          <w:b w:val="0"/>
          <w:szCs w:val="24"/>
        </w:rPr>
      </w:pPr>
      <w:bookmarkStart w:id="23" w:name="_Ref405279921"/>
      <w:r w:rsidRPr="00330B4C">
        <w:rPr>
          <w:b w:val="0"/>
          <w:szCs w:val="24"/>
        </w:rPr>
        <w:t xml:space="preserve">FAMILY MEDICAL LEAVE ACT </w:t>
      </w:r>
      <w:r w:rsidR="00DB1CA8" w:rsidRPr="00330B4C">
        <w:rPr>
          <w:b w:val="0"/>
          <w:szCs w:val="24"/>
        </w:rPr>
        <w:t xml:space="preserve">(FMLA) </w:t>
      </w:r>
      <w:r w:rsidRPr="00330B4C">
        <w:rPr>
          <w:b w:val="0"/>
          <w:szCs w:val="24"/>
        </w:rPr>
        <w:t>BENEFIT</w:t>
      </w:r>
      <w:r w:rsidR="001E25F0" w:rsidRPr="00330B4C">
        <w:rPr>
          <w:b w:val="0"/>
          <w:szCs w:val="24"/>
        </w:rPr>
        <w:t xml:space="preserve"> CHANGES</w:t>
      </w:r>
      <w:bookmarkEnd w:id="23"/>
    </w:p>
    <w:p w:rsidR="00AE5730" w:rsidRPr="00330B4C" w:rsidRDefault="00AE5730" w:rsidP="006C4692">
      <w:pPr>
        <w:rPr>
          <w:rFonts w:ascii="Arial" w:hAnsi="Arial" w:cs="Arial"/>
          <w:szCs w:val="24"/>
        </w:rPr>
      </w:pPr>
    </w:p>
    <w:p w:rsidR="00066770" w:rsidRPr="00984F2C" w:rsidRDefault="00066770" w:rsidP="00DA2390">
      <w:pPr>
        <w:pStyle w:val="NormalWeb"/>
        <w:shd w:val="clear" w:color="auto" w:fill="FFFFFF"/>
        <w:spacing w:before="0" w:beforeAutospacing="0" w:after="0" w:afterAutospacing="0"/>
        <w:rPr>
          <w:rFonts w:ascii="Arial" w:hAnsi="Arial" w:cs="Arial"/>
          <w:color w:val="auto"/>
        </w:rPr>
      </w:pPr>
      <w:r w:rsidRPr="00984F2C">
        <w:rPr>
          <w:rFonts w:ascii="Arial" w:hAnsi="Arial" w:cs="Arial"/>
          <w:color w:val="auto"/>
        </w:rPr>
        <w:t xml:space="preserve">On June 26, 2013, the Supreme Court ruled that the </w:t>
      </w:r>
      <w:r w:rsidR="00BE5865" w:rsidRPr="00984F2C">
        <w:rPr>
          <w:rFonts w:ascii="Arial" w:hAnsi="Arial" w:cs="Arial"/>
          <w:color w:val="auto"/>
        </w:rPr>
        <w:t>Defense of Marriage Act (</w:t>
      </w:r>
      <w:r w:rsidRPr="00984F2C">
        <w:rPr>
          <w:rFonts w:ascii="Arial" w:hAnsi="Arial" w:cs="Arial"/>
          <w:color w:val="auto"/>
        </w:rPr>
        <w:t>DOMA</w:t>
      </w:r>
      <w:r w:rsidR="00BE5865" w:rsidRPr="00984F2C">
        <w:rPr>
          <w:rFonts w:ascii="Arial" w:hAnsi="Arial" w:cs="Arial"/>
          <w:color w:val="auto"/>
        </w:rPr>
        <w:t>)</w:t>
      </w:r>
      <w:r w:rsidRPr="00984F2C">
        <w:rPr>
          <w:rFonts w:ascii="Arial" w:hAnsi="Arial" w:cs="Arial"/>
          <w:color w:val="auto"/>
        </w:rPr>
        <w:t xml:space="preserve"> was unconstitutional. </w:t>
      </w:r>
      <w:r w:rsidR="00BE5865" w:rsidRPr="00984F2C">
        <w:rPr>
          <w:rFonts w:ascii="Arial" w:hAnsi="Arial" w:cs="Arial"/>
          <w:color w:val="auto"/>
        </w:rPr>
        <w:t xml:space="preserve"> </w:t>
      </w:r>
      <w:r w:rsidRPr="00984F2C">
        <w:rPr>
          <w:rFonts w:ascii="Arial" w:hAnsi="Arial" w:cs="Arial"/>
          <w:color w:val="auto"/>
        </w:rPr>
        <w:t xml:space="preserve">DOMA defined “marriage” as being the legal union only between a man and a woman, and that the term “spouse” only referred to the person of the opposite sex within that union. </w:t>
      </w:r>
    </w:p>
    <w:p w:rsidR="00DA2390" w:rsidRPr="00984F2C" w:rsidRDefault="00DA2390" w:rsidP="00DA2390">
      <w:pPr>
        <w:pStyle w:val="NormalWeb"/>
        <w:shd w:val="clear" w:color="auto" w:fill="FFFFFF"/>
        <w:spacing w:before="0" w:beforeAutospacing="0" w:after="0" w:afterAutospacing="0"/>
        <w:rPr>
          <w:rFonts w:ascii="Arial" w:hAnsi="Arial" w:cs="Arial"/>
          <w:color w:val="auto"/>
        </w:rPr>
      </w:pPr>
    </w:p>
    <w:p w:rsidR="00066770" w:rsidRPr="00984F2C" w:rsidRDefault="00066770" w:rsidP="00DA2390">
      <w:pPr>
        <w:pStyle w:val="NormalWeb"/>
        <w:shd w:val="clear" w:color="auto" w:fill="FFFFFF"/>
        <w:spacing w:before="0" w:beforeAutospacing="0" w:after="0" w:afterAutospacing="0"/>
        <w:rPr>
          <w:rFonts w:ascii="Arial" w:hAnsi="Arial" w:cs="Arial"/>
          <w:color w:val="auto"/>
        </w:rPr>
      </w:pPr>
      <w:r w:rsidRPr="00984F2C">
        <w:rPr>
          <w:rFonts w:ascii="Arial" w:hAnsi="Arial" w:cs="Arial"/>
          <w:color w:val="auto"/>
        </w:rPr>
        <w:t>Now that the term “spouse” is being defined as “a partner in any legally recognized marriage, regardless of the employee’s state of residency,” Federal employees are entitled to use FMLA to care for a same-sex spouse in the same manner as opposite-sex spouses. This means that employees can use FMLA leave in the following circumstances:</w:t>
      </w:r>
    </w:p>
    <w:p w:rsidR="00DA2390" w:rsidRPr="00984F2C" w:rsidRDefault="00DA2390" w:rsidP="00DA2390">
      <w:pPr>
        <w:pStyle w:val="NormalWeb"/>
        <w:shd w:val="clear" w:color="auto" w:fill="FFFFFF"/>
        <w:spacing w:before="0" w:beforeAutospacing="0" w:after="0" w:afterAutospacing="0"/>
        <w:rPr>
          <w:rFonts w:ascii="Arial" w:hAnsi="Arial" w:cs="Arial"/>
          <w:color w:val="auto"/>
        </w:rPr>
      </w:pPr>
    </w:p>
    <w:p w:rsidR="00066770" w:rsidRPr="00984F2C" w:rsidRDefault="00066770" w:rsidP="00DA2390">
      <w:pPr>
        <w:numPr>
          <w:ilvl w:val="0"/>
          <w:numId w:val="23"/>
        </w:numPr>
        <w:rPr>
          <w:rFonts w:ascii="Arial" w:hAnsi="Arial" w:cs="Arial"/>
          <w:szCs w:val="24"/>
        </w:rPr>
      </w:pPr>
      <w:r w:rsidRPr="00984F2C">
        <w:rPr>
          <w:rFonts w:ascii="Arial" w:hAnsi="Arial" w:cs="Arial"/>
          <w:szCs w:val="24"/>
        </w:rPr>
        <w:t>To care for a same-sex spouse with a serious health condition</w:t>
      </w:r>
    </w:p>
    <w:p w:rsidR="00066770" w:rsidRPr="00984F2C" w:rsidRDefault="00066770" w:rsidP="00DA2390">
      <w:pPr>
        <w:numPr>
          <w:ilvl w:val="0"/>
          <w:numId w:val="23"/>
        </w:numPr>
        <w:rPr>
          <w:rFonts w:ascii="Arial" w:hAnsi="Arial" w:cs="Arial"/>
          <w:szCs w:val="24"/>
        </w:rPr>
      </w:pPr>
      <w:r w:rsidRPr="00984F2C">
        <w:rPr>
          <w:rFonts w:ascii="Arial" w:hAnsi="Arial" w:cs="Arial"/>
          <w:szCs w:val="24"/>
        </w:rPr>
        <w:t>To care for a same-sex spouse who gives birth to a child</w:t>
      </w:r>
    </w:p>
    <w:p w:rsidR="00066770" w:rsidRPr="00984F2C" w:rsidRDefault="00066770" w:rsidP="009729D3">
      <w:pPr>
        <w:numPr>
          <w:ilvl w:val="0"/>
          <w:numId w:val="23"/>
        </w:numPr>
        <w:tabs>
          <w:tab w:val="clear" w:pos="720"/>
        </w:tabs>
        <w:ind w:left="0" w:firstLine="360"/>
        <w:rPr>
          <w:rFonts w:ascii="Arial" w:hAnsi="Arial" w:cs="Arial"/>
          <w:szCs w:val="24"/>
        </w:rPr>
      </w:pPr>
      <w:r w:rsidRPr="00984F2C">
        <w:rPr>
          <w:rFonts w:ascii="Arial" w:hAnsi="Arial" w:cs="Arial"/>
          <w:szCs w:val="24"/>
        </w:rPr>
        <w:t>To care for a same-sex spouse who is a covered service member with an injury or illness incurred or aggravated in the line of duty, or</w:t>
      </w:r>
    </w:p>
    <w:p w:rsidR="00066770" w:rsidRPr="00984F2C" w:rsidRDefault="00066770" w:rsidP="009729D3">
      <w:pPr>
        <w:numPr>
          <w:ilvl w:val="0"/>
          <w:numId w:val="23"/>
        </w:numPr>
        <w:tabs>
          <w:tab w:val="clear" w:pos="720"/>
        </w:tabs>
        <w:ind w:left="0" w:firstLine="360"/>
        <w:rPr>
          <w:rFonts w:ascii="Arial" w:hAnsi="Arial" w:cs="Arial"/>
          <w:szCs w:val="24"/>
        </w:rPr>
      </w:pPr>
      <w:r w:rsidRPr="00984F2C">
        <w:rPr>
          <w:rFonts w:ascii="Arial" w:hAnsi="Arial" w:cs="Arial"/>
          <w:szCs w:val="24"/>
        </w:rPr>
        <w:t>For qualifying exigencies while a same-sex spouse is on covered active duty or has been notified of an impending call or order to covered active duty status</w:t>
      </w:r>
      <w:r w:rsidR="001E25F0" w:rsidRPr="00984F2C">
        <w:rPr>
          <w:rFonts w:ascii="Arial" w:hAnsi="Arial" w:cs="Arial"/>
          <w:szCs w:val="24"/>
        </w:rPr>
        <w:t>.</w:t>
      </w:r>
    </w:p>
    <w:p w:rsidR="00215318" w:rsidRPr="00984F2C" w:rsidRDefault="00215318" w:rsidP="00215318">
      <w:pPr>
        <w:pStyle w:val="Heading2"/>
        <w:shd w:val="clear" w:color="auto" w:fill="FFFFFF"/>
        <w:jc w:val="left"/>
        <w:rPr>
          <w:rFonts w:cs="Arial"/>
          <w:szCs w:val="24"/>
        </w:rPr>
      </w:pPr>
    </w:p>
    <w:p w:rsidR="00670A03" w:rsidRPr="00413CFB" w:rsidRDefault="00670A03" w:rsidP="00F57DBC">
      <w:pPr>
        <w:pStyle w:val="Heading4"/>
        <w:rPr>
          <w:b w:val="0"/>
          <w:szCs w:val="24"/>
        </w:rPr>
      </w:pPr>
      <w:bookmarkStart w:id="24" w:name="_Ref405279922"/>
      <w:r w:rsidRPr="00413CFB">
        <w:rPr>
          <w:b w:val="0"/>
          <w:szCs w:val="24"/>
        </w:rPr>
        <w:t>OFFICIAL WORKSITE FOR LOCATION-BASED PAY PURPOSES</w:t>
      </w:r>
      <w:bookmarkEnd w:id="24"/>
    </w:p>
    <w:p w:rsidR="00670A03" w:rsidRPr="00413CFB" w:rsidRDefault="00670A03" w:rsidP="00670A03">
      <w:pPr>
        <w:rPr>
          <w:rFonts w:ascii="Arial" w:hAnsi="Arial" w:cs="Arial"/>
          <w:szCs w:val="24"/>
        </w:rPr>
      </w:pPr>
    </w:p>
    <w:p w:rsidR="00670A03" w:rsidRPr="00984F2C" w:rsidRDefault="00670A03" w:rsidP="00670A03">
      <w:pPr>
        <w:pStyle w:val="NormalWeb"/>
        <w:shd w:val="clear" w:color="auto" w:fill="FFFFFF"/>
        <w:spacing w:before="0" w:beforeAutospacing="0" w:after="0" w:afterAutospacing="0"/>
        <w:rPr>
          <w:rFonts w:ascii="Arial" w:hAnsi="Arial" w:cs="Arial"/>
          <w:color w:val="auto"/>
        </w:rPr>
      </w:pPr>
      <w:r w:rsidRPr="00984F2C">
        <w:rPr>
          <w:rFonts w:ascii="Arial" w:hAnsi="Arial" w:cs="Arial"/>
          <w:color w:val="auto"/>
        </w:rPr>
        <w:t>Certain location-based pay entitlements (such as locality payments, special rate supplements, and non</w:t>
      </w:r>
      <w:r w:rsidR="00FB4F5F" w:rsidRPr="00984F2C">
        <w:rPr>
          <w:rFonts w:ascii="Arial" w:hAnsi="Arial" w:cs="Arial"/>
          <w:color w:val="auto"/>
        </w:rPr>
        <w:t>-</w:t>
      </w:r>
      <w:r w:rsidRPr="00984F2C">
        <w:rPr>
          <w:rFonts w:ascii="Arial" w:hAnsi="Arial" w:cs="Arial"/>
          <w:color w:val="auto"/>
        </w:rPr>
        <w:t>foreign area cost-of-living allowances) are based on the location of the employee's official worksite associated with the employee's position of record. The official worksite generally is the location where the employee regularly performs his or her duties. If the employee's work involves recurring travel or the employee's work location varies on a recurring basis, the official worksite is the location where the work activities of the employee's position of record are based, as determined by the employing agency, subject to the requirement that the official worksite must be in a locality pay area in which the employee regularly performs work. An agency must document an employee's official worksite on the employee's Notification of Personnel Action (Standard Form 50 or equivalent). (See "Duty Station" blocks 38 and 39 of the Standard Form 50 showing the city/county and state in which the official worksite is located.)</w:t>
      </w:r>
    </w:p>
    <w:p w:rsidR="006C4692" w:rsidRPr="00984F2C" w:rsidRDefault="006C4692" w:rsidP="00670A03">
      <w:pPr>
        <w:pStyle w:val="NormalWeb"/>
        <w:shd w:val="clear" w:color="auto" w:fill="FFFFFF"/>
        <w:spacing w:before="0" w:beforeAutospacing="0" w:after="0" w:afterAutospacing="0"/>
        <w:rPr>
          <w:rFonts w:ascii="Arial" w:hAnsi="Arial" w:cs="Arial"/>
          <w:color w:val="auto"/>
        </w:rPr>
      </w:pPr>
    </w:p>
    <w:p w:rsidR="006C4692" w:rsidRPr="00984F2C" w:rsidRDefault="006C4692" w:rsidP="00670A03">
      <w:pPr>
        <w:pStyle w:val="NormalWeb"/>
        <w:shd w:val="clear" w:color="auto" w:fill="FFFFFF"/>
        <w:spacing w:before="0" w:beforeAutospacing="0" w:after="0" w:afterAutospacing="0"/>
        <w:rPr>
          <w:rFonts w:ascii="Arial" w:hAnsi="Arial" w:cs="Arial"/>
          <w:color w:val="auto"/>
        </w:rPr>
      </w:pPr>
      <w:r w:rsidRPr="00984F2C">
        <w:rPr>
          <w:rFonts w:ascii="Arial" w:hAnsi="Arial" w:cs="Arial"/>
          <w:color w:val="auto"/>
        </w:rPr>
        <w:t>If you have any questions about your duty station, please contact your servicing HR Office.</w:t>
      </w:r>
    </w:p>
    <w:p w:rsidR="00670A03" w:rsidRPr="00330B4C" w:rsidRDefault="00670A03" w:rsidP="001F2BEB">
      <w:pPr>
        <w:pStyle w:val="Heading4"/>
        <w:rPr>
          <w:b w:val="0"/>
          <w:szCs w:val="24"/>
        </w:rPr>
      </w:pPr>
    </w:p>
    <w:p w:rsidR="001F2BEB" w:rsidRPr="00330B4C" w:rsidRDefault="001F2BEB" w:rsidP="001F2BEB">
      <w:pPr>
        <w:pStyle w:val="Heading4"/>
        <w:rPr>
          <w:b w:val="0"/>
          <w:szCs w:val="24"/>
        </w:rPr>
      </w:pPr>
      <w:bookmarkStart w:id="25" w:name="_Ref405279924"/>
      <w:r w:rsidRPr="00330B4C">
        <w:rPr>
          <w:b w:val="0"/>
          <w:szCs w:val="24"/>
        </w:rPr>
        <w:t>WITHIN-GRADE INCREASES (WIGI)</w:t>
      </w:r>
      <w:bookmarkEnd w:id="25"/>
    </w:p>
    <w:p w:rsidR="001F2BEB" w:rsidRPr="00330B4C" w:rsidRDefault="001F2BEB" w:rsidP="001F2BEB">
      <w:pPr>
        <w:pStyle w:val="Heading1"/>
        <w:tabs>
          <w:tab w:val="left" w:pos="2448"/>
        </w:tabs>
        <w:jc w:val="left"/>
        <w:rPr>
          <w:rFonts w:cs="Arial"/>
          <w:b w:val="0"/>
          <w:szCs w:val="24"/>
          <w:u w:val="none"/>
        </w:rPr>
      </w:pPr>
    </w:p>
    <w:p w:rsidR="001F2BEB" w:rsidRPr="00330B4C" w:rsidRDefault="001F2BEB" w:rsidP="001F2BEB">
      <w:pPr>
        <w:tabs>
          <w:tab w:val="left" w:pos="2448"/>
        </w:tabs>
        <w:rPr>
          <w:rFonts w:ascii="Arial" w:hAnsi="Arial" w:cs="Arial"/>
          <w:szCs w:val="24"/>
        </w:rPr>
      </w:pPr>
      <w:r w:rsidRPr="00330B4C">
        <w:rPr>
          <w:rFonts w:ascii="Arial" w:hAnsi="Arial" w:cs="Arial"/>
          <w:szCs w:val="24"/>
        </w:rPr>
        <w:t xml:space="preserve">Within-Grade Increases (WIGI) are pay increases received by Federal employees after they have served a specific amount of time at a certain grade level and demonstrated at least an acceptable level of performance.  </w:t>
      </w:r>
    </w:p>
    <w:p w:rsidR="001F2BEB" w:rsidRPr="00330B4C" w:rsidRDefault="001F2BEB" w:rsidP="001F2BEB">
      <w:pPr>
        <w:tabs>
          <w:tab w:val="left" w:pos="2448"/>
        </w:tabs>
        <w:rPr>
          <w:rFonts w:ascii="Arial" w:hAnsi="Arial" w:cs="Arial"/>
          <w:szCs w:val="24"/>
        </w:rPr>
      </w:pPr>
    </w:p>
    <w:p w:rsidR="001F2BEB" w:rsidRPr="00330B4C" w:rsidRDefault="001F2BEB" w:rsidP="001F2BEB">
      <w:pPr>
        <w:tabs>
          <w:tab w:val="left" w:pos="2448"/>
        </w:tabs>
        <w:rPr>
          <w:rFonts w:ascii="Arial" w:hAnsi="Arial" w:cs="Arial"/>
          <w:szCs w:val="24"/>
        </w:rPr>
      </w:pPr>
      <w:r w:rsidRPr="00330B4C">
        <w:rPr>
          <w:rFonts w:ascii="Arial" w:hAnsi="Arial" w:cs="Arial"/>
          <w:szCs w:val="24"/>
        </w:rPr>
        <w:t xml:space="preserve">A WIGI is effective on the first day of the first pay period beginning on or after the completion of the required waiting period. </w:t>
      </w:r>
      <w:r w:rsidR="00345E92" w:rsidRPr="00330B4C">
        <w:rPr>
          <w:rFonts w:ascii="Arial" w:hAnsi="Arial" w:cs="Arial"/>
          <w:szCs w:val="24"/>
        </w:rPr>
        <w:t xml:space="preserve"> You can</w:t>
      </w:r>
      <w:r w:rsidR="001C52B6" w:rsidRPr="00330B4C">
        <w:rPr>
          <w:rFonts w:ascii="Arial" w:hAnsi="Arial" w:cs="Arial"/>
          <w:szCs w:val="24"/>
        </w:rPr>
        <w:t xml:space="preserve"> calculate your next WIGI by</w:t>
      </w:r>
      <w:r w:rsidR="00345E92" w:rsidRPr="00330B4C">
        <w:rPr>
          <w:rFonts w:ascii="Arial" w:hAnsi="Arial" w:cs="Arial"/>
          <w:szCs w:val="24"/>
        </w:rPr>
        <w:t xml:space="preserve"> find</w:t>
      </w:r>
      <w:r w:rsidR="001C52B6" w:rsidRPr="00330B4C">
        <w:rPr>
          <w:rFonts w:ascii="Arial" w:hAnsi="Arial" w:cs="Arial"/>
          <w:szCs w:val="24"/>
        </w:rPr>
        <w:t>ing</w:t>
      </w:r>
      <w:r w:rsidR="00345E92" w:rsidRPr="00330B4C">
        <w:rPr>
          <w:rFonts w:ascii="Arial" w:hAnsi="Arial" w:cs="Arial"/>
          <w:szCs w:val="24"/>
        </w:rPr>
        <w:t xml:space="preserve"> the effective date on </w:t>
      </w:r>
      <w:r w:rsidR="001C52B6" w:rsidRPr="00330B4C">
        <w:rPr>
          <w:rFonts w:ascii="Arial" w:hAnsi="Arial" w:cs="Arial"/>
          <w:szCs w:val="24"/>
        </w:rPr>
        <w:t xml:space="preserve">the </w:t>
      </w:r>
      <w:r w:rsidR="00345E92" w:rsidRPr="00330B4C">
        <w:rPr>
          <w:rFonts w:ascii="Arial" w:hAnsi="Arial" w:cs="Arial"/>
          <w:szCs w:val="24"/>
        </w:rPr>
        <w:t xml:space="preserve">SF-50, </w:t>
      </w:r>
      <w:r w:rsidR="00E94DCA" w:rsidRPr="00330B4C">
        <w:rPr>
          <w:rFonts w:ascii="Arial" w:hAnsi="Arial" w:cs="Arial"/>
          <w:szCs w:val="24"/>
        </w:rPr>
        <w:t>Notification of Personnel Action</w:t>
      </w:r>
      <w:r w:rsidR="001C52B6" w:rsidRPr="00330B4C">
        <w:rPr>
          <w:rFonts w:ascii="Arial" w:hAnsi="Arial" w:cs="Arial"/>
          <w:szCs w:val="24"/>
        </w:rPr>
        <w:t xml:space="preserve"> for your last WIGI and using the chart below:</w:t>
      </w:r>
    </w:p>
    <w:p w:rsidR="001F2BEB" w:rsidRPr="00330B4C" w:rsidRDefault="001F2BEB" w:rsidP="001F2BEB">
      <w:pPr>
        <w:tabs>
          <w:tab w:val="left" w:pos="2448"/>
        </w:tabs>
        <w:rPr>
          <w:rFonts w:ascii="Arial" w:hAnsi="Arial" w:cs="Arial"/>
          <w:szCs w:val="24"/>
        </w:rPr>
      </w:pPr>
    </w:p>
    <w:tbl>
      <w:tblPr>
        <w:tblStyle w:val="TableGrid"/>
        <w:tblW w:w="0" w:type="auto"/>
        <w:tblInd w:w="540" w:type="dxa"/>
        <w:tblLook w:val="04A0" w:firstRow="1" w:lastRow="0" w:firstColumn="1" w:lastColumn="0" w:noHBand="0" w:noVBand="1"/>
      </w:tblPr>
      <w:tblGrid>
        <w:gridCol w:w="2790"/>
        <w:gridCol w:w="3510"/>
      </w:tblGrid>
      <w:tr w:rsidR="001F2BEB" w:rsidRPr="00330B4C" w:rsidTr="001F2BEB">
        <w:tc>
          <w:tcPr>
            <w:tcW w:w="2790" w:type="dxa"/>
          </w:tcPr>
          <w:p w:rsidR="001F2BEB" w:rsidRPr="00330B4C" w:rsidRDefault="001F2BEB" w:rsidP="006C5C12">
            <w:pPr>
              <w:tabs>
                <w:tab w:val="left" w:pos="2448"/>
              </w:tabs>
              <w:rPr>
                <w:rFonts w:ascii="Arial" w:hAnsi="Arial" w:cs="Arial"/>
                <w:szCs w:val="24"/>
              </w:rPr>
            </w:pPr>
            <w:r w:rsidRPr="00330B4C">
              <w:rPr>
                <w:rFonts w:ascii="Arial" w:hAnsi="Arial" w:cs="Arial"/>
                <w:szCs w:val="24"/>
              </w:rPr>
              <w:t>WIGI Step</w:t>
            </w:r>
          </w:p>
        </w:tc>
        <w:tc>
          <w:tcPr>
            <w:tcW w:w="3510" w:type="dxa"/>
          </w:tcPr>
          <w:p w:rsidR="001F2BEB" w:rsidRPr="00330B4C" w:rsidRDefault="001F2BEB" w:rsidP="006C5C12">
            <w:pPr>
              <w:tabs>
                <w:tab w:val="left" w:pos="2448"/>
              </w:tabs>
              <w:rPr>
                <w:rFonts w:ascii="Arial" w:hAnsi="Arial" w:cs="Arial"/>
                <w:szCs w:val="24"/>
              </w:rPr>
            </w:pPr>
            <w:r w:rsidRPr="00330B4C">
              <w:rPr>
                <w:rFonts w:ascii="Arial" w:hAnsi="Arial" w:cs="Arial"/>
                <w:szCs w:val="24"/>
              </w:rPr>
              <w:t>Waiting Period Between Steps</w:t>
            </w:r>
          </w:p>
        </w:tc>
      </w:tr>
      <w:tr w:rsidR="001F2BEB" w:rsidRPr="00330B4C" w:rsidTr="001F2BEB">
        <w:tc>
          <w:tcPr>
            <w:tcW w:w="2790" w:type="dxa"/>
          </w:tcPr>
          <w:p w:rsidR="001F2BEB" w:rsidRPr="00330B4C" w:rsidRDefault="001F2BEB" w:rsidP="006C5C12">
            <w:pPr>
              <w:tabs>
                <w:tab w:val="left" w:pos="2448"/>
              </w:tabs>
              <w:rPr>
                <w:rFonts w:ascii="Arial" w:hAnsi="Arial" w:cs="Arial"/>
                <w:szCs w:val="24"/>
              </w:rPr>
            </w:pPr>
            <w:r w:rsidRPr="00330B4C">
              <w:rPr>
                <w:rFonts w:ascii="Arial" w:hAnsi="Arial" w:cs="Arial"/>
                <w:szCs w:val="24"/>
              </w:rPr>
              <w:t>2, 3 and 4</w:t>
            </w:r>
          </w:p>
        </w:tc>
        <w:tc>
          <w:tcPr>
            <w:tcW w:w="3510" w:type="dxa"/>
          </w:tcPr>
          <w:p w:rsidR="001F2BEB" w:rsidRPr="00330B4C" w:rsidRDefault="001F2BEB" w:rsidP="006C5C12">
            <w:pPr>
              <w:tabs>
                <w:tab w:val="left" w:pos="2448"/>
              </w:tabs>
              <w:rPr>
                <w:rFonts w:ascii="Arial" w:hAnsi="Arial" w:cs="Arial"/>
                <w:szCs w:val="24"/>
              </w:rPr>
            </w:pPr>
            <w:r w:rsidRPr="00330B4C">
              <w:rPr>
                <w:rFonts w:ascii="Arial" w:hAnsi="Arial" w:cs="Arial"/>
                <w:szCs w:val="24"/>
              </w:rPr>
              <w:t xml:space="preserve">  52 calendar weeks (1 year)</w:t>
            </w:r>
          </w:p>
        </w:tc>
      </w:tr>
      <w:tr w:rsidR="001F2BEB" w:rsidRPr="00330B4C" w:rsidTr="001F2BEB">
        <w:tc>
          <w:tcPr>
            <w:tcW w:w="2790" w:type="dxa"/>
          </w:tcPr>
          <w:p w:rsidR="001F2BEB" w:rsidRPr="00330B4C" w:rsidRDefault="001F2BEB" w:rsidP="006C5C12">
            <w:pPr>
              <w:tabs>
                <w:tab w:val="left" w:pos="2448"/>
              </w:tabs>
              <w:rPr>
                <w:rFonts w:ascii="Arial" w:hAnsi="Arial" w:cs="Arial"/>
                <w:szCs w:val="24"/>
              </w:rPr>
            </w:pPr>
            <w:r w:rsidRPr="00330B4C">
              <w:rPr>
                <w:rFonts w:ascii="Arial" w:hAnsi="Arial" w:cs="Arial"/>
                <w:szCs w:val="24"/>
              </w:rPr>
              <w:t>5, 6 and 7</w:t>
            </w:r>
          </w:p>
        </w:tc>
        <w:tc>
          <w:tcPr>
            <w:tcW w:w="3510" w:type="dxa"/>
          </w:tcPr>
          <w:p w:rsidR="001F2BEB" w:rsidRPr="00330B4C" w:rsidRDefault="001F2BEB" w:rsidP="006C5C12">
            <w:pPr>
              <w:tabs>
                <w:tab w:val="left" w:pos="2448"/>
              </w:tabs>
              <w:rPr>
                <w:rFonts w:ascii="Arial" w:hAnsi="Arial" w:cs="Arial"/>
                <w:szCs w:val="24"/>
              </w:rPr>
            </w:pPr>
            <w:r w:rsidRPr="00330B4C">
              <w:rPr>
                <w:rFonts w:ascii="Arial" w:hAnsi="Arial" w:cs="Arial"/>
                <w:szCs w:val="24"/>
              </w:rPr>
              <w:t>104 calendar weeks (2 years)</w:t>
            </w:r>
          </w:p>
        </w:tc>
      </w:tr>
      <w:tr w:rsidR="001F2BEB" w:rsidRPr="00330B4C" w:rsidTr="001F2BEB">
        <w:tc>
          <w:tcPr>
            <w:tcW w:w="2790" w:type="dxa"/>
          </w:tcPr>
          <w:p w:rsidR="001F2BEB" w:rsidRPr="00330B4C" w:rsidRDefault="001F2BEB" w:rsidP="006C5C12">
            <w:pPr>
              <w:tabs>
                <w:tab w:val="left" w:pos="2448"/>
              </w:tabs>
              <w:rPr>
                <w:rFonts w:ascii="Arial" w:hAnsi="Arial" w:cs="Arial"/>
                <w:szCs w:val="24"/>
              </w:rPr>
            </w:pPr>
            <w:r w:rsidRPr="00330B4C">
              <w:rPr>
                <w:rFonts w:ascii="Arial" w:hAnsi="Arial" w:cs="Arial"/>
                <w:szCs w:val="24"/>
              </w:rPr>
              <w:t>8, 9 and 10</w:t>
            </w:r>
          </w:p>
        </w:tc>
        <w:tc>
          <w:tcPr>
            <w:tcW w:w="3510" w:type="dxa"/>
          </w:tcPr>
          <w:p w:rsidR="001F2BEB" w:rsidRPr="00330B4C" w:rsidRDefault="001F2BEB" w:rsidP="006C5C12">
            <w:pPr>
              <w:tabs>
                <w:tab w:val="left" w:pos="2448"/>
              </w:tabs>
              <w:rPr>
                <w:rFonts w:ascii="Arial" w:hAnsi="Arial" w:cs="Arial"/>
                <w:szCs w:val="24"/>
              </w:rPr>
            </w:pPr>
            <w:r w:rsidRPr="00330B4C">
              <w:rPr>
                <w:rFonts w:ascii="Arial" w:hAnsi="Arial" w:cs="Arial"/>
                <w:szCs w:val="24"/>
              </w:rPr>
              <w:t>156 calendar weeks (3 years)</w:t>
            </w:r>
          </w:p>
        </w:tc>
      </w:tr>
    </w:tbl>
    <w:p w:rsidR="001F2BEB" w:rsidRPr="00330B4C" w:rsidRDefault="001F2BEB" w:rsidP="00AA3DDA">
      <w:pPr>
        <w:pStyle w:val="Heading4"/>
        <w:rPr>
          <w:b w:val="0"/>
          <w:szCs w:val="24"/>
        </w:rPr>
      </w:pPr>
    </w:p>
    <w:p w:rsidR="00117BA8" w:rsidRPr="00330B4C" w:rsidRDefault="00117BA8" w:rsidP="00AA3DDA">
      <w:pPr>
        <w:pStyle w:val="Heading4"/>
        <w:rPr>
          <w:b w:val="0"/>
          <w:szCs w:val="24"/>
        </w:rPr>
      </w:pPr>
      <w:bookmarkStart w:id="26" w:name="_Ref405279929"/>
      <w:r w:rsidRPr="00330B4C">
        <w:rPr>
          <w:b w:val="0"/>
          <w:szCs w:val="24"/>
        </w:rPr>
        <w:t>ALLOWANCES FOR GSA EMPLOYEES DEPLOYED IN FOREIGN AREAS</w:t>
      </w:r>
      <w:bookmarkEnd w:id="26"/>
    </w:p>
    <w:p w:rsidR="00117BA8" w:rsidRPr="00330B4C" w:rsidRDefault="00117BA8" w:rsidP="00117BA8">
      <w:pPr>
        <w:rPr>
          <w:rFonts w:ascii="Arial" w:hAnsi="Arial" w:cs="Arial"/>
          <w:szCs w:val="24"/>
        </w:rPr>
      </w:pPr>
    </w:p>
    <w:p w:rsidR="00117BA8" w:rsidRPr="00330B4C" w:rsidRDefault="00117BA8" w:rsidP="00117BA8">
      <w:pPr>
        <w:rPr>
          <w:rFonts w:ascii="Arial" w:hAnsi="Arial" w:cs="Arial"/>
          <w:szCs w:val="24"/>
        </w:rPr>
      </w:pPr>
      <w:r w:rsidRPr="00330B4C">
        <w:rPr>
          <w:rFonts w:ascii="Arial" w:hAnsi="Arial" w:cs="Arial"/>
          <w:color w:val="000000"/>
          <w:szCs w:val="24"/>
          <w:shd w:val="clear" w:color="auto" w:fill="FFFFFF"/>
        </w:rPr>
        <w:t xml:space="preserve">The Department of State Standardized Regulations (DSSR) </w:t>
      </w:r>
      <w:r w:rsidR="00CC48CE" w:rsidRPr="00330B4C">
        <w:rPr>
          <w:rFonts w:ascii="Arial" w:hAnsi="Arial" w:cs="Arial"/>
          <w:color w:val="000000"/>
          <w:szCs w:val="24"/>
          <w:shd w:val="clear" w:color="auto" w:fill="FFFFFF"/>
        </w:rPr>
        <w:t>governs</w:t>
      </w:r>
      <w:r w:rsidRPr="00330B4C">
        <w:rPr>
          <w:rFonts w:ascii="Arial" w:hAnsi="Arial" w:cs="Arial"/>
          <w:color w:val="000000"/>
          <w:szCs w:val="24"/>
          <w:shd w:val="clear" w:color="auto" w:fill="FFFFFF"/>
        </w:rPr>
        <w:t xml:space="preserve"> allowances and benefits available to U.S. Government civilians assigned to foreign areas. The GSA has implemented additional policy and procedures governing certain foreign allowances. Employees should check both the DSSR and their agency’s implementing regulations for guidance on a specific allowance.</w:t>
      </w:r>
      <w:r w:rsidRPr="00330B4C">
        <w:rPr>
          <w:rStyle w:val="apple-converted-space"/>
          <w:rFonts w:ascii="Arial" w:hAnsi="Arial" w:cs="Arial"/>
          <w:color w:val="000000"/>
          <w:szCs w:val="24"/>
          <w:shd w:val="clear" w:color="auto" w:fill="FFFFFF"/>
        </w:rPr>
        <w:t xml:space="preserve"> The DSSR and other information of foreign allowances may be found at the following link: </w:t>
      </w:r>
      <w:hyperlink r:id="rId31" w:history="1">
        <w:r w:rsidRPr="00330B4C">
          <w:rPr>
            <w:rStyle w:val="Hyperlink"/>
            <w:rFonts w:ascii="Arial" w:hAnsi="Arial" w:cs="Arial"/>
            <w:szCs w:val="24"/>
          </w:rPr>
          <w:t>http://aoprals.state.gov/content.asp?content_id=134&amp;menu_id=75</w:t>
        </w:r>
      </w:hyperlink>
      <w:r w:rsidRPr="00330B4C">
        <w:rPr>
          <w:rFonts w:ascii="Arial" w:hAnsi="Arial" w:cs="Arial"/>
          <w:szCs w:val="24"/>
        </w:rPr>
        <w:t xml:space="preserve"> .</w:t>
      </w:r>
    </w:p>
    <w:p w:rsidR="00117BA8" w:rsidRPr="00330B4C" w:rsidRDefault="00117BA8" w:rsidP="00AA3DDA">
      <w:pPr>
        <w:pStyle w:val="Heading4"/>
        <w:rPr>
          <w:b w:val="0"/>
          <w:szCs w:val="24"/>
        </w:rPr>
      </w:pPr>
    </w:p>
    <w:p w:rsidR="00AA3DDA" w:rsidRPr="00330B4C" w:rsidRDefault="00AA3DDA" w:rsidP="00AA3DDA">
      <w:pPr>
        <w:pStyle w:val="Heading4"/>
        <w:rPr>
          <w:b w:val="0"/>
          <w:szCs w:val="24"/>
        </w:rPr>
      </w:pPr>
      <w:bookmarkStart w:id="27" w:name="_Ref405279930"/>
      <w:r w:rsidRPr="00330B4C">
        <w:rPr>
          <w:b w:val="0"/>
          <w:szCs w:val="24"/>
        </w:rPr>
        <w:t>VOLUNTARY LEAVE TRANSFER PROGRAM</w:t>
      </w:r>
      <w:r w:rsidR="00611A05" w:rsidRPr="00330B4C">
        <w:rPr>
          <w:b w:val="0"/>
          <w:szCs w:val="24"/>
        </w:rPr>
        <w:t xml:space="preserve"> (VLTP)</w:t>
      </w:r>
      <w:bookmarkEnd w:id="27"/>
    </w:p>
    <w:p w:rsidR="00AA3DDA" w:rsidRPr="00330B4C" w:rsidRDefault="00AA3DDA" w:rsidP="003F7F1D">
      <w:pPr>
        <w:pStyle w:val="NormalWeb"/>
        <w:rPr>
          <w:rFonts w:ascii="Arial" w:hAnsi="Arial" w:cs="Arial"/>
          <w:color w:val="auto"/>
        </w:rPr>
      </w:pPr>
      <w:r w:rsidRPr="00330B4C">
        <w:rPr>
          <w:rFonts w:ascii="Arial" w:hAnsi="Arial" w:cs="Arial"/>
          <w:color w:val="auto"/>
        </w:rPr>
        <w:t>The GSA VLTP allows employees to donate annual leave to em</w:t>
      </w:r>
      <w:r w:rsidR="000C2A5A" w:rsidRPr="00330B4C">
        <w:rPr>
          <w:rFonts w:ascii="Arial" w:hAnsi="Arial" w:cs="Arial"/>
          <w:color w:val="auto"/>
        </w:rPr>
        <w:t>ployees who are experiencing (or</w:t>
      </w:r>
      <w:r w:rsidRPr="00330B4C">
        <w:rPr>
          <w:rFonts w:ascii="Arial" w:hAnsi="Arial" w:cs="Arial"/>
          <w:color w:val="auto"/>
        </w:rPr>
        <w:t xml:space="preserve"> whose family member is experiencing) a medical emergency.</w:t>
      </w:r>
      <w:r w:rsidR="00E44E5B" w:rsidRPr="00330B4C">
        <w:rPr>
          <w:rFonts w:ascii="Arial" w:hAnsi="Arial" w:cs="Arial"/>
          <w:color w:val="auto"/>
        </w:rPr>
        <w:t xml:space="preserve"> </w:t>
      </w:r>
      <w:r w:rsidR="00E114A9" w:rsidRPr="00330B4C">
        <w:rPr>
          <w:rFonts w:ascii="Arial" w:hAnsi="Arial" w:cs="Arial"/>
          <w:color w:val="auto"/>
        </w:rPr>
        <w:t xml:space="preserve"> </w:t>
      </w:r>
      <w:r w:rsidRPr="00330B4C">
        <w:rPr>
          <w:rFonts w:ascii="Arial" w:hAnsi="Arial" w:cs="Arial"/>
          <w:color w:val="auto"/>
        </w:rPr>
        <w:t xml:space="preserve">If you want to donate leave, visit the link found at </w:t>
      </w:r>
      <w:hyperlink r:id="rId32" w:history="1">
        <w:r w:rsidR="003F7F1D" w:rsidRPr="00330B4C">
          <w:rPr>
            <w:rStyle w:val="Hyperlink"/>
            <w:rFonts w:ascii="Arial" w:hAnsi="Arial" w:cs="Arial"/>
          </w:rPr>
          <w:t>https://apps.ocfo.gsa.gov/volta/volta.volta_main</w:t>
        </w:r>
      </w:hyperlink>
      <w:r w:rsidR="00035D39" w:rsidRPr="00330B4C">
        <w:rPr>
          <w:rFonts w:ascii="Arial" w:hAnsi="Arial" w:cs="Arial"/>
          <w:color w:val="auto"/>
        </w:rPr>
        <w:t xml:space="preserve"> .</w:t>
      </w:r>
    </w:p>
    <w:p w:rsidR="00AA3DDA" w:rsidRPr="00330B4C" w:rsidRDefault="00AA3DDA" w:rsidP="00AA3DDA">
      <w:pPr>
        <w:pStyle w:val="bwlptext"/>
        <w:rPr>
          <w:rFonts w:ascii="Arial" w:hAnsi="Arial" w:cs="Arial"/>
        </w:rPr>
      </w:pPr>
      <w:r w:rsidRPr="00330B4C">
        <w:rPr>
          <w:rFonts w:ascii="Arial" w:hAnsi="Arial" w:cs="Arial"/>
        </w:rPr>
        <w:t>Your donation may not exceed the lesser of:</w:t>
      </w:r>
    </w:p>
    <w:p w:rsidR="000C2A5A" w:rsidRPr="00330B4C" w:rsidRDefault="00DF06E5" w:rsidP="003C6646">
      <w:pPr>
        <w:pStyle w:val="bwlptext"/>
        <w:numPr>
          <w:ilvl w:val="0"/>
          <w:numId w:val="20"/>
        </w:numPr>
        <w:spacing w:after="0" w:afterAutospacing="0"/>
        <w:ind w:left="0" w:firstLine="360"/>
        <w:rPr>
          <w:rFonts w:ascii="Arial" w:hAnsi="Arial" w:cs="Arial"/>
        </w:rPr>
      </w:pPr>
      <w:r w:rsidRPr="00330B4C">
        <w:rPr>
          <w:rFonts w:ascii="Arial" w:hAnsi="Arial" w:cs="Arial"/>
        </w:rPr>
        <w:t>One-half</w:t>
      </w:r>
      <w:r w:rsidR="00AA3DDA" w:rsidRPr="00330B4C">
        <w:rPr>
          <w:rFonts w:ascii="Arial" w:hAnsi="Arial" w:cs="Arial"/>
        </w:rPr>
        <w:t xml:space="preserve"> </w:t>
      </w:r>
      <w:r w:rsidR="005B2D29" w:rsidRPr="00330B4C">
        <w:rPr>
          <w:rFonts w:ascii="Arial" w:hAnsi="Arial" w:cs="Arial"/>
        </w:rPr>
        <w:t>of the</w:t>
      </w:r>
      <w:r w:rsidR="00AA3DDA" w:rsidRPr="00330B4C">
        <w:rPr>
          <w:rFonts w:ascii="Arial" w:hAnsi="Arial" w:cs="Arial"/>
        </w:rPr>
        <w:t xml:space="preserve"> annual leave the donor would b</w:t>
      </w:r>
      <w:r w:rsidR="00F714CD" w:rsidRPr="00330B4C">
        <w:rPr>
          <w:rFonts w:ascii="Arial" w:hAnsi="Arial" w:cs="Arial"/>
        </w:rPr>
        <w:t xml:space="preserve">e entitled to accrue during the </w:t>
      </w:r>
      <w:r w:rsidR="00AA3DDA" w:rsidRPr="00330B4C">
        <w:rPr>
          <w:rFonts w:ascii="Arial" w:hAnsi="Arial" w:cs="Arial"/>
        </w:rPr>
        <w:t>leave year in which the donation is made.</w:t>
      </w:r>
      <w:r w:rsidR="00E44E5B" w:rsidRPr="00330B4C">
        <w:rPr>
          <w:rFonts w:ascii="Arial" w:hAnsi="Arial" w:cs="Arial"/>
        </w:rPr>
        <w:t xml:space="preserve"> </w:t>
      </w:r>
      <w:r w:rsidR="001004EA" w:rsidRPr="00330B4C">
        <w:rPr>
          <w:rFonts w:ascii="Arial" w:hAnsi="Arial" w:cs="Arial"/>
        </w:rPr>
        <w:t xml:space="preserve"> </w:t>
      </w:r>
      <w:r w:rsidR="00AA3DDA" w:rsidRPr="00330B4C">
        <w:rPr>
          <w:rFonts w:ascii="Arial" w:hAnsi="Arial" w:cs="Arial"/>
        </w:rPr>
        <w:t>For example, if you ar</w:t>
      </w:r>
      <w:r w:rsidR="005B2D29" w:rsidRPr="00330B4C">
        <w:rPr>
          <w:rFonts w:ascii="Arial" w:hAnsi="Arial" w:cs="Arial"/>
        </w:rPr>
        <w:t>e in the 8-hour leave category n</w:t>
      </w:r>
      <w:r w:rsidR="00AA3DDA" w:rsidRPr="00330B4C">
        <w:rPr>
          <w:rFonts w:ascii="Arial" w:hAnsi="Arial" w:cs="Arial"/>
        </w:rPr>
        <w:t>o more than 104 hours</w:t>
      </w:r>
      <w:r w:rsidR="005B2D29" w:rsidRPr="00330B4C">
        <w:rPr>
          <w:rFonts w:ascii="Arial" w:hAnsi="Arial" w:cs="Arial"/>
        </w:rPr>
        <w:t xml:space="preserve"> could be donated</w:t>
      </w:r>
      <w:r w:rsidR="00AA3DDA" w:rsidRPr="00330B4C">
        <w:rPr>
          <w:rFonts w:ascii="Arial" w:hAnsi="Arial" w:cs="Arial"/>
        </w:rPr>
        <w:t>.</w:t>
      </w:r>
    </w:p>
    <w:p w:rsidR="003C6646" w:rsidRPr="00330B4C" w:rsidRDefault="003C6646" w:rsidP="003C6646">
      <w:pPr>
        <w:pStyle w:val="bwlptext"/>
        <w:spacing w:before="0" w:beforeAutospacing="0" w:after="0" w:afterAutospacing="0"/>
        <w:ind w:left="360"/>
        <w:rPr>
          <w:rFonts w:ascii="Arial" w:hAnsi="Arial" w:cs="Arial"/>
        </w:rPr>
      </w:pPr>
    </w:p>
    <w:p w:rsidR="00AA3DDA" w:rsidRPr="00330B4C" w:rsidRDefault="00AA3DDA" w:rsidP="003C6646">
      <w:pPr>
        <w:pStyle w:val="bwlptext"/>
        <w:numPr>
          <w:ilvl w:val="0"/>
          <w:numId w:val="20"/>
        </w:numPr>
        <w:spacing w:before="0" w:beforeAutospacing="0"/>
        <w:ind w:left="0" w:firstLine="360"/>
        <w:rPr>
          <w:rFonts w:ascii="Arial" w:hAnsi="Arial" w:cs="Arial"/>
        </w:rPr>
      </w:pPr>
      <w:r w:rsidRPr="00330B4C">
        <w:rPr>
          <w:rFonts w:ascii="Arial" w:hAnsi="Arial" w:cs="Arial"/>
        </w:rPr>
        <w:t>If the employee is projected to otherwise forfeit "use-or-lose" leave at the end of the year, the number of hours remaining in the leave year of the donation for which the employee is scheduled to work and receive pay.</w:t>
      </w:r>
      <w:r w:rsidR="00E44E5B" w:rsidRPr="00330B4C">
        <w:rPr>
          <w:rFonts w:ascii="Arial" w:hAnsi="Arial" w:cs="Arial"/>
        </w:rPr>
        <w:t xml:space="preserve"> </w:t>
      </w:r>
    </w:p>
    <w:p w:rsidR="00AA3DDA" w:rsidRPr="00330B4C" w:rsidRDefault="00611A05" w:rsidP="00AA3DDA">
      <w:pPr>
        <w:rPr>
          <w:rFonts w:ascii="Arial" w:hAnsi="Arial" w:cs="Arial"/>
          <w:szCs w:val="24"/>
        </w:rPr>
      </w:pPr>
      <w:r w:rsidRPr="00330B4C">
        <w:rPr>
          <w:rFonts w:ascii="Arial" w:hAnsi="Arial" w:cs="Arial"/>
          <w:szCs w:val="24"/>
        </w:rPr>
        <w:t>The U</w:t>
      </w:r>
      <w:r w:rsidR="00AA3DDA" w:rsidRPr="00330B4C">
        <w:rPr>
          <w:rFonts w:ascii="Arial" w:hAnsi="Arial" w:cs="Arial"/>
          <w:szCs w:val="24"/>
        </w:rPr>
        <w:t>serID and password for accessing the VLTP website is the same as the one used to log onto the EEX website.</w:t>
      </w:r>
      <w:r w:rsidR="00E44E5B" w:rsidRPr="00330B4C">
        <w:rPr>
          <w:rFonts w:ascii="Arial" w:hAnsi="Arial" w:cs="Arial"/>
          <w:szCs w:val="24"/>
        </w:rPr>
        <w:t xml:space="preserve"> </w:t>
      </w:r>
      <w:r w:rsidR="00E114A9" w:rsidRPr="00330B4C">
        <w:rPr>
          <w:rFonts w:ascii="Arial" w:hAnsi="Arial" w:cs="Arial"/>
          <w:szCs w:val="24"/>
        </w:rPr>
        <w:t xml:space="preserve"> </w:t>
      </w:r>
      <w:r w:rsidR="00AA3DDA" w:rsidRPr="00330B4C">
        <w:rPr>
          <w:rFonts w:ascii="Arial" w:hAnsi="Arial" w:cs="Arial"/>
          <w:szCs w:val="24"/>
        </w:rPr>
        <w:t xml:space="preserve">If you have any log on issues, contact the OCFO Service Desk at </w:t>
      </w:r>
      <w:hyperlink r:id="rId33" w:history="1">
        <w:r w:rsidRPr="00330B4C">
          <w:rPr>
            <w:rStyle w:val="Hyperlink"/>
            <w:rFonts w:ascii="Arial" w:hAnsi="Arial" w:cs="Arial"/>
            <w:szCs w:val="24"/>
          </w:rPr>
          <w:t>OCFOServiceDesk@gsa.gov</w:t>
        </w:r>
      </w:hyperlink>
      <w:r w:rsidR="00AA3DDA" w:rsidRPr="00330B4C">
        <w:rPr>
          <w:rFonts w:ascii="Arial" w:hAnsi="Arial" w:cs="Arial"/>
          <w:szCs w:val="24"/>
        </w:rPr>
        <w:t xml:space="preserve"> or by phone at </w:t>
      </w:r>
      <w:r w:rsidR="000C2A5A" w:rsidRPr="00330B4C">
        <w:rPr>
          <w:rFonts w:ascii="Arial" w:hAnsi="Arial" w:cs="Arial"/>
          <w:szCs w:val="24"/>
        </w:rPr>
        <w:t>(</w:t>
      </w:r>
      <w:r w:rsidR="00AA3DDA" w:rsidRPr="00330B4C">
        <w:rPr>
          <w:rFonts w:ascii="Arial" w:hAnsi="Arial" w:cs="Arial"/>
          <w:szCs w:val="24"/>
        </w:rPr>
        <w:t>866</w:t>
      </w:r>
      <w:r w:rsidR="000C2A5A" w:rsidRPr="00330B4C">
        <w:rPr>
          <w:rFonts w:ascii="Arial" w:hAnsi="Arial" w:cs="Arial"/>
          <w:szCs w:val="24"/>
        </w:rPr>
        <w:t xml:space="preserve">) </w:t>
      </w:r>
      <w:r w:rsidR="00AA3DDA" w:rsidRPr="00330B4C">
        <w:rPr>
          <w:rFonts w:ascii="Arial" w:hAnsi="Arial" w:cs="Arial"/>
          <w:szCs w:val="24"/>
        </w:rPr>
        <w:t>450-6588.</w:t>
      </w:r>
    </w:p>
    <w:p w:rsidR="00D34FC3" w:rsidRPr="00330B4C" w:rsidRDefault="00D34FC3" w:rsidP="00AA3DDA">
      <w:pPr>
        <w:rPr>
          <w:rFonts w:ascii="Arial" w:hAnsi="Arial" w:cs="Arial"/>
          <w:szCs w:val="24"/>
        </w:rPr>
      </w:pPr>
    </w:p>
    <w:p w:rsidR="00D34FC3" w:rsidRPr="00330B4C" w:rsidRDefault="00D34FC3" w:rsidP="00AA3DDA">
      <w:pPr>
        <w:rPr>
          <w:rFonts w:ascii="Arial" w:hAnsi="Arial" w:cs="Arial"/>
          <w:szCs w:val="24"/>
        </w:rPr>
      </w:pPr>
      <w:r w:rsidRPr="00330B4C">
        <w:rPr>
          <w:rFonts w:ascii="Arial" w:hAnsi="Arial" w:cs="Arial"/>
          <w:szCs w:val="24"/>
        </w:rPr>
        <w:t xml:space="preserve">Once approved, for questions about your donated leave balance contact your timekeeper or supervisor.  Also, remember it is your responsibility to review your ELS and </w:t>
      </w:r>
      <w:r w:rsidR="003F32B9" w:rsidRPr="00330B4C">
        <w:rPr>
          <w:rFonts w:ascii="Arial" w:hAnsi="Arial" w:cs="Arial"/>
          <w:szCs w:val="24"/>
        </w:rPr>
        <w:t xml:space="preserve">work </w:t>
      </w:r>
      <w:r w:rsidRPr="00330B4C">
        <w:rPr>
          <w:rFonts w:ascii="Arial" w:hAnsi="Arial" w:cs="Arial"/>
          <w:szCs w:val="24"/>
        </w:rPr>
        <w:t xml:space="preserve">with your </w:t>
      </w:r>
      <w:r w:rsidR="003F32B9" w:rsidRPr="00330B4C">
        <w:rPr>
          <w:rFonts w:ascii="Arial" w:hAnsi="Arial" w:cs="Arial"/>
          <w:szCs w:val="24"/>
        </w:rPr>
        <w:t xml:space="preserve">timekeeper and </w:t>
      </w:r>
      <w:r w:rsidRPr="00330B4C">
        <w:rPr>
          <w:rFonts w:ascii="Arial" w:hAnsi="Arial" w:cs="Arial"/>
          <w:szCs w:val="24"/>
        </w:rPr>
        <w:t>supervisor to ensure that the correct amount of donated leave is charged to your time and attendance records.</w:t>
      </w:r>
    </w:p>
    <w:p w:rsidR="00497BF9" w:rsidRPr="00330B4C" w:rsidRDefault="00497BF9" w:rsidP="00AA3DDA">
      <w:pPr>
        <w:pStyle w:val="Heading4"/>
        <w:keepLines/>
        <w:rPr>
          <w:b w:val="0"/>
          <w:szCs w:val="24"/>
        </w:rPr>
      </w:pPr>
    </w:p>
    <w:p w:rsidR="00AA3DDA" w:rsidRPr="00330B4C" w:rsidRDefault="00AA3DDA" w:rsidP="00AA3DDA">
      <w:pPr>
        <w:pStyle w:val="Heading4"/>
        <w:keepLines/>
        <w:rPr>
          <w:b w:val="0"/>
          <w:szCs w:val="24"/>
        </w:rPr>
      </w:pPr>
      <w:bookmarkStart w:id="28" w:name="_Ref405279931"/>
      <w:r w:rsidRPr="00330B4C">
        <w:rPr>
          <w:b w:val="0"/>
          <w:szCs w:val="24"/>
        </w:rPr>
        <w:t>EMPLOYMENT AND INCOME VERIFICATION (</w:t>
      </w:r>
      <w:r w:rsidRPr="00330B4C">
        <w:rPr>
          <w:b w:val="0"/>
          <w:i/>
          <w:iCs/>
          <w:szCs w:val="24"/>
        </w:rPr>
        <w:t>THE WORK NUMBER</w:t>
      </w:r>
      <w:r w:rsidRPr="00330B4C">
        <w:rPr>
          <w:b w:val="0"/>
          <w:szCs w:val="24"/>
        </w:rPr>
        <w:t>)</w:t>
      </w:r>
      <w:bookmarkEnd w:id="28"/>
    </w:p>
    <w:p w:rsidR="00AA3DDA" w:rsidRPr="00330B4C" w:rsidRDefault="00AA3DDA" w:rsidP="00AA3DDA">
      <w:pPr>
        <w:pStyle w:val="BodyText3"/>
        <w:keepNext/>
        <w:keepLines/>
        <w:tabs>
          <w:tab w:val="left" w:pos="2448"/>
        </w:tabs>
        <w:spacing w:after="0"/>
        <w:rPr>
          <w:rFonts w:ascii="Arial" w:hAnsi="Arial" w:cs="Arial"/>
          <w:sz w:val="24"/>
          <w:szCs w:val="24"/>
        </w:rPr>
      </w:pPr>
    </w:p>
    <w:p w:rsidR="00AA3DDA" w:rsidRPr="00330B4C" w:rsidRDefault="00AA3DDA" w:rsidP="00AA3DDA">
      <w:pPr>
        <w:pStyle w:val="BodyText3"/>
        <w:keepNext/>
        <w:keepLines/>
        <w:tabs>
          <w:tab w:val="left" w:pos="2448"/>
        </w:tabs>
        <w:spacing w:after="0"/>
        <w:rPr>
          <w:rFonts w:ascii="Arial" w:hAnsi="Arial" w:cs="Arial"/>
          <w:sz w:val="24"/>
          <w:szCs w:val="24"/>
        </w:rPr>
      </w:pPr>
      <w:r w:rsidRPr="00330B4C">
        <w:rPr>
          <w:rFonts w:ascii="Arial" w:hAnsi="Arial" w:cs="Arial"/>
          <w:sz w:val="24"/>
          <w:szCs w:val="24"/>
        </w:rPr>
        <w:t xml:space="preserve">The GSA uses the </w:t>
      </w:r>
      <w:r w:rsidR="00C33B02" w:rsidRPr="00330B4C">
        <w:rPr>
          <w:rFonts w:ascii="Arial" w:hAnsi="Arial" w:cs="Arial"/>
          <w:sz w:val="24"/>
          <w:szCs w:val="24"/>
        </w:rPr>
        <w:t xml:space="preserve">Equifax Workforce Solutions (aka </w:t>
      </w:r>
      <w:r w:rsidRPr="00330B4C">
        <w:rPr>
          <w:rFonts w:ascii="Arial" w:hAnsi="Arial" w:cs="Arial"/>
          <w:sz w:val="24"/>
          <w:szCs w:val="24"/>
        </w:rPr>
        <w:t>TALX Corporation</w:t>
      </w:r>
      <w:r w:rsidR="00C33B02" w:rsidRPr="00330B4C">
        <w:rPr>
          <w:rFonts w:ascii="Arial" w:hAnsi="Arial" w:cs="Arial"/>
          <w:sz w:val="24"/>
          <w:szCs w:val="24"/>
        </w:rPr>
        <w:t>)</w:t>
      </w:r>
      <w:r w:rsidRPr="00330B4C">
        <w:rPr>
          <w:rFonts w:ascii="Arial" w:hAnsi="Arial" w:cs="Arial"/>
          <w:sz w:val="24"/>
          <w:szCs w:val="24"/>
        </w:rPr>
        <w:t xml:space="preserve"> to provide employment and income verification for the GSA and participating client agencies using “The Work Number.”</w:t>
      </w:r>
    </w:p>
    <w:p w:rsidR="00AA3DDA" w:rsidRPr="00330B4C" w:rsidRDefault="00AA3DDA" w:rsidP="00AA3DDA">
      <w:pPr>
        <w:pStyle w:val="BodyText3"/>
        <w:tabs>
          <w:tab w:val="left" w:pos="2448"/>
        </w:tabs>
        <w:spacing w:after="0"/>
        <w:rPr>
          <w:rFonts w:ascii="Arial" w:hAnsi="Arial" w:cs="Arial"/>
          <w:sz w:val="24"/>
          <w:szCs w:val="24"/>
        </w:rPr>
      </w:pPr>
    </w:p>
    <w:p w:rsidR="00AA3DDA" w:rsidRPr="00330B4C" w:rsidRDefault="00AA3DDA" w:rsidP="00AA3DDA">
      <w:pPr>
        <w:pStyle w:val="BodyText3"/>
        <w:tabs>
          <w:tab w:val="left" w:pos="2448"/>
        </w:tabs>
        <w:spacing w:after="0"/>
        <w:rPr>
          <w:rFonts w:ascii="Arial" w:hAnsi="Arial" w:cs="Arial"/>
          <w:sz w:val="24"/>
          <w:szCs w:val="24"/>
        </w:rPr>
      </w:pPr>
      <w:r w:rsidRPr="00330B4C">
        <w:rPr>
          <w:rFonts w:ascii="Arial" w:hAnsi="Arial" w:cs="Arial"/>
          <w:sz w:val="24"/>
          <w:szCs w:val="24"/>
        </w:rPr>
        <w:t xml:space="preserve">Verifiers may request proof of employment and/or income by either calling the toll free number (800) 367-5690 or on-line at </w:t>
      </w:r>
      <w:hyperlink r:id="rId34" w:history="1">
        <w:r w:rsidRPr="00330B4C">
          <w:rPr>
            <w:rStyle w:val="Hyperlink"/>
            <w:rFonts w:ascii="Arial" w:hAnsi="Arial" w:cs="Arial"/>
            <w:color w:val="auto"/>
            <w:sz w:val="24"/>
            <w:szCs w:val="24"/>
          </w:rPr>
          <w:t>http://www.theworknumber.com</w:t>
        </w:r>
      </w:hyperlink>
      <w:r w:rsidR="0072646E" w:rsidRPr="00330B4C">
        <w:rPr>
          <w:rFonts w:ascii="Arial" w:hAnsi="Arial" w:cs="Arial"/>
          <w:sz w:val="24"/>
          <w:szCs w:val="24"/>
        </w:rPr>
        <w:t xml:space="preserve"> </w:t>
      </w:r>
      <w:r w:rsidRPr="00330B4C">
        <w:rPr>
          <w:rFonts w:ascii="Arial" w:hAnsi="Arial" w:cs="Arial"/>
          <w:sz w:val="24"/>
          <w:szCs w:val="24"/>
        </w:rPr>
        <w:t>.</w:t>
      </w:r>
      <w:r w:rsidR="00E44E5B" w:rsidRPr="00330B4C">
        <w:rPr>
          <w:rFonts w:ascii="Arial" w:hAnsi="Arial" w:cs="Arial"/>
          <w:sz w:val="24"/>
          <w:szCs w:val="24"/>
        </w:rPr>
        <w:t xml:space="preserve"> </w:t>
      </w:r>
      <w:r w:rsidR="00E114A9" w:rsidRPr="00330B4C">
        <w:rPr>
          <w:rFonts w:ascii="Arial" w:hAnsi="Arial" w:cs="Arial"/>
          <w:sz w:val="24"/>
          <w:szCs w:val="24"/>
        </w:rPr>
        <w:t xml:space="preserve"> </w:t>
      </w:r>
      <w:r w:rsidRPr="00330B4C">
        <w:rPr>
          <w:rFonts w:ascii="Arial" w:hAnsi="Arial" w:cs="Arial"/>
          <w:sz w:val="24"/>
          <w:szCs w:val="24"/>
        </w:rPr>
        <w:t xml:space="preserve">Be sure to provide the person (verifier) requesting the proof of your employment/income, your </w:t>
      </w:r>
      <w:r w:rsidR="0009322E" w:rsidRPr="00330B4C">
        <w:rPr>
          <w:rFonts w:ascii="Arial" w:hAnsi="Arial" w:cs="Arial"/>
          <w:sz w:val="24"/>
          <w:szCs w:val="24"/>
        </w:rPr>
        <w:t>SSN,</w:t>
      </w:r>
      <w:r w:rsidRPr="00330B4C">
        <w:rPr>
          <w:rFonts w:ascii="Arial" w:hAnsi="Arial" w:cs="Arial"/>
          <w:sz w:val="24"/>
          <w:szCs w:val="24"/>
        </w:rPr>
        <w:t xml:space="preserve"> and your Agency Company Code.</w:t>
      </w:r>
      <w:r w:rsidR="001004EA" w:rsidRPr="00330B4C">
        <w:rPr>
          <w:rFonts w:ascii="Arial" w:hAnsi="Arial" w:cs="Arial"/>
          <w:sz w:val="24"/>
          <w:szCs w:val="24"/>
        </w:rPr>
        <w:t xml:space="preserve"> </w:t>
      </w:r>
      <w:r w:rsidR="00E44E5B" w:rsidRPr="00330B4C">
        <w:rPr>
          <w:rFonts w:ascii="Arial" w:hAnsi="Arial" w:cs="Arial"/>
          <w:sz w:val="24"/>
          <w:szCs w:val="24"/>
        </w:rPr>
        <w:t xml:space="preserve"> </w:t>
      </w:r>
      <w:r w:rsidRPr="00330B4C">
        <w:rPr>
          <w:rFonts w:ascii="Arial" w:hAnsi="Arial" w:cs="Arial"/>
          <w:sz w:val="24"/>
          <w:szCs w:val="24"/>
        </w:rPr>
        <w:t>The GSA Company Code is 10536.</w:t>
      </w:r>
      <w:r w:rsidR="00E44E5B" w:rsidRPr="00330B4C">
        <w:rPr>
          <w:rFonts w:ascii="Arial" w:hAnsi="Arial" w:cs="Arial"/>
          <w:sz w:val="24"/>
          <w:szCs w:val="24"/>
        </w:rPr>
        <w:t xml:space="preserve"> </w:t>
      </w:r>
      <w:r w:rsidR="00E114A9" w:rsidRPr="00330B4C">
        <w:rPr>
          <w:rFonts w:ascii="Arial" w:hAnsi="Arial" w:cs="Arial"/>
          <w:sz w:val="24"/>
          <w:szCs w:val="24"/>
        </w:rPr>
        <w:t xml:space="preserve"> </w:t>
      </w:r>
      <w:r w:rsidRPr="00330B4C">
        <w:rPr>
          <w:rFonts w:ascii="Arial" w:hAnsi="Arial" w:cs="Arial"/>
          <w:sz w:val="24"/>
          <w:szCs w:val="24"/>
        </w:rPr>
        <w:t xml:space="preserve">The Agency Company Code can be found in the TALX Work Number Employment and Income Verification Instructions brochure at </w:t>
      </w:r>
      <w:hyperlink r:id="rId35" w:history="1">
        <w:r w:rsidRPr="00330B4C">
          <w:rPr>
            <w:rStyle w:val="Hyperlink"/>
            <w:rFonts w:ascii="Arial" w:hAnsi="Arial" w:cs="Arial"/>
            <w:color w:val="auto"/>
            <w:sz w:val="24"/>
            <w:szCs w:val="24"/>
          </w:rPr>
          <w:t>www.gsa.gov/payroll</w:t>
        </w:r>
      </w:hyperlink>
      <w:r w:rsidRPr="00330B4C">
        <w:rPr>
          <w:rFonts w:ascii="Arial" w:hAnsi="Arial" w:cs="Arial"/>
          <w:sz w:val="24"/>
          <w:szCs w:val="24"/>
        </w:rPr>
        <w:t xml:space="preserve"> under the Forms, Documents and Other Links tab.</w:t>
      </w:r>
    </w:p>
    <w:p w:rsidR="00AA3DDA" w:rsidRPr="00330B4C" w:rsidRDefault="00AA3DDA" w:rsidP="00AA3DDA">
      <w:pPr>
        <w:pStyle w:val="BodyText3"/>
        <w:tabs>
          <w:tab w:val="left" w:pos="2448"/>
        </w:tabs>
        <w:spacing w:after="0"/>
        <w:rPr>
          <w:rFonts w:ascii="Arial" w:hAnsi="Arial" w:cs="Arial"/>
          <w:sz w:val="24"/>
          <w:szCs w:val="24"/>
        </w:rPr>
      </w:pPr>
    </w:p>
    <w:p w:rsidR="00AA3DDA" w:rsidRPr="00330B4C" w:rsidRDefault="00AA3DDA" w:rsidP="00AA3DDA">
      <w:pPr>
        <w:pStyle w:val="BodyText3"/>
        <w:tabs>
          <w:tab w:val="left" w:pos="2448"/>
        </w:tabs>
        <w:spacing w:after="0"/>
        <w:rPr>
          <w:rFonts w:ascii="Arial" w:hAnsi="Arial" w:cs="Arial"/>
          <w:sz w:val="24"/>
          <w:szCs w:val="24"/>
        </w:rPr>
      </w:pPr>
      <w:r w:rsidRPr="00330B4C">
        <w:rPr>
          <w:rFonts w:ascii="Arial" w:hAnsi="Arial" w:cs="Arial"/>
          <w:sz w:val="24"/>
          <w:szCs w:val="24"/>
        </w:rPr>
        <w:t>For employment and income verification, verifiers will also need the “Salary Key.”</w:t>
      </w:r>
      <w:r w:rsidR="00E44E5B" w:rsidRPr="00330B4C">
        <w:rPr>
          <w:rFonts w:ascii="Arial" w:hAnsi="Arial" w:cs="Arial"/>
          <w:sz w:val="24"/>
          <w:szCs w:val="24"/>
        </w:rPr>
        <w:t xml:space="preserve"> </w:t>
      </w:r>
      <w:r w:rsidR="001004EA" w:rsidRPr="00330B4C">
        <w:rPr>
          <w:rFonts w:ascii="Arial" w:hAnsi="Arial" w:cs="Arial"/>
          <w:sz w:val="24"/>
          <w:szCs w:val="24"/>
        </w:rPr>
        <w:t xml:space="preserve"> </w:t>
      </w:r>
      <w:r w:rsidRPr="00330B4C">
        <w:rPr>
          <w:rFonts w:ascii="Arial" w:hAnsi="Arial" w:cs="Arial"/>
          <w:sz w:val="24"/>
          <w:szCs w:val="24"/>
        </w:rPr>
        <w:t xml:space="preserve">You can request the “Salary Key” by contacting </w:t>
      </w:r>
      <w:r w:rsidR="00F83FDE" w:rsidRPr="00330B4C">
        <w:rPr>
          <w:rFonts w:ascii="Arial" w:hAnsi="Arial" w:cs="Arial"/>
          <w:sz w:val="24"/>
          <w:szCs w:val="24"/>
        </w:rPr>
        <w:t>the Equifax Workforce Solutions</w:t>
      </w:r>
      <w:r w:rsidRPr="00330B4C">
        <w:rPr>
          <w:rFonts w:ascii="Arial" w:hAnsi="Arial" w:cs="Arial"/>
          <w:sz w:val="24"/>
          <w:szCs w:val="24"/>
        </w:rPr>
        <w:t xml:space="preserve"> toll free at (800) 367-2884 or on-line at </w:t>
      </w:r>
      <w:hyperlink r:id="rId36" w:history="1">
        <w:r w:rsidRPr="00330B4C">
          <w:rPr>
            <w:rStyle w:val="Hyperlink"/>
            <w:rFonts w:ascii="Arial" w:hAnsi="Arial" w:cs="Arial"/>
            <w:color w:val="auto"/>
            <w:sz w:val="24"/>
            <w:szCs w:val="24"/>
          </w:rPr>
          <w:t>http://www.theworknumber.com</w:t>
        </w:r>
      </w:hyperlink>
      <w:r w:rsidRPr="00330B4C">
        <w:rPr>
          <w:rFonts w:ascii="Arial" w:hAnsi="Arial" w:cs="Arial"/>
          <w:sz w:val="24"/>
          <w:szCs w:val="24"/>
        </w:rPr>
        <w:t>.</w:t>
      </w:r>
      <w:r w:rsidR="00E44E5B" w:rsidRPr="00330B4C">
        <w:rPr>
          <w:rFonts w:ascii="Arial" w:hAnsi="Arial" w:cs="Arial"/>
          <w:sz w:val="24"/>
          <w:szCs w:val="24"/>
        </w:rPr>
        <w:t xml:space="preserve"> </w:t>
      </w:r>
      <w:r w:rsidR="001004EA" w:rsidRPr="00330B4C">
        <w:rPr>
          <w:rFonts w:ascii="Arial" w:hAnsi="Arial" w:cs="Arial"/>
          <w:sz w:val="24"/>
          <w:szCs w:val="24"/>
        </w:rPr>
        <w:t xml:space="preserve"> </w:t>
      </w:r>
      <w:r w:rsidRPr="00330B4C">
        <w:rPr>
          <w:rFonts w:ascii="Arial" w:hAnsi="Arial" w:cs="Arial"/>
          <w:sz w:val="24"/>
          <w:szCs w:val="24"/>
        </w:rPr>
        <w:t>Your UserID is your SSN and your temporary PIN is the four digits of your birth year and the last four digits of your SSN.</w:t>
      </w:r>
      <w:r w:rsidR="00E44E5B" w:rsidRPr="00330B4C">
        <w:rPr>
          <w:rFonts w:ascii="Arial" w:hAnsi="Arial" w:cs="Arial"/>
          <w:sz w:val="24"/>
          <w:szCs w:val="24"/>
        </w:rPr>
        <w:t xml:space="preserve"> </w:t>
      </w:r>
      <w:r w:rsidR="001004EA" w:rsidRPr="00330B4C">
        <w:rPr>
          <w:rFonts w:ascii="Arial" w:hAnsi="Arial" w:cs="Arial"/>
          <w:sz w:val="24"/>
          <w:szCs w:val="24"/>
        </w:rPr>
        <w:t xml:space="preserve"> </w:t>
      </w:r>
      <w:r w:rsidRPr="00330B4C">
        <w:rPr>
          <w:rFonts w:ascii="Arial" w:hAnsi="Arial" w:cs="Arial"/>
          <w:sz w:val="24"/>
          <w:szCs w:val="24"/>
        </w:rPr>
        <w:t>You will be prompted to change your PIN the first time you use this service.</w:t>
      </w:r>
    </w:p>
    <w:p w:rsidR="002D15BB" w:rsidRPr="00330B4C" w:rsidRDefault="002D15BB" w:rsidP="00EC5BD2">
      <w:pPr>
        <w:pStyle w:val="Heading4"/>
        <w:rPr>
          <w:b w:val="0"/>
          <w:szCs w:val="24"/>
        </w:rPr>
      </w:pPr>
    </w:p>
    <w:p w:rsidR="00125F7D" w:rsidRPr="00330B4C" w:rsidRDefault="000C0D60" w:rsidP="00EC5BD2">
      <w:pPr>
        <w:pStyle w:val="Heading4"/>
        <w:rPr>
          <w:b w:val="0"/>
          <w:szCs w:val="24"/>
        </w:rPr>
      </w:pPr>
      <w:bookmarkStart w:id="29" w:name="_Ref405279935"/>
      <w:r w:rsidRPr="00330B4C">
        <w:rPr>
          <w:b w:val="0"/>
          <w:szCs w:val="24"/>
        </w:rPr>
        <w:t>PAYROLL QUESTIONS AND CONCERNS</w:t>
      </w:r>
      <w:bookmarkEnd w:id="29"/>
    </w:p>
    <w:p w:rsidR="00756506" w:rsidRPr="00330B4C" w:rsidRDefault="00756506" w:rsidP="00FB4F5F">
      <w:pPr>
        <w:shd w:val="clear" w:color="auto" w:fill="FFFFFF"/>
        <w:rPr>
          <w:rFonts w:ascii="Arial" w:hAnsi="Arial" w:cs="Arial"/>
          <w:szCs w:val="24"/>
        </w:rPr>
      </w:pPr>
    </w:p>
    <w:p w:rsidR="00756506" w:rsidRPr="00330B4C" w:rsidRDefault="00756506" w:rsidP="00756506">
      <w:pPr>
        <w:shd w:val="clear" w:color="auto" w:fill="FFFFFF"/>
        <w:rPr>
          <w:rFonts w:ascii="Arial" w:hAnsi="Arial" w:cs="Arial"/>
          <w:szCs w:val="24"/>
        </w:rPr>
      </w:pPr>
      <w:r w:rsidRPr="00330B4C">
        <w:rPr>
          <w:rFonts w:ascii="Arial" w:hAnsi="Arial" w:cs="Arial"/>
          <w:szCs w:val="24"/>
        </w:rPr>
        <w:t xml:space="preserve">If you have questions or concerns regarding your pay, the information on your ELS, or any of the preceding information, unless otherwise noted throughout the document, please use the following information to contact the GSA NPB Customer Service Help Desk.  We are here to help you understand your payroll actions and resolve any issues. </w:t>
      </w:r>
    </w:p>
    <w:p w:rsidR="00756506" w:rsidRPr="00330B4C" w:rsidRDefault="00756506" w:rsidP="00756506">
      <w:pPr>
        <w:tabs>
          <w:tab w:val="left" w:pos="1080"/>
        </w:tabs>
        <w:rPr>
          <w:rFonts w:ascii="Arial" w:hAnsi="Arial" w:cs="Arial"/>
          <w:szCs w:val="24"/>
        </w:rPr>
      </w:pPr>
      <w:r w:rsidRPr="00330B4C">
        <w:rPr>
          <w:rFonts w:ascii="Arial" w:hAnsi="Arial" w:cs="Arial"/>
          <w:szCs w:val="24"/>
        </w:rPr>
        <w:br/>
        <w:t xml:space="preserve">Mail:   </w:t>
      </w:r>
      <w:r w:rsidRPr="00330B4C">
        <w:rPr>
          <w:rFonts w:ascii="Arial" w:hAnsi="Arial" w:cs="Arial"/>
          <w:szCs w:val="24"/>
        </w:rPr>
        <w:tab/>
        <w:t>GSA National Payroll Branch (BCEC)</w:t>
      </w:r>
      <w:r w:rsidRPr="00330B4C">
        <w:rPr>
          <w:rFonts w:ascii="Arial" w:hAnsi="Arial" w:cs="Arial"/>
          <w:szCs w:val="24"/>
        </w:rPr>
        <w:br/>
        <w:t xml:space="preserve">           </w:t>
      </w:r>
      <w:r w:rsidRPr="00330B4C">
        <w:rPr>
          <w:rFonts w:ascii="Arial" w:hAnsi="Arial" w:cs="Arial"/>
          <w:szCs w:val="24"/>
        </w:rPr>
        <w:tab/>
        <w:t>Attn: Customer Service Representatives</w:t>
      </w:r>
      <w:r w:rsidRPr="00330B4C">
        <w:rPr>
          <w:rFonts w:ascii="Arial" w:hAnsi="Arial" w:cs="Arial"/>
          <w:szCs w:val="24"/>
        </w:rPr>
        <w:br/>
        <w:t xml:space="preserve">           </w:t>
      </w:r>
      <w:r w:rsidRPr="00330B4C">
        <w:rPr>
          <w:rFonts w:ascii="Arial" w:hAnsi="Arial" w:cs="Arial"/>
          <w:szCs w:val="24"/>
        </w:rPr>
        <w:tab/>
        <w:t>1500 E. Bannister Road, Room 1118</w:t>
      </w:r>
      <w:r w:rsidRPr="00330B4C">
        <w:rPr>
          <w:rFonts w:ascii="Arial" w:hAnsi="Arial" w:cs="Arial"/>
          <w:szCs w:val="24"/>
        </w:rPr>
        <w:br/>
        <w:t xml:space="preserve">           </w:t>
      </w:r>
      <w:r w:rsidRPr="00330B4C">
        <w:rPr>
          <w:rFonts w:ascii="Arial" w:hAnsi="Arial" w:cs="Arial"/>
          <w:szCs w:val="24"/>
        </w:rPr>
        <w:tab/>
        <w:t>Kansas City, MO 64131-3088</w:t>
      </w:r>
    </w:p>
    <w:p w:rsidR="00756506" w:rsidRPr="00330B4C" w:rsidRDefault="00756506" w:rsidP="00756506">
      <w:pPr>
        <w:keepNext/>
        <w:keepLines/>
        <w:tabs>
          <w:tab w:val="left" w:pos="1080"/>
        </w:tabs>
        <w:rPr>
          <w:rFonts w:ascii="Arial" w:hAnsi="Arial" w:cs="Arial"/>
          <w:szCs w:val="24"/>
        </w:rPr>
      </w:pPr>
    </w:p>
    <w:p w:rsidR="00756506" w:rsidRPr="00330B4C" w:rsidRDefault="00756506" w:rsidP="00756506">
      <w:pPr>
        <w:keepNext/>
        <w:keepLines/>
        <w:tabs>
          <w:tab w:val="left" w:pos="1080"/>
        </w:tabs>
        <w:rPr>
          <w:rFonts w:ascii="Arial" w:hAnsi="Arial" w:cs="Arial"/>
          <w:szCs w:val="24"/>
        </w:rPr>
      </w:pPr>
      <w:r w:rsidRPr="00330B4C">
        <w:rPr>
          <w:rFonts w:ascii="Arial" w:hAnsi="Arial" w:cs="Arial"/>
          <w:szCs w:val="24"/>
        </w:rPr>
        <w:t>Phone:</w:t>
      </w:r>
      <w:r w:rsidRPr="00330B4C">
        <w:rPr>
          <w:rFonts w:ascii="Arial" w:hAnsi="Arial" w:cs="Arial"/>
          <w:szCs w:val="24"/>
        </w:rPr>
        <w:tab/>
        <w:t>816</w:t>
      </w:r>
      <w:r w:rsidR="008D2358" w:rsidRPr="00330B4C">
        <w:rPr>
          <w:rFonts w:ascii="Arial" w:hAnsi="Arial" w:cs="Arial"/>
          <w:szCs w:val="24"/>
        </w:rPr>
        <w:t>-</w:t>
      </w:r>
      <w:r w:rsidRPr="00330B4C">
        <w:rPr>
          <w:rFonts w:ascii="Arial" w:hAnsi="Arial" w:cs="Arial"/>
          <w:szCs w:val="24"/>
        </w:rPr>
        <w:t xml:space="preserve">823-3900 </w:t>
      </w:r>
    </w:p>
    <w:p w:rsidR="00756506" w:rsidRPr="00330B4C" w:rsidRDefault="00756506" w:rsidP="00756506">
      <w:pPr>
        <w:keepNext/>
        <w:keepLines/>
        <w:tabs>
          <w:tab w:val="left" w:pos="1080"/>
        </w:tabs>
        <w:rPr>
          <w:rFonts w:ascii="Arial" w:hAnsi="Arial" w:cs="Arial"/>
          <w:szCs w:val="24"/>
        </w:rPr>
      </w:pPr>
    </w:p>
    <w:p w:rsidR="00756506" w:rsidRPr="00330B4C" w:rsidRDefault="00756506" w:rsidP="00756506">
      <w:pPr>
        <w:keepNext/>
        <w:keepLines/>
        <w:tabs>
          <w:tab w:val="left" w:pos="1080"/>
        </w:tabs>
        <w:rPr>
          <w:rFonts w:ascii="Arial" w:hAnsi="Arial" w:cs="Arial"/>
          <w:szCs w:val="24"/>
        </w:rPr>
      </w:pPr>
      <w:r w:rsidRPr="00330B4C">
        <w:rPr>
          <w:rFonts w:ascii="Arial" w:hAnsi="Arial" w:cs="Arial"/>
          <w:szCs w:val="24"/>
        </w:rPr>
        <w:t>Toll Free:</w:t>
      </w:r>
      <w:r w:rsidRPr="00330B4C">
        <w:rPr>
          <w:rFonts w:ascii="Arial" w:hAnsi="Arial" w:cs="Arial"/>
          <w:szCs w:val="24"/>
        </w:rPr>
        <w:tab/>
        <w:t>800</w:t>
      </w:r>
      <w:r w:rsidR="008D2358" w:rsidRPr="00330B4C">
        <w:rPr>
          <w:rFonts w:ascii="Arial" w:hAnsi="Arial" w:cs="Arial"/>
          <w:szCs w:val="24"/>
        </w:rPr>
        <w:t>-</w:t>
      </w:r>
      <w:r w:rsidRPr="00330B4C">
        <w:rPr>
          <w:rFonts w:ascii="Arial" w:hAnsi="Arial" w:cs="Arial"/>
          <w:szCs w:val="24"/>
        </w:rPr>
        <w:t>676-3690, extension 33900</w:t>
      </w:r>
    </w:p>
    <w:p w:rsidR="00756506" w:rsidRPr="00330B4C" w:rsidRDefault="00756506" w:rsidP="00756506">
      <w:pPr>
        <w:keepNext/>
        <w:keepLines/>
        <w:tabs>
          <w:tab w:val="left" w:pos="1080"/>
        </w:tabs>
        <w:rPr>
          <w:rFonts w:ascii="Arial" w:hAnsi="Arial" w:cs="Arial"/>
          <w:szCs w:val="24"/>
        </w:rPr>
      </w:pPr>
    </w:p>
    <w:p w:rsidR="00756506" w:rsidRPr="00330B4C" w:rsidRDefault="00756506" w:rsidP="00756506">
      <w:pPr>
        <w:keepNext/>
        <w:keepLines/>
        <w:tabs>
          <w:tab w:val="left" w:pos="1080"/>
        </w:tabs>
        <w:rPr>
          <w:rFonts w:ascii="Arial" w:hAnsi="Arial" w:cs="Arial"/>
          <w:szCs w:val="24"/>
        </w:rPr>
      </w:pPr>
      <w:r w:rsidRPr="00330B4C">
        <w:rPr>
          <w:rFonts w:ascii="Arial" w:hAnsi="Arial" w:cs="Arial"/>
          <w:szCs w:val="24"/>
        </w:rPr>
        <w:t>Fax:</w:t>
      </w:r>
      <w:r w:rsidRPr="00330B4C">
        <w:rPr>
          <w:rFonts w:ascii="Arial" w:hAnsi="Arial" w:cs="Arial"/>
          <w:szCs w:val="24"/>
        </w:rPr>
        <w:tab/>
        <w:t>816</w:t>
      </w:r>
      <w:r w:rsidR="008D2358" w:rsidRPr="00330B4C">
        <w:rPr>
          <w:rFonts w:ascii="Arial" w:hAnsi="Arial" w:cs="Arial"/>
          <w:szCs w:val="24"/>
        </w:rPr>
        <w:t>-</w:t>
      </w:r>
      <w:r w:rsidRPr="00330B4C">
        <w:rPr>
          <w:rFonts w:ascii="Arial" w:hAnsi="Arial" w:cs="Arial"/>
          <w:szCs w:val="24"/>
        </w:rPr>
        <w:t>823-5435</w:t>
      </w:r>
    </w:p>
    <w:p w:rsidR="00756506" w:rsidRPr="00330B4C" w:rsidRDefault="00756506" w:rsidP="00756506">
      <w:pPr>
        <w:keepNext/>
        <w:keepLines/>
        <w:tabs>
          <w:tab w:val="left" w:pos="1080"/>
        </w:tabs>
        <w:rPr>
          <w:rFonts w:ascii="Arial" w:hAnsi="Arial" w:cs="Arial"/>
          <w:szCs w:val="24"/>
        </w:rPr>
      </w:pPr>
    </w:p>
    <w:p w:rsidR="00756506" w:rsidRPr="00330B4C" w:rsidRDefault="00756506" w:rsidP="00756506">
      <w:pPr>
        <w:keepNext/>
        <w:keepLines/>
        <w:tabs>
          <w:tab w:val="left" w:pos="1080"/>
        </w:tabs>
        <w:rPr>
          <w:rFonts w:ascii="Arial" w:hAnsi="Arial" w:cs="Arial"/>
          <w:color w:val="0000FF"/>
          <w:szCs w:val="24"/>
          <w:u w:val="single"/>
        </w:rPr>
      </w:pPr>
      <w:r w:rsidRPr="00330B4C">
        <w:rPr>
          <w:rFonts w:ascii="Arial" w:hAnsi="Arial" w:cs="Arial"/>
          <w:szCs w:val="24"/>
        </w:rPr>
        <w:t>Email:</w:t>
      </w:r>
      <w:r w:rsidRPr="00330B4C">
        <w:rPr>
          <w:rFonts w:ascii="Arial" w:hAnsi="Arial" w:cs="Arial"/>
          <w:szCs w:val="24"/>
        </w:rPr>
        <w:tab/>
      </w:r>
      <w:hyperlink r:id="rId37" w:history="1">
        <w:r w:rsidR="002053AF" w:rsidRPr="00330B4C">
          <w:rPr>
            <w:rStyle w:val="Hyperlink"/>
            <w:rFonts w:ascii="Arial" w:hAnsi="Arial" w:cs="Arial"/>
            <w:szCs w:val="24"/>
          </w:rPr>
          <w:t>KC-Payroll.Finance@gsa.gov</w:t>
        </w:r>
      </w:hyperlink>
    </w:p>
    <w:sectPr w:rsidR="00756506" w:rsidRPr="00330B4C" w:rsidSect="00BE442F">
      <w:footerReference w:type="even" r:id="rId38"/>
      <w:footerReference w:type="default" r:id="rId39"/>
      <w:headerReference w:type="first" r:id="rId40"/>
      <w:footerReference w:type="first" r:id="rId41"/>
      <w:type w:val="continuous"/>
      <w:pgSz w:w="12240" w:h="15840" w:code="1"/>
      <w:pgMar w:top="1440" w:right="1440" w:bottom="1440" w:left="1440" w:header="0" w:footer="87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66C" w:rsidRDefault="0024466C">
      <w:r>
        <w:separator/>
      </w:r>
    </w:p>
  </w:endnote>
  <w:endnote w:type="continuationSeparator" w:id="0">
    <w:p w:rsidR="0024466C" w:rsidRDefault="00244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66C" w:rsidRDefault="0024466C">
    <w:pPr>
      <w:pStyle w:val="Footer"/>
      <w:jc w:val="center"/>
    </w:pPr>
    <w:r>
      <w:fldChar w:fldCharType="begin"/>
    </w:r>
    <w:r>
      <w:instrText xml:space="preserve"> PAGE   \* MERGEFORMAT </w:instrText>
    </w:r>
    <w:r>
      <w:fldChar w:fldCharType="separate"/>
    </w:r>
    <w:r>
      <w:rPr>
        <w:noProof/>
      </w:rPr>
      <w:t>2</w:t>
    </w:r>
    <w:r>
      <w:rPr>
        <w:noProof/>
      </w:rPr>
      <w:fldChar w:fldCharType="end"/>
    </w:r>
  </w:p>
  <w:p w:rsidR="0024466C" w:rsidRDefault="002446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66C" w:rsidRDefault="0024466C" w:rsidP="00AB301C">
    <w:pPr>
      <w:pStyle w:val="Footer"/>
      <w:jc w:val="center"/>
    </w:pPr>
    <w:r>
      <w:fldChar w:fldCharType="begin"/>
    </w:r>
    <w:r>
      <w:instrText xml:space="preserve"> PAGE   \* MERGEFORMAT </w:instrText>
    </w:r>
    <w:r>
      <w:fldChar w:fldCharType="separate"/>
    </w:r>
    <w:r w:rsidR="00E07014">
      <w:rPr>
        <w:noProof/>
      </w:rPr>
      <w:t>16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66C" w:rsidRDefault="0024466C" w:rsidP="009E14CE">
    <w:pPr>
      <w:jc w:val="right"/>
      <w:rPr>
        <w:rFonts w:ascii="Arial" w:hAnsi="Arial"/>
        <w:b/>
        <w:sz w:val="16"/>
      </w:rPr>
    </w:pPr>
    <w:r>
      <w:rPr>
        <w:rFonts w:ascii="Arial" w:hAnsi="Arial"/>
        <w:b/>
        <w:sz w:val="16"/>
      </w:rPr>
      <w:t>U.S. General Services Administration</w:t>
    </w:r>
  </w:p>
  <w:p w:rsidR="0024466C" w:rsidRDefault="0024466C" w:rsidP="009E14CE">
    <w:pPr>
      <w:jc w:val="right"/>
      <w:rPr>
        <w:rFonts w:ascii="Arial" w:hAnsi="Arial"/>
        <w:sz w:val="16"/>
      </w:rPr>
    </w:pPr>
    <w:smartTag w:uri="urn:schemas-microsoft-com:office:smarttags" w:element="Street">
      <w:smartTag w:uri="urn:schemas-microsoft-com:office:smarttags" w:element="address">
        <w:r>
          <w:rPr>
            <w:rFonts w:ascii="Arial" w:hAnsi="Arial"/>
            <w:sz w:val="16"/>
          </w:rPr>
          <w:t>1500 E. Bannister Road</w:t>
        </w:r>
      </w:smartTag>
    </w:smartTag>
    <w:r>
      <w:rPr>
        <w:rFonts w:ascii="Arial" w:hAnsi="Arial"/>
        <w:sz w:val="16"/>
      </w:rPr>
      <w:t xml:space="preserve">, Room 1118, </w:t>
    </w:r>
    <w:smartTag w:uri="urn:schemas-microsoft-com:office:smarttags" w:element="place">
      <w:smartTag w:uri="urn:schemas-microsoft-com:office:smarttags" w:element="City">
        <w:r>
          <w:rPr>
            <w:rFonts w:ascii="Arial" w:hAnsi="Arial"/>
            <w:sz w:val="16"/>
          </w:rPr>
          <w:t>Kansas City</w:t>
        </w:r>
      </w:smartTag>
      <w:r>
        <w:rPr>
          <w:rFonts w:ascii="Arial" w:hAnsi="Arial"/>
          <w:sz w:val="16"/>
        </w:rPr>
        <w:t xml:space="preserve">, </w:t>
      </w:r>
      <w:smartTag w:uri="urn:schemas-microsoft-com:office:smarttags" w:element="State">
        <w:r>
          <w:rPr>
            <w:rFonts w:ascii="Arial" w:hAnsi="Arial"/>
            <w:sz w:val="16"/>
          </w:rPr>
          <w:t>MO</w:t>
        </w:r>
      </w:smartTag>
      <w:r>
        <w:rPr>
          <w:rFonts w:ascii="Arial" w:hAnsi="Arial"/>
          <w:sz w:val="16"/>
        </w:rPr>
        <w:t xml:space="preserve">  </w:t>
      </w:r>
      <w:smartTag w:uri="urn:schemas-microsoft-com:office:smarttags" w:element="PostalCode">
        <w:r>
          <w:rPr>
            <w:rFonts w:ascii="Arial" w:hAnsi="Arial"/>
            <w:sz w:val="16"/>
          </w:rPr>
          <w:t>64131</w:t>
        </w:r>
      </w:smartTag>
    </w:smartTag>
  </w:p>
  <w:p w:rsidR="0024466C" w:rsidRDefault="0024466C" w:rsidP="009E14CE">
    <w:pPr>
      <w:jc w:val="right"/>
      <w:rPr>
        <w:rFonts w:ascii="Arial" w:hAnsi="Arial"/>
        <w:sz w:val="16"/>
      </w:rPr>
    </w:pPr>
    <w:r>
      <w:rPr>
        <w:rFonts w:ascii="Arial" w:hAnsi="Arial"/>
        <w:sz w:val="16"/>
      </w:rPr>
      <w:t xml:space="preserve">Tel: (816) 926-7548 </w:t>
    </w:r>
    <w:r>
      <w:rPr>
        <w:rFonts w:ascii="Arial" w:hAnsi="Arial"/>
        <w:sz w:val="16"/>
      </w:rPr>
      <w:sym w:font="Wingdings" w:char="F06C"/>
    </w:r>
    <w:r>
      <w:rPr>
        <w:rFonts w:ascii="Arial" w:hAnsi="Arial"/>
        <w:sz w:val="16"/>
      </w:rPr>
      <w:t xml:space="preserve"> Fax: (816) 823-5435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66C" w:rsidRDefault="0024466C">
      <w:r>
        <w:separator/>
      </w:r>
    </w:p>
  </w:footnote>
  <w:footnote w:type="continuationSeparator" w:id="0">
    <w:p w:rsidR="0024466C" w:rsidRDefault="00244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66C" w:rsidRDefault="0024466C" w:rsidP="001636BE">
    <w:pPr>
      <w:pStyle w:val="Header"/>
      <w:rPr>
        <w:sz w:val="16"/>
      </w:rPr>
    </w:pPr>
  </w:p>
  <w:p w:rsidR="0024466C" w:rsidRDefault="00E07014" w:rsidP="001636BE">
    <w:pPr>
      <w:pStyle w:val="Header"/>
      <w:rPr>
        <w:sz w:val="20"/>
      </w:rPr>
    </w:pPr>
    <w:r>
      <w:rPr>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1.9pt;width:58.05pt;height:54pt;z-index:-251657728;mso-wrap-edited:f" wrapcoords="-281 0 -281 21300 21600 21300 21600 0 -281 0" filled="t" fillcolor="#002060">
          <v:imagedata r:id="rId1" o:title="" gain="61604f" blacklevel="-1966f"/>
          <w10:wrap type="tight"/>
        </v:shape>
        <o:OLEObject Type="Embed" ProgID="MSPhotoEd.3" ShapeID="_x0000_s2056" DrawAspect="Content" ObjectID="_1481438627" r:id="rId2"/>
      </w:pict>
    </w:r>
    <w:r w:rsidR="0024466C">
      <w:rPr>
        <w:sz w:val="16"/>
      </w:rPr>
      <w:t>.</w:t>
    </w:r>
    <w:r w:rsidR="0024466C">
      <w:rPr>
        <w:sz w:val="20"/>
      </w:rPr>
      <w:t xml:space="preserve"> </w:t>
    </w:r>
  </w:p>
  <w:p w:rsidR="0024466C" w:rsidRDefault="0024466C">
    <w:pPr>
      <w:pStyle w:val="Header"/>
    </w:pPr>
    <w:r>
      <w:rPr>
        <w:noProof/>
        <w:sz w:val="20"/>
      </w:rPr>
      <mc:AlternateContent>
        <mc:Choice Requires="wps">
          <w:drawing>
            <wp:anchor distT="0" distB="0" distL="114300" distR="114300" simplePos="0" relativeHeight="251656704" behindDoc="0" locked="0" layoutInCell="0" allowOverlap="1" wp14:anchorId="6AC8CE4D" wp14:editId="349F5935">
              <wp:simplePos x="0" y="0"/>
              <wp:positionH relativeFrom="column">
                <wp:posOffset>2834640</wp:posOffset>
              </wp:positionH>
              <wp:positionV relativeFrom="paragraph">
                <wp:posOffset>99695</wp:posOffset>
              </wp:positionV>
              <wp:extent cx="3566160" cy="379730"/>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466C" w:rsidRPr="00423567" w:rsidRDefault="0024466C" w:rsidP="009E14CE">
                          <w:pPr>
                            <w:pStyle w:val="BodyText"/>
                            <w:spacing w:line="220" w:lineRule="exact"/>
                            <w:ind w:right="50"/>
                            <w:jc w:val="right"/>
                            <w:rPr>
                              <w:rFonts w:ascii="Arial" w:hAnsi="Arial" w:cs="Arial"/>
                              <w:b/>
                              <w:color w:val="333333"/>
                              <w:sz w:val="22"/>
                              <w:szCs w:val="22"/>
                            </w:rPr>
                          </w:pPr>
                          <w:r w:rsidRPr="00423567">
                            <w:rPr>
                              <w:rFonts w:ascii="Arial" w:hAnsi="Arial" w:cs="Arial"/>
                              <w:b/>
                              <w:color w:val="333333"/>
                              <w:sz w:val="22"/>
                              <w:szCs w:val="22"/>
                            </w:rPr>
                            <w:t>GSA Financial and Payroll Services Division</w:t>
                          </w:r>
                        </w:p>
                        <w:p w:rsidR="0024466C" w:rsidRDefault="0024466C" w:rsidP="009E14CE">
                          <w:pPr>
                            <w:pStyle w:val="BodyText"/>
                            <w:spacing w:line="220" w:lineRule="exact"/>
                            <w:ind w:right="50"/>
                            <w:jc w:val="right"/>
                            <w:rPr>
                              <w:rFonts w:ascii="Arial" w:hAnsi="Arial" w:cs="Arial"/>
                              <w:b/>
                              <w:color w:val="333333"/>
                              <w:sz w:val="22"/>
                              <w:szCs w:val="22"/>
                            </w:rPr>
                          </w:pPr>
                          <w:r w:rsidRPr="00423567">
                            <w:rPr>
                              <w:rFonts w:ascii="Arial" w:hAnsi="Arial" w:cs="Arial"/>
                              <w:b/>
                              <w:color w:val="333333"/>
                              <w:sz w:val="22"/>
                              <w:szCs w:val="22"/>
                            </w:rPr>
                            <w:t>National Payroll Branch</w:t>
                          </w:r>
                        </w:p>
                        <w:p w:rsidR="0024466C" w:rsidRDefault="0024466C" w:rsidP="009E14CE">
                          <w:pPr>
                            <w:pStyle w:val="BodyText"/>
                            <w:spacing w:line="220" w:lineRule="exact"/>
                            <w:ind w:right="50"/>
                            <w:jc w:val="right"/>
                            <w:rPr>
                              <w:rFonts w:ascii="Arial" w:hAnsi="Arial" w:cs="Arial"/>
                              <w:b/>
                              <w:color w:val="333333"/>
                              <w:sz w:val="22"/>
                              <w:szCs w:val="22"/>
                            </w:rPr>
                          </w:pPr>
                        </w:p>
                        <w:p w:rsidR="0024466C" w:rsidRDefault="0024466C" w:rsidP="009E14CE">
                          <w:pPr>
                            <w:pStyle w:val="BodyText"/>
                            <w:spacing w:line="220" w:lineRule="exact"/>
                            <w:ind w:right="50"/>
                            <w:jc w:val="right"/>
                            <w:rPr>
                              <w:rFonts w:ascii="Arial" w:hAnsi="Arial" w:cs="Arial"/>
                              <w:b/>
                              <w:color w:val="333333"/>
                              <w:sz w:val="22"/>
                              <w:szCs w:val="22"/>
                            </w:rPr>
                          </w:pPr>
                        </w:p>
                        <w:p w:rsidR="0024466C" w:rsidRPr="00423567" w:rsidRDefault="0024466C" w:rsidP="009E14CE">
                          <w:pPr>
                            <w:pStyle w:val="BodyText"/>
                            <w:spacing w:line="220" w:lineRule="exact"/>
                            <w:ind w:right="50"/>
                            <w:jc w:val="right"/>
                            <w:rPr>
                              <w:bCs/>
                              <w:color w:val="333333"/>
                              <w:sz w:val="22"/>
                              <w:szCs w:val="22"/>
                            </w:rPr>
                          </w:pPr>
                        </w:p>
                        <w:p w:rsidR="0024466C" w:rsidRPr="00E4483F" w:rsidRDefault="0024466C" w:rsidP="001636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3.2pt;margin-top:7.85pt;width:280.8pt;height:2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" o:allowincell="f" stroked="f">
              <v:textbox>
                <w:txbxContent>
                  <w:p w:rsidR="0024466C" w:rsidRPr="00423567" w:rsidRDefault="0024466C" w:rsidP="009E14CE">
                    <w:pPr>
                      <w:pStyle w:val="BodyText"/>
                      <w:spacing w:line="220" w:lineRule="exact"/>
                      <w:ind w:right="50"/>
                      <w:jc w:val="right"/>
                      <w:rPr>
                        <w:rFonts w:ascii="Arial" w:hAnsi="Arial" w:cs="Arial"/>
                        <w:b/>
                        <w:color w:val="333333"/>
                        <w:sz w:val="22"/>
                        <w:szCs w:val="22"/>
                      </w:rPr>
                    </w:pPr>
                    <w:r w:rsidRPr="00423567">
                      <w:rPr>
                        <w:rFonts w:ascii="Arial" w:hAnsi="Arial" w:cs="Arial"/>
                        <w:b/>
                        <w:color w:val="333333"/>
                        <w:sz w:val="22"/>
                        <w:szCs w:val="22"/>
                      </w:rPr>
                      <w:t>GSA Financial and Payroll Services Division</w:t>
                    </w:r>
                  </w:p>
                  <w:p w:rsidR="0024466C" w:rsidRDefault="0024466C" w:rsidP="009E14CE">
                    <w:pPr>
                      <w:pStyle w:val="BodyText"/>
                      <w:spacing w:line="220" w:lineRule="exact"/>
                      <w:ind w:right="50"/>
                      <w:jc w:val="right"/>
                      <w:rPr>
                        <w:rFonts w:ascii="Arial" w:hAnsi="Arial" w:cs="Arial"/>
                        <w:b/>
                        <w:color w:val="333333"/>
                        <w:sz w:val="22"/>
                        <w:szCs w:val="22"/>
                      </w:rPr>
                    </w:pPr>
                    <w:r w:rsidRPr="00423567">
                      <w:rPr>
                        <w:rFonts w:ascii="Arial" w:hAnsi="Arial" w:cs="Arial"/>
                        <w:b/>
                        <w:color w:val="333333"/>
                        <w:sz w:val="22"/>
                        <w:szCs w:val="22"/>
                      </w:rPr>
                      <w:t>National Payroll Branch</w:t>
                    </w:r>
                  </w:p>
                  <w:p w:rsidR="0024466C" w:rsidRDefault="0024466C" w:rsidP="009E14CE">
                    <w:pPr>
                      <w:pStyle w:val="BodyText"/>
                      <w:spacing w:line="220" w:lineRule="exact"/>
                      <w:ind w:right="50"/>
                      <w:jc w:val="right"/>
                      <w:rPr>
                        <w:rFonts w:ascii="Arial" w:hAnsi="Arial" w:cs="Arial"/>
                        <w:b/>
                        <w:color w:val="333333"/>
                        <w:sz w:val="22"/>
                        <w:szCs w:val="22"/>
                      </w:rPr>
                    </w:pPr>
                  </w:p>
                  <w:p w:rsidR="0024466C" w:rsidRDefault="0024466C" w:rsidP="009E14CE">
                    <w:pPr>
                      <w:pStyle w:val="BodyText"/>
                      <w:spacing w:line="220" w:lineRule="exact"/>
                      <w:ind w:right="50"/>
                      <w:jc w:val="right"/>
                      <w:rPr>
                        <w:rFonts w:ascii="Arial" w:hAnsi="Arial" w:cs="Arial"/>
                        <w:b/>
                        <w:color w:val="333333"/>
                        <w:sz w:val="22"/>
                        <w:szCs w:val="22"/>
                      </w:rPr>
                    </w:pPr>
                  </w:p>
                  <w:p w:rsidR="0024466C" w:rsidRPr="00423567" w:rsidRDefault="0024466C" w:rsidP="009E14CE">
                    <w:pPr>
                      <w:pStyle w:val="BodyText"/>
                      <w:spacing w:line="220" w:lineRule="exact"/>
                      <w:ind w:right="50"/>
                      <w:jc w:val="right"/>
                      <w:rPr>
                        <w:bCs/>
                        <w:color w:val="333333"/>
                        <w:sz w:val="22"/>
                        <w:szCs w:val="22"/>
                      </w:rPr>
                    </w:pPr>
                  </w:p>
                  <w:p w:rsidR="0024466C" w:rsidRPr="00E4483F" w:rsidRDefault="0024466C" w:rsidP="001636BE"/>
                </w:txbxContent>
              </v:textbox>
            </v:shape>
          </w:pict>
        </mc:Fallback>
      </mc:AlternateContent>
    </w:r>
  </w:p>
  <w:p w:rsidR="0024466C" w:rsidRDefault="0024466C">
    <w:pPr>
      <w:pStyle w:val="Header"/>
    </w:pPr>
    <w:r>
      <w:rPr>
        <w:noProof/>
        <w:sz w:val="20"/>
      </w:rPr>
      <mc:AlternateContent>
        <mc:Choice Requires="wps">
          <w:drawing>
            <wp:anchor distT="4294967295" distB="4294967295" distL="114300" distR="114300" simplePos="0" relativeHeight="251657728" behindDoc="0" locked="0" layoutInCell="0" allowOverlap="1" wp14:anchorId="602E1C32" wp14:editId="63FC911D">
              <wp:simplePos x="0" y="0"/>
              <wp:positionH relativeFrom="column">
                <wp:posOffset>1097280</wp:posOffset>
              </wp:positionH>
              <wp:positionV relativeFrom="paragraph">
                <wp:posOffset>448309</wp:posOffset>
              </wp:positionV>
              <wp:extent cx="5303520" cy="0"/>
              <wp:effectExtent l="0" t="19050" r="1143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4pt,35.3pt" to="7in,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RU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" o:allowincell="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50pt;height:150.75pt" o:bullet="t">
        <v:imagedata r:id="rId1" o:title="MCj04315680000[1]"/>
      </v:shape>
    </w:pict>
  </w:numPicBullet>
  <w:abstractNum w:abstractNumId="0">
    <w:nsid w:val="0D5F3A68"/>
    <w:multiLevelType w:val="hybridMultilevel"/>
    <w:tmpl w:val="AA70F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97E4D"/>
    <w:multiLevelType w:val="hybridMultilevel"/>
    <w:tmpl w:val="31505290"/>
    <w:lvl w:ilvl="0" w:tplc="D1182E9E">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8B8A8F80">
      <w:start w:val="1"/>
      <w:numFmt w:val="bullet"/>
      <w:lvlText w:val=""/>
      <w:lvlJc w:val="left"/>
      <w:pPr>
        <w:tabs>
          <w:tab w:val="num" w:pos="2520"/>
        </w:tabs>
        <w:ind w:left="2520" w:hanging="360"/>
      </w:pPr>
      <w:rPr>
        <w:rFonts w:ascii="Symbol" w:hAnsi="Symbol" w:hint="default"/>
        <w:color w:val="auto"/>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129A623C"/>
    <w:multiLevelType w:val="hybridMultilevel"/>
    <w:tmpl w:val="6D34E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B2565"/>
    <w:multiLevelType w:val="hybridMultilevel"/>
    <w:tmpl w:val="8D3A77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52555A"/>
    <w:multiLevelType w:val="hybridMultilevel"/>
    <w:tmpl w:val="5FE8DB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3D6827"/>
    <w:multiLevelType w:val="hybridMultilevel"/>
    <w:tmpl w:val="88F00A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A87D3B"/>
    <w:multiLevelType w:val="hybridMultilevel"/>
    <w:tmpl w:val="18B099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C9E5C3E"/>
    <w:multiLevelType w:val="hybridMultilevel"/>
    <w:tmpl w:val="1D3273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CC3438"/>
    <w:multiLevelType w:val="hybridMultilevel"/>
    <w:tmpl w:val="416E92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6261F6D"/>
    <w:multiLevelType w:val="hybridMultilevel"/>
    <w:tmpl w:val="8DD22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FA5701"/>
    <w:multiLevelType w:val="hybridMultilevel"/>
    <w:tmpl w:val="670E0E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70168CB"/>
    <w:multiLevelType w:val="hybridMultilevel"/>
    <w:tmpl w:val="2746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446FD9"/>
    <w:multiLevelType w:val="hybridMultilevel"/>
    <w:tmpl w:val="177E8EB2"/>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3">
    <w:nsid w:val="3E3F2EEB"/>
    <w:multiLevelType w:val="hybridMultilevel"/>
    <w:tmpl w:val="34CE47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9B7A9E"/>
    <w:multiLevelType w:val="hybridMultilevel"/>
    <w:tmpl w:val="7EB8FB50"/>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46266177"/>
    <w:multiLevelType w:val="hybridMultilevel"/>
    <w:tmpl w:val="87C4E5C6"/>
    <w:lvl w:ilvl="0" w:tplc="109234E0">
      <w:start w:val="1"/>
      <w:numFmt w:val="bullet"/>
      <w:suff w:val="space"/>
      <w:lvlText w:val=""/>
      <w:lvlJc w:val="left"/>
      <w:pPr>
        <w:ind w:left="288" w:firstLine="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7C0580"/>
    <w:multiLevelType w:val="hybridMultilevel"/>
    <w:tmpl w:val="83BE88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59B67F2"/>
    <w:multiLevelType w:val="hybridMultilevel"/>
    <w:tmpl w:val="DAA0A934"/>
    <w:lvl w:ilvl="0" w:tplc="D1182E9E">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8E3612AA">
      <w:start w:val="1"/>
      <w:numFmt w:val="bullet"/>
      <w:lvlText w:val=""/>
      <w:lvlPicBulletId w:val="0"/>
      <w:lvlJc w:val="left"/>
      <w:pPr>
        <w:tabs>
          <w:tab w:val="num" w:pos="1800"/>
        </w:tabs>
        <w:ind w:left="1800" w:hanging="360"/>
      </w:pPr>
      <w:rPr>
        <w:rFonts w:ascii="Symbol" w:hAnsi="Symbol" w:hint="default"/>
        <w:color w:val="auto"/>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nsid w:val="58CD7AC0"/>
    <w:multiLevelType w:val="hybridMultilevel"/>
    <w:tmpl w:val="5F1AF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AA5405"/>
    <w:multiLevelType w:val="hybridMultilevel"/>
    <w:tmpl w:val="273CA26E"/>
    <w:lvl w:ilvl="0" w:tplc="D1182E9E">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8E3612AA">
      <w:start w:val="1"/>
      <w:numFmt w:val="bullet"/>
      <w:lvlText w:val=""/>
      <w:lvlPicBulletId w:val="0"/>
      <w:lvlJc w:val="left"/>
      <w:pPr>
        <w:tabs>
          <w:tab w:val="num" w:pos="1800"/>
        </w:tabs>
        <w:ind w:left="1800" w:hanging="360"/>
      </w:pPr>
      <w:rPr>
        <w:rFonts w:ascii="Symbol" w:hAnsi="Symbol" w:hint="default"/>
        <w:color w:val="auto"/>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nsid w:val="5F493BD0"/>
    <w:multiLevelType w:val="hybridMultilevel"/>
    <w:tmpl w:val="BA3621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F02EE4"/>
    <w:multiLevelType w:val="multilevel"/>
    <w:tmpl w:val="4B067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765D5E"/>
    <w:multiLevelType w:val="hybridMultilevel"/>
    <w:tmpl w:val="A4EA4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0B1A88"/>
    <w:multiLevelType w:val="hybridMultilevel"/>
    <w:tmpl w:val="1402DBF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nsid w:val="6AF343D0"/>
    <w:multiLevelType w:val="hybridMultilevel"/>
    <w:tmpl w:val="83B060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C6A60C2"/>
    <w:multiLevelType w:val="hybridMultilevel"/>
    <w:tmpl w:val="789683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CDF7893"/>
    <w:multiLevelType w:val="hybridMultilevel"/>
    <w:tmpl w:val="FD123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FA7B1F"/>
    <w:multiLevelType w:val="multilevel"/>
    <w:tmpl w:val="35788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E987AA1"/>
    <w:multiLevelType w:val="hybridMultilevel"/>
    <w:tmpl w:val="736A4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3B111A4"/>
    <w:multiLevelType w:val="hybridMultilevel"/>
    <w:tmpl w:val="7030479E"/>
    <w:lvl w:ilvl="0" w:tplc="7A0CC420">
      <w:start w:val="1"/>
      <w:numFmt w:val="bullet"/>
      <w:lvlText w:val=""/>
      <w:lvlJc w:val="left"/>
      <w:pPr>
        <w:tabs>
          <w:tab w:val="num" w:pos="648"/>
        </w:tabs>
        <w:ind w:left="648" w:hanging="288"/>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4385751"/>
    <w:multiLevelType w:val="hybridMultilevel"/>
    <w:tmpl w:val="1C789B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768110DD"/>
    <w:multiLevelType w:val="hybridMultilevel"/>
    <w:tmpl w:val="62F4B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4"/>
  </w:num>
  <w:num w:numId="3">
    <w:abstractNumId w:val="6"/>
  </w:num>
  <w:num w:numId="4">
    <w:abstractNumId w:val="23"/>
  </w:num>
  <w:num w:numId="5">
    <w:abstractNumId w:val="18"/>
  </w:num>
  <w:num w:numId="6">
    <w:abstractNumId w:val="12"/>
  </w:num>
  <w:num w:numId="7">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9"/>
  </w:num>
  <w:num w:numId="9">
    <w:abstractNumId w:val="17"/>
  </w:num>
  <w:num w:numId="10">
    <w:abstractNumId w:val="1"/>
  </w:num>
  <w:num w:numId="11">
    <w:abstractNumId w:val="29"/>
  </w:num>
  <w:num w:numId="12">
    <w:abstractNumId w:val="20"/>
  </w:num>
  <w:num w:numId="13">
    <w:abstractNumId w:val="25"/>
  </w:num>
  <w:num w:numId="14">
    <w:abstractNumId w:val="3"/>
  </w:num>
  <w:num w:numId="15">
    <w:abstractNumId w:val="22"/>
  </w:num>
  <w:num w:numId="16">
    <w:abstractNumId w:val="28"/>
  </w:num>
  <w:num w:numId="17">
    <w:abstractNumId w:val="26"/>
  </w:num>
  <w:num w:numId="18">
    <w:abstractNumId w:val="10"/>
  </w:num>
  <w:num w:numId="19">
    <w:abstractNumId w:val="11"/>
  </w:num>
  <w:num w:numId="20">
    <w:abstractNumId w:val="7"/>
  </w:num>
  <w:num w:numId="21">
    <w:abstractNumId w:val="2"/>
  </w:num>
  <w:num w:numId="22">
    <w:abstractNumId w:val="15"/>
  </w:num>
  <w:num w:numId="23">
    <w:abstractNumId w:val="27"/>
  </w:num>
  <w:num w:numId="24">
    <w:abstractNumId w:val="13"/>
  </w:num>
  <w:num w:numId="25">
    <w:abstractNumId w:val="5"/>
  </w:num>
  <w:num w:numId="26">
    <w:abstractNumId w:val="16"/>
  </w:num>
  <w:num w:numId="27">
    <w:abstractNumId w:val="9"/>
  </w:num>
  <w:num w:numId="28">
    <w:abstractNumId w:val="31"/>
  </w:num>
  <w:num w:numId="29">
    <w:abstractNumId w:val="30"/>
  </w:num>
  <w:num w:numId="30">
    <w:abstractNumId w:val="0"/>
  </w:num>
  <w:num w:numId="31">
    <w:abstractNumId w:val="4"/>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CA9"/>
    <w:rsid w:val="000018EA"/>
    <w:rsid w:val="00005355"/>
    <w:rsid w:val="000053C4"/>
    <w:rsid w:val="00005D82"/>
    <w:rsid w:val="000114EC"/>
    <w:rsid w:val="00012B1E"/>
    <w:rsid w:val="00022128"/>
    <w:rsid w:val="000226D0"/>
    <w:rsid w:val="00025A1B"/>
    <w:rsid w:val="00026905"/>
    <w:rsid w:val="00030C9F"/>
    <w:rsid w:val="000343B9"/>
    <w:rsid w:val="00035D39"/>
    <w:rsid w:val="00037BFC"/>
    <w:rsid w:val="00042CF1"/>
    <w:rsid w:val="0004318A"/>
    <w:rsid w:val="00044122"/>
    <w:rsid w:val="00045CC3"/>
    <w:rsid w:val="00045D5F"/>
    <w:rsid w:val="00046A27"/>
    <w:rsid w:val="00047001"/>
    <w:rsid w:val="000473F7"/>
    <w:rsid w:val="0005310E"/>
    <w:rsid w:val="00054A7A"/>
    <w:rsid w:val="00061C6E"/>
    <w:rsid w:val="00064D3D"/>
    <w:rsid w:val="000650AA"/>
    <w:rsid w:val="000666B1"/>
    <w:rsid w:val="00066770"/>
    <w:rsid w:val="00067748"/>
    <w:rsid w:val="000704C7"/>
    <w:rsid w:val="000724F0"/>
    <w:rsid w:val="00073092"/>
    <w:rsid w:val="00080817"/>
    <w:rsid w:val="0008165D"/>
    <w:rsid w:val="00084FEA"/>
    <w:rsid w:val="000854A1"/>
    <w:rsid w:val="00086102"/>
    <w:rsid w:val="00091770"/>
    <w:rsid w:val="00091C24"/>
    <w:rsid w:val="0009322E"/>
    <w:rsid w:val="0009349C"/>
    <w:rsid w:val="000942C5"/>
    <w:rsid w:val="000963B2"/>
    <w:rsid w:val="000A0AFB"/>
    <w:rsid w:val="000A1E40"/>
    <w:rsid w:val="000A28CC"/>
    <w:rsid w:val="000A29C9"/>
    <w:rsid w:val="000A4CBC"/>
    <w:rsid w:val="000A51E1"/>
    <w:rsid w:val="000A5F09"/>
    <w:rsid w:val="000B2B5C"/>
    <w:rsid w:val="000B41E3"/>
    <w:rsid w:val="000B53E0"/>
    <w:rsid w:val="000B7D3E"/>
    <w:rsid w:val="000C04BF"/>
    <w:rsid w:val="000C0D60"/>
    <w:rsid w:val="000C1515"/>
    <w:rsid w:val="000C17DF"/>
    <w:rsid w:val="000C2A15"/>
    <w:rsid w:val="000C2A5A"/>
    <w:rsid w:val="000C4F48"/>
    <w:rsid w:val="000C5971"/>
    <w:rsid w:val="000C60AC"/>
    <w:rsid w:val="000C75AC"/>
    <w:rsid w:val="000C7E81"/>
    <w:rsid w:val="000D3031"/>
    <w:rsid w:val="000D48B0"/>
    <w:rsid w:val="000D4AEF"/>
    <w:rsid w:val="000D67F6"/>
    <w:rsid w:val="000E244B"/>
    <w:rsid w:val="000E3E11"/>
    <w:rsid w:val="000E66F6"/>
    <w:rsid w:val="000E6FCC"/>
    <w:rsid w:val="000E7BDE"/>
    <w:rsid w:val="000F28F5"/>
    <w:rsid w:val="000F28FD"/>
    <w:rsid w:val="000F6741"/>
    <w:rsid w:val="000F7DCD"/>
    <w:rsid w:val="001004EA"/>
    <w:rsid w:val="0010066A"/>
    <w:rsid w:val="001043A4"/>
    <w:rsid w:val="00104629"/>
    <w:rsid w:val="00104677"/>
    <w:rsid w:val="00105A22"/>
    <w:rsid w:val="00105B05"/>
    <w:rsid w:val="00105EAA"/>
    <w:rsid w:val="00107E26"/>
    <w:rsid w:val="001115F7"/>
    <w:rsid w:val="00111CB8"/>
    <w:rsid w:val="00112E58"/>
    <w:rsid w:val="00112F09"/>
    <w:rsid w:val="00117BA8"/>
    <w:rsid w:val="00125F7D"/>
    <w:rsid w:val="001266A2"/>
    <w:rsid w:val="001301C2"/>
    <w:rsid w:val="001350A7"/>
    <w:rsid w:val="00136777"/>
    <w:rsid w:val="00137F29"/>
    <w:rsid w:val="0014067D"/>
    <w:rsid w:val="00143F8C"/>
    <w:rsid w:val="001473DB"/>
    <w:rsid w:val="001476F4"/>
    <w:rsid w:val="001505B6"/>
    <w:rsid w:val="001560B4"/>
    <w:rsid w:val="001565F8"/>
    <w:rsid w:val="00156B1E"/>
    <w:rsid w:val="00157BC2"/>
    <w:rsid w:val="001615ED"/>
    <w:rsid w:val="001636BE"/>
    <w:rsid w:val="00163E76"/>
    <w:rsid w:val="001705CE"/>
    <w:rsid w:val="00170FC0"/>
    <w:rsid w:val="0017294B"/>
    <w:rsid w:val="00173303"/>
    <w:rsid w:val="00173EC7"/>
    <w:rsid w:val="0017420E"/>
    <w:rsid w:val="001752ED"/>
    <w:rsid w:val="00181AA4"/>
    <w:rsid w:val="00181DF7"/>
    <w:rsid w:val="0018684E"/>
    <w:rsid w:val="00187FF2"/>
    <w:rsid w:val="0019005F"/>
    <w:rsid w:val="00192D86"/>
    <w:rsid w:val="00193AFD"/>
    <w:rsid w:val="00197D4E"/>
    <w:rsid w:val="001A08E0"/>
    <w:rsid w:val="001A4A61"/>
    <w:rsid w:val="001A5005"/>
    <w:rsid w:val="001A545C"/>
    <w:rsid w:val="001A6078"/>
    <w:rsid w:val="001A6862"/>
    <w:rsid w:val="001B1F4A"/>
    <w:rsid w:val="001B38BC"/>
    <w:rsid w:val="001C2EDF"/>
    <w:rsid w:val="001C440E"/>
    <w:rsid w:val="001C52B6"/>
    <w:rsid w:val="001C651C"/>
    <w:rsid w:val="001C7152"/>
    <w:rsid w:val="001C7FFE"/>
    <w:rsid w:val="001D32E1"/>
    <w:rsid w:val="001D3A0E"/>
    <w:rsid w:val="001D4832"/>
    <w:rsid w:val="001D7701"/>
    <w:rsid w:val="001E08E7"/>
    <w:rsid w:val="001E2025"/>
    <w:rsid w:val="001E25F0"/>
    <w:rsid w:val="001E35C4"/>
    <w:rsid w:val="001E4A36"/>
    <w:rsid w:val="001E730A"/>
    <w:rsid w:val="001E748A"/>
    <w:rsid w:val="001E76FC"/>
    <w:rsid w:val="001E7BCA"/>
    <w:rsid w:val="001F2BEB"/>
    <w:rsid w:val="001F33BF"/>
    <w:rsid w:val="001F7AC7"/>
    <w:rsid w:val="002028F7"/>
    <w:rsid w:val="00202D72"/>
    <w:rsid w:val="002044FD"/>
    <w:rsid w:val="002053AF"/>
    <w:rsid w:val="00207842"/>
    <w:rsid w:val="00212468"/>
    <w:rsid w:val="0021499C"/>
    <w:rsid w:val="00215318"/>
    <w:rsid w:val="00216957"/>
    <w:rsid w:val="002218A2"/>
    <w:rsid w:val="00222834"/>
    <w:rsid w:val="0022495B"/>
    <w:rsid w:val="00225EF1"/>
    <w:rsid w:val="0023256B"/>
    <w:rsid w:val="00233121"/>
    <w:rsid w:val="00235E4B"/>
    <w:rsid w:val="0023628D"/>
    <w:rsid w:val="00240A39"/>
    <w:rsid w:val="00242AA2"/>
    <w:rsid w:val="00242CB4"/>
    <w:rsid w:val="0024466C"/>
    <w:rsid w:val="00244EB6"/>
    <w:rsid w:val="00246B81"/>
    <w:rsid w:val="00250BAE"/>
    <w:rsid w:val="002536A7"/>
    <w:rsid w:val="0025543F"/>
    <w:rsid w:val="00255854"/>
    <w:rsid w:val="00257FD7"/>
    <w:rsid w:val="002615DC"/>
    <w:rsid w:val="00261F38"/>
    <w:rsid w:val="00262FD5"/>
    <w:rsid w:val="0026515B"/>
    <w:rsid w:val="002703BD"/>
    <w:rsid w:val="00272B30"/>
    <w:rsid w:val="002731FC"/>
    <w:rsid w:val="00273229"/>
    <w:rsid w:val="002736C7"/>
    <w:rsid w:val="0027501D"/>
    <w:rsid w:val="00276286"/>
    <w:rsid w:val="002774AB"/>
    <w:rsid w:val="00281E18"/>
    <w:rsid w:val="0028339D"/>
    <w:rsid w:val="00286102"/>
    <w:rsid w:val="0028730E"/>
    <w:rsid w:val="00291390"/>
    <w:rsid w:val="0029193A"/>
    <w:rsid w:val="00297C33"/>
    <w:rsid w:val="002A2133"/>
    <w:rsid w:val="002A3E46"/>
    <w:rsid w:val="002A4F10"/>
    <w:rsid w:val="002A6CFD"/>
    <w:rsid w:val="002A728A"/>
    <w:rsid w:val="002B00A9"/>
    <w:rsid w:val="002B6316"/>
    <w:rsid w:val="002C3564"/>
    <w:rsid w:val="002C4639"/>
    <w:rsid w:val="002C5A95"/>
    <w:rsid w:val="002C5ABA"/>
    <w:rsid w:val="002D01FF"/>
    <w:rsid w:val="002D15BB"/>
    <w:rsid w:val="002D32D0"/>
    <w:rsid w:val="002D4C33"/>
    <w:rsid w:val="002D67FF"/>
    <w:rsid w:val="002D7A27"/>
    <w:rsid w:val="002E3A5A"/>
    <w:rsid w:val="002E705E"/>
    <w:rsid w:val="002F1056"/>
    <w:rsid w:val="002F1DF7"/>
    <w:rsid w:val="002F44ED"/>
    <w:rsid w:val="002F4664"/>
    <w:rsid w:val="002F4919"/>
    <w:rsid w:val="002F7810"/>
    <w:rsid w:val="003004B2"/>
    <w:rsid w:val="00300DCE"/>
    <w:rsid w:val="003058AF"/>
    <w:rsid w:val="00307FEF"/>
    <w:rsid w:val="00310008"/>
    <w:rsid w:val="00316DA6"/>
    <w:rsid w:val="00317F81"/>
    <w:rsid w:val="00320D26"/>
    <w:rsid w:val="003216BB"/>
    <w:rsid w:val="003232DF"/>
    <w:rsid w:val="00323DFD"/>
    <w:rsid w:val="00326161"/>
    <w:rsid w:val="00330B4C"/>
    <w:rsid w:val="0033313F"/>
    <w:rsid w:val="00343FC9"/>
    <w:rsid w:val="003459BB"/>
    <w:rsid w:val="00345E92"/>
    <w:rsid w:val="00350FAD"/>
    <w:rsid w:val="00352611"/>
    <w:rsid w:val="0035275A"/>
    <w:rsid w:val="00356A2E"/>
    <w:rsid w:val="00357F76"/>
    <w:rsid w:val="0036241F"/>
    <w:rsid w:val="00364192"/>
    <w:rsid w:val="0036432F"/>
    <w:rsid w:val="0036449D"/>
    <w:rsid w:val="003667CF"/>
    <w:rsid w:val="003667E0"/>
    <w:rsid w:val="00371F67"/>
    <w:rsid w:val="00375FEF"/>
    <w:rsid w:val="00376CFC"/>
    <w:rsid w:val="00377D76"/>
    <w:rsid w:val="003810CC"/>
    <w:rsid w:val="00381701"/>
    <w:rsid w:val="003825EB"/>
    <w:rsid w:val="00382BF5"/>
    <w:rsid w:val="00384F9F"/>
    <w:rsid w:val="00386D2F"/>
    <w:rsid w:val="00387BD5"/>
    <w:rsid w:val="003936E4"/>
    <w:rsid w:val="0039535E"/>
    <w:rsid w:val="00395D2B"/>
    <w:rsid w:val="00397F69"/>
    <w:rsid w:val="003A1F62"/>
    <w:rsid w:val="003A3BA9"/>
    <w:rsid w:val="003A48F2"/>
    <w:rsid w:val="003B0C32"/>
    <w:rsid w:val="003B7E9F"/>
    <w:rsid w:val="003C263C"/>
    <w:rsid w:val="003C3677"/>
    <w:rsid w:val="003C3DF7"/>
    <w:rsid w:val="003C6646"/>
    <w:rsid w:val="003D09A6"/>
    <w:rsid w:val="003D4272"/>
    <w:rsid w:val="003D4458"/>
    <w:rsid w:val="003D5207"/>
    <w:rsid w:val="003E0EE4"/>
    <w:rsid w:val="003E2E8F"/>
    <w:rsid w:val="003E39D1"/>
    <w:rsid w:val="003E767B"/>
    <w:rsid w:val="003F26CB"/>
    <w:rsid w:val="003F32B9"/>
    <w:rsid w:val="003F67B9"/>
    <w:rsid w:val="003F7F1D"/>
    <w:rsid w:val="0040038E"/>
    <w:rsid w:val="00401575"/>
    <w:rsid w:val="00404551"/>
    <w:rsid w:val="00404D07"/>
    <w:rsid w:val="00413264"/>
    <w:rsid w:val="00413CFB"/>
    <w:rsid w:val="004143B6"/>
    <w:rsid w:val="004162DB"/>
    <w:rsid w:val="004168FA"/>
    <w:rsid w:val="00416CF6"/>
    <w:rsid w:val="0042167A"/>
    <w:rsid w:val="00423567"/>
    <w:rsid w:val="00423AF0"/>
    <w:rsid w:val="00424424"/>
    <w:rsid w:val="0042560D"/>
    <w:rsid w:val="00425BE8"/>
    <w:rsid w:val="004266E6"/>
    <w:rsid w:val="004316A5"/>
    <w:rsid w:val="00431E91"/>
    <w:rsid w:val="00434E6F"/>
    <w:rsid w:val="004351D7"/>
    <w:rsid w:val="0043581E"/>
    <w:rsid w:val="004414E3"/>
    <w:rsid w:val="004427B1"/>
    <w:rsid w:val="00447219"/>
    <w:rsid w:val="004565F3"/>
    <w:rsid w:val="004567FB"/>
    <w:rsid w:val="00462C40"/>
    <w:rsid w:val="004639A7"/>
    <w:rsid w:val="0046644B"/>
    <w:rsid w:val="00474230"/>
    <w:rsid w:val="00475261"/>
    <w:rsid w:val="00480A8D"/>
    <w:rsid w:val="00480C8F"/>
    <w:rsid w:val="00480F35"/>
    <w:rsid w:val="0048123F"/>
    <w:rsid w:val="00486913"/>
    <w:rsid w:val="0048782C"/>
    <w:rsid w:val="00493CF7"/>
    <w:rsid w:val="004957DC"/>
    <w:rsid w:val="00495C61"/>
    <w:rsid w:val="00497BF9"/>
    <w:rsid w:val="004A0D6E"/>
    <w:rsid w:val="004A11D3"/>
    <w:rsid w:val="004A6F81"/>
    <w:rsid w:val="004A792C"/>
    <w:rsid w:val="004B0D9D"/>
    <w:rsid w:val="004B2A63"/>
    <w:rsid w:val="004B37F9"/>
    <w:rsid w:val="004B4660"/>
    <w:rsid w:val="004B504D"/>
    <w:rsid w:val="004C1739"/>
    <w:rsid w:val="004C1DF7"/>
    <w:rsid w:val="004C65A1"/>
    <w:rsid w:val="004D05A2"/>
    <w:rsid w:val="004D78ED"/>
    <w:rsid w:val="004E05D2"/>
    <w:rsid w:val="004E2297"/>
    <w:rsid w:val="004E26E2"/>
    <w:rsid w:val="004E32AE"/>
    <w:rsid w:val="004E7F34"/>
    <w:rsid w:val="004F06DB"/>
    <w:rsid w:val="004F0724"/>
    <w:rsid w:val="004F0E95"/>
    <w:rsid w:val="004F524C"/>
    <w:rsid w:val="004F6E83"/>
    <w:rsid w:val="0050444B"/>
    <w:rsid w:val="005051E8"/>
    <w:rsid w:val="005059FD"/>
    <w:rsid w:val="005070AE"/>
    <w:rsid w:val="00507873"/>
    <w:rsid w:val="005117A1"/>
    <w:rsid w:val="00511E31"/>
    <w:rsid w:val="005131C6"/>
    <w:rsid w:val="005137DD"/>
    <w:rsid w:val="0051478F"/>
    <w:rsid w:val="0051771B"/>
    <w:rsid w:val="00517F4C"/>
    <w:rsid w:val="005224EF"/>
    <w:rsid w:val="005236DD"/>
    <w:rsid w:val="00525D1B"/>
    <w:rsid w:val="005272C8"/>
    <w:rsid w:val="00530930"/>
    <w:rsid w:val="00530FC8"/>
    <w:rsid w:val="005310F0"/>
    <w:rsid w:val="0053287B"/>
    <w:rsid w:val="00532D46"/>
    <w:rsid w:val="005370DC"/>
    <w:rsid w:val="00537620"/>
    <w:rsid w:val="00537739"/>
    <w:rsid w:val="00537ED8"/>
    <w:rsid w:val="00541D17"/>
    <w:rsid w:val="0054207C"/>
    <w:rsid w:val="00542F56"/>
    <w:rsid w:val="00546DD6"/>
    <w:rsid w:val="00551FA7"/>
    <w:rsid w:val="005550AF"/>
    <w:rsid w:val="00557E8A"/>
    <w:rsid w:val="00565DA0"/>
    <w:rsid w:val="005729E3"/>
    <w:rsid w:val="00575FA4"/>
    <w:rsid w:val="00576503"/>
    <w:rsid w:val="00576CB4"/>
    <w:rsid w:val="00580F69"/>
    <w:rsid w:val="00581F2A"/>
    <w:rsid w:val="0058456F"/>
    <w:rsid w:val="00585555"/>
    <w:rsid w:val="0058557A"/>
    <w:rsid w:val="005879D9"/>
    <w:rsid w:val="0059163E"/>
    <w:rsid w:val="00594C3C"/>
    <w:rsid w:val="00596A3A"/>
    <w:rsid w:val="005A194F"/>
    <w:rsid w:val="005A3742"/>
    <w:rsid w:val="005A5224"/>
    <w:rsid w:val="005A7F1F"/>
    <w:rsid w:val="005B07FC"/>
    <w:rsid w:val="005B090D"/>
    <w:rsid w:val="005B2942"/>
    <w:rsid w:val="005B2D29"/>
    <w:rsid w:val="005C23AE"/>
    <w:rsid w:val="005C7579"/>
    <w:rsid w:val="005C7CB6"/>
    <w:rsid w:val="005D1516"/>
    <w:rsid w:val="005D5144"/>
    <w:rsid w:val="005D5232"/>
    <w:rsid w:val="005D7376"/>
    <w:rsid w:val="005D785E"/>
    <w:rsid w:val="005E0728"/>
    <w:rsid w:val="005E1435"/>
    <w:rsid w:val="005E276A"/>
    <w:rsid w:val="005E2FCA"/>
    <w:rsid w:val="005F0588"/>
    <w:rsid w:val="005F0930"/>
    <w:rsid w:val="005F21F5"/>
    <w:rsid w:val="005F2FC3"/>
    <w:rsid w:val="005F4B2A"/>
    <w:rsid w:val="006022DA"/>
    <w:rsid w:val="00604D6A"/>
    <w:rsid w:val="00610AE3"/>
    <w:rsid w:val="00610BB4"/>
    <w:rsid w:val="00611A05"/>
    <w:rsid w:val="00613445"/>
    <w:rsid w:val="00621A4B"/>
    <w:rsid w:val="006228FD"/>
    <w:rsid w:val="00622F99"/>
    <w:rsid w:val="006244D8"/>
    <w:rsid w:val="00626381"/>
    <w:rsid w:val="00631D3C"/>
    <w:rsid w:val="00634759"/>
    <w:rsid w:val="00636247"/>
    <w:rsid w:val="00637010"/>
    <w:rsid w:val="006405D3"/>
    <w:rsid w:val="006421F9"/>
    <w:rsid w:val="00645F84"/>
    <w:rsid w:val="00651CE8"/>
    <w:rsid w:val="00652A82"/>
    <w:rsid w:val="00653462"/>
    <w:rsid w:val="0065379D"/>
    <w:rsid w:val="0065523A"/>
    <w:rsid w:val="006553A6"/>
    <w:rsid w:val="00656D44"/>
    <w:rsid w:val="00656D66"/>
    <w:rsid w:val="00666925"/>
    <w:rsid w:val="00666D23"/>
    <w:rsid w:val="00670A03"/>
    <w:rsid w:val="0067121B"/>
    <w:rsid w:val="006727FE"/>
    <w:rsid w:val="006736AE"/>
    <w:rsid w:val="00673B5C"/>
    <w:rsid w:val="00674E6D"/>
    <w:rsid w:val="00680E1B"/>
    <w:rsid w:val="00686DB3"/>
    <w:rsid w:val="00690499"/>
    <w:rsid w:val="006946CE"/>
    <w:rsid w:val="00695685"/>
    <w:rsid w:val="00695CD5"/>
    <w:rsid w:val="00697E70"/>
    <w:rsid w:val="006A023F"/>
    <w:rsid w:val="006A1FDB"/>
    <w:rsid w:val="006A2003"/>
    <w:rsid w:val="006A3655"/>
    <w:rsid w:val="006B1F87"/>
    <w:rsid w:val="006B43D3"/>
    <w:rsid w:val="006B45AC"/>
    <w:rsid w:val="006B4DEE"/>
    <w:rsid w:val="006B5573"/>
    <w:rsid w:val="006B6802"/>
    <w:rsid w:val="006B78B0"/>
    <w:rsid w:val="006C263A"/>
    <w:rsid w:val="006C4692"/>
    <w:rsid w:val="006C5C12"/>
    <w:rsid w:val="006D199B"/>
    <w:rsid w:val="006D3122"/>
    <w:rsid w:val="006D329F"/>
    <w:rsid w:val="006D384E"/>
    <w:rsid w:val="006D6EAC"/>
    <w:rsid w:val="006E1C0B"/>
    <w:rsid w:val="006E479E"/>
    <w:rsid w:val="006E7431"/>
    <w:rsid w:val="006E75DC"/>
    <w:rsid w:val="00700171"/>
    <w:rsid w:val="00700981"/>
    <w:rsid w:val="0070136A"/>
    <w:rsid w:val="007041DF"/>
    <w:rsid w:val="00713FAF"/>
    <w:rsid w:val="00714585"/>
    <w:rsid w:val="0071458C"/>
    <w:rsid w:val="00716617"/>
    <w:rsid w:val="0071717C"/>
    <w:rsid w:val="00717C2C"/>
    <w:rsid w:val="00723033"/>
    <w:rsid w:val="00723FC8"/>
    <w:rsid w:val="0072461E"/>
    <w:rsid w:val="00724927"/>
    <w:rsid w:val="0072646E"/>
    <w:rsid w:val="007274F6"/>
    <w:rsid w:val="0073302B"/>
    <w:rsid w:val="00734615"/>
    <w:rsid w:val="0074671F"/>
    <w:rsid w:val="00754406"/>
    <w:rsid w:val="00754E10"/>
    <w:rsid w:val="0075648E"/>
    <w:rsid w:val="00756506"/>
    <w:rsid w:val="00760A8E"/>
    <w:rsid w:val="00760C14"/>
    <w:rsid w:val="00761A06"/>
    <w:rsid w:val="00762220"/>
    <w:rsid w:val="00763578"/>
    <w:rsid w:val="00766B32"/>
    <w:rsid w:val="00771993"/>
    <w:rsid w:val="00776293"/>
    <w:rsid w:val="0077699C"/>
    <w:rsid w:val="00780D4B"/>
    <w:rsid w:val="0078407F"/>
    <w:rsid w:val="007843A2"/>
    <w:rsid w:val="00784CFC"/>
    <w:rsid w:val="007858FD"/>
    <w:rsid w:val="0079020C"/>
    <w:rsid w:val="00792C2E"/>
    <w:rsid w:val="00793462"/>
    <w:rsid w:val="007936CC"/>
    <w:rsid w:val="007954FC"/>
    <w:rsid w:val="007A1F9D"/>
    <w:rsid w:val="007A441D"/>
    <w:rsid w:val="007A4CA1"/>
    <w:rsid w:val="007B00B4"/>
    <w:rsid w:val="007B3BA2"/>
    <w:rsid w:val="007B54F1"/>
    <w:rsid w:val="007B5CC9"/>
    <w:rsid w:val="007C3F62"/>
    <w:rsid w:val="007C480C"/>
    <w:rsid w:val="007C63AC"/>
    <w:rsid w:val="007C6B0D"/>
    <w:rsid w:val="007D01F1"/>
    <w:rsid w:val="007D332A"/>
    <w:rsid w:val="007D4F4F"/>
    <w:rsid w:val="007D5461"/>
    <w:rsid w:val="007E1C88"/>
    <w:rsid w:val="007E1D3C"/>
    <w:rsid w:val="007E26DA"/>
    <w:rsid w:val="007E287D"/>
    <w:rsid w:val="007E3675"/>
    <w:rsid w:val="007E5631"/>
    <w:rsid w:val="007F0526"/>
    <w:rsid w:val="007F1031"/>
    <w:rsid w:val="007F1347"/>
    <w:rsid w:val="007F1537"/>
    <w:rsid w:val="007F45BE"/>
    <w:rsid w:val="007F6FF2"/>
    <w:rsid w:val="00801AFD"/>
    <w:rsid w:val="00803B72"/>
    <w:rsid w:val="00804125"/>
    <w:rsid w:val="00804E83"/>
    <w:rsid w:val="00805AB3"/>
    <w:rsid w:val="0080662B"/>
    <w:rsid w:val="00807669"/>
    <w:rsid w:val="0080779C"/>
    <w:rsid w:val="00810E85"/>
    <w:rsid w:val="00811B25"/>
    <w:rsid w:val="00812280"/>
    <w:rsid w:val="00814FEA"/>
    <w:rsid w:val="0083018D"/>
    <w:rsid w:val="008307C3"/>
    <w:rsid w:val="00832091"/>
    <w:rsid w:val="00832FC2"/>
    <w:rsid w:val="008331D9"/>
    <w:rsid w:val="008345EB"/>
    <w:rsid w:val="0083672B"/>
    <w:rsid w:val="008378CF"/>
    <w:rsid w:val="00840219"/>
    <w:rsid w:val="00843565"/>
    <w:rsid w:val="00847BCD"/>
    <w:rsid w:val="00851FE2"/>
    <w:rsid w:val="00852FAE"/>
    <w:rsid w:val="00854571"/>
    <w:rsid w:val="00854792"/>
    <w:rsid w:val="0086049A"/>
    <w:rsid w:val="00860B5B"/>
    <w:rsid w:val="00860EBD"/>
    <w:rsid w:val="00860F43"/>
    <w:rsid w:val="00862805"/>
    <w:rsid w:val="008633BB"/>
    <w:rsid w:val="00864D91"/>
    <w:rsid w:val="00871451"/>
    <w:rsid w:val="008716A6"/>
    <w:rsid w:val="00872B41"/>
    <w:rsid w:val="008731C8"/>
    <w:rsid w:val="008735CC"/>
    <w:rsid w:val="008761C3"/>
    <w:rsid w:val="00876E1C"/>
    <w:rsid w:val="008777F9"/>
    <w:rsid w:val="00880407"/>
    <w:rsid w:val="00884D53"/>
    <w:rsid w:val="00887420"/>
    <w:rsid w:val="00893614"/>
    <w:rsid w:val="00893B4F"/>
    <w:rsid w:val="0089565A"/>
    <w:rsid w:val="008974A0"/>
    <w:rsid w:val="008A11AF"/>
    <w:rsid w:val="008A2B29"/>
    <w:rsid w:val="008A2C62"/>
    <w:rsid w:val="008A3258"/>
    <w:rsid w:val="008A60D8"/>
    <w:rsid w:val="008A67C2"/>
    <w:rsid w:val="008B03FC"/>
    <w:rsid w:val="008B1A79"/>
    <w:rsid w:val="008B6D92"/>
    <w:rsid w:val="008B71DD"/>
    <w:rsid w:val="008B727A"/>
    <w:rsid w:val="008C474D"/>
    <w:rsid w:val="008D1BE4"/>
    <w:rsid w:val="008D2358"/>
    <w:rsid w:val="008D2722"/>
    <w:rsid w:val="008D40F7"/>
    <w:rsid w:val="008D5F20"/>
    <w:rsid w:val="008E4482"/>
    <w:rsid w:val="008F2193"/>
    <w:rsid w:val="00903393"/>
    <w:rsid w:val="00903A43"/>
    <w:rsid w:val="00911B4C"/>
    <w:rsid w:val="0091514E"/>
    <w:rsid w:val="0092365E"/>
    <w:rsid w:val="0093025E"/>
    <w:rsid w:val="009304FB"/>
    <w:rsid w:val="00932193"/>
    <w:rsid w:val="00932255"/>
    <w:rsid w:val="00933679"/>
    <w:rsid w:val="00936823"/>
    <w:rsid w:val="00937B46"/>
    <w:rsid w:val="00941177"/>
    <w:rsid w:val="00941E1B"/>
    <w:rsid w:val="00942AF8"/>
    <w:rsid w:val="0094308A"/>
    <w:rsid w:val="00944CA9"/>
    <w:rsid w:val="00945CEB"/>
    <w:rsid w:val="0094715C"/>
    <w:rsid w:val="009479F6"/>
    <w:rsid w:val="009520CC"/>
    <w:rsid w:val="00952AA4"/>
    <w:rsid w:val="00956390"/>
    <w:rsid w:val="00956FB8"/>
    <w:rsid w:val="0096273C"/>
    <w:rsid w:val="00962F4D"/>
    <w:rsid w:val="00965856"/>
    <w:rsid w:val="009666E7"/>
    <w:rsid w:val="00966DCF"/>
    <w:rsid w:val="009678AB"/>
    <w:rsid w:val="00970F5D"/>
    <w:rsid w:val="009729D3"/>
    <w:rsid w:val="0097610A"/>
    <w:rsid w:val="00977469"/>
    <w:rsid w:val="009800CF"/>
    <w:rsid w:val="009802AF"/>
    <w:rsid w:val="00980D3A"/>
    <w:rsid w:val="00982FA4"/>
    <w:rsid w:val="009835D1"/>
    <w:rsid w:val="00984F2C"/>
    <w:rsid w:val="009870B2"/>
    <w:rsid w:val="00991CFE"/>
    <w:rsid w:val="00993C90"/>
    <w:rsid w:val="00993F47"/>
    <w:rsid w:val="00994C85"/>
    <w:rsid w:val="009955CA"/>
    <w:rsid w:val="00995C77"/>
    <w:rsid w:val="00995CAC"/>
    <w:rsid w:val="00995DD5"/>
    <w:rsid w:val="009A3114"/>
    <w:rsid w:val="009A4369"/>
    <w:rsid w:val="009A4C26"/>
    <w:rsid w:val="009A5825"/>
    <w:rsid w:val="009B1A8C"/>
    <w:rsid w:val="009B28B9"/>
    <w:rsid w:val="009B2B56"/>
    <w:rsid w:val="009B2EFA"/>
    <w:rsid w:val="009B39C9"/>
    <w:rsid w:val="009B5F0D"/>
    <w:rsid w:val="009C1897"/>
    <w:rsid w:val="009C5412"/>
    <w:rsid w:val="009C599D"/>
    <w:rsid w:val="009C6ACC"/>
    <w:rsid w:val="009D2B50"/>
    <w:rsid w:val="009D3289"/>
    <w:rsid w:val="009D5683"/>
    <w:rsid w:val="009E022E"/>
    <w:rsid w:val="009E0607"/>
    <w:rsid w:val="009E14CE"/>
    <w:rsid w:val="009E19DA"/>
    <w:rsid w:val="009E371C"/>
    <w:rsid w:val="009E56AA"/>
    <w:rsid w:val="009F1124"/>
    <w:rsid w:val="009F149D"/>
    <w:rsid w:val="009F58D7"/>
    <w:rsid w:val="009F629A"/>
    <w:rsid w:val="00A01969"/>
    <w:rsid w:val="00A036DB"/>
    <w:rsid w:val="00A108A1"/>
    <w:rsid w:val="00A12F8C"/>
    <w:rsid w:val="00A150E1"/>
    <w:rsid w:val="00A171D8"/>
    <w:rsid w:val="00A26593"/>
    <w:rsid w:val="00A26AD6"/>
    <w:rsid w:val="00A26FE1"/>
    <w:rsid w:val="00A35247"/>
    <w:rsid w:val="00A36B3A"/>
    <w:rsid w:val="00A40346"/>
    <w:rsid w:val="00A40D59"/>
    <w:rsid w:val="00A41E83"/>
    <w:rsid w:val="00A4322B"/>
    <w:rsid w:val="00A46139"/>
    <w:rsid w:val="00A463C3"/>
    <w:rsid w:val="00A50AF9"/>
    <w:rsid w:val="00A513E3"/>
    <w:rsid w:val="00A53FAB"/>
    <w:rsid w:val="00A55593"/>
    <w:rsid w:val="00A55F2E"/>
    <w:rsid w:val="00A5675E"/>
    <w:rsid w:val="00A57B88"/>
    <w:rsid w:val="00A63A28"/>
    <w:rsid w:val="00A661B3"/>
    <w:rsid w:val="00A6681C"/>
    <w:rsid w:val="00A66AA8"/>
    <w:rsid w:val="00A72880"/>
    <w:rsid w:val="00A7514D"/>
    <w:rsid w:val="00A77C71"/>
    <w:rsid w:val="00A85A83"/>
    <w:rsid w:val="00A90CFE"/>
    <w:rsid w:val="00A93A86"/>
    <w:rsid w:val="00A95CC5"/>
    <w:rsid w:val="00A974D5"/>
    <w:rsid w:val="00A976AD"/>
    <w:rsid w:val="00A97901"/>
    <w:rsid w:val="00AA353C"/>
    <w:rsid w:val="00AA3DDA"/>
    <w:rsid w:val="00AA3E35"/>
    <w:rsid w:val="00AA4A82"/>
    <w:rsid w:val="00AA7AC1"/>
    <w:rsid w:val="00AB1424"/>
    <w:rsid w:val="00AB23DC"/>
    <w:rsid w:val="00AB301C"/>
    <w:rsid w:val="00AB3984"/>
    <w:rsid w:val="00AB39DA"/>
    <w:rsid w:val="00AB39F4"/>
    <w:rsid w:val="00AB51C6"/>
    <w:rsid w:val="00AC1510"/>
    <w:rsid w:val="00AC268D"/>
    <w:rsid w:val="00AC3E5E"/>
    <w:rsid w:val="00AC7371"/>
    <w:rsid w:val="00AD10C5"/>
    <w:rsid w:val="00AD4852"/>
    <w:rsid w:val="00AD4F66"/>
    <w:rsid w:val="00AE3653"/>
    <w:rsid w:val="00AE4AB4"/>
    <w:rsid w:val="00AE5730"/>
    <w:rsid w:val="00AE7503"/>
    <w:rsid w:val="00AE78E2"/>
    <w:rsid w:val="00AF0DF2"/>
    <w:rsid w:val="00AF2411"/>
    <w:rsid w:val="00AF7E5B"/>
    <w:rsid w:val="00B03903"/>
    <w:rsid w:val="00B04197"/>
    <w:rsid w:val="00B13760"/>
    <w:rsid w:val="00B167C7"/>
    <w:rsid w:val="00B225F5"/>
    <w:rsid w:val="00B226EE"/>
    <w:rsid w:val="00B24D86"/>
    <w:rsid w:val="00B331BD"/>
    <w:rsid w:val="00B360B0"/>
    <w:rsid w:val="00B365A8"/>
    <w:rsid w:val="00B36909"/>
    <w:rsid w:val="00B40B43"/>
    <w:rsid w:val="00B4183C"/>
    <w:rsid w:val="00B45475"/>
    <w:rsid w:val="00B5064C"/>
    <w:rsid w:val="00B50EC5"/>
    <w:rsid w:val="00B518AC"/>
    <w:rsid w:val="00B61436"/>
    <w:rsid w:val="00B61EE8"/>
    <w:rsid w:val="00B63FDE"/>
    <w:rsid w:val="00B67BB5"/>
    <w:rsid w:val="00B70DFA"/>
    <w:rsid w:val="00B75087"/>
    <w:rsid w:val="00B75100"/>
    <w:rsid w:val="00B77AA2"/>
    <w:rsid w:val="00B77DC1"/>
    <w:rsid w:val="00B832CB"/>
    <w:rsid w:val="00B838E9"/>
    <w:rsid w:val="00B83E9E"/>
    <w:rsid w:val="00B849DC"/>
    <w:rsid w:val="00B84F1C"/>
    <w:rsid w:val="00B863CD"/>
    <w:rsid w:val="00B87149"/>
    <w:rsid w:val="00B9030D"/>
    <w:rsid w:val="00B9185B"/>
    <w:rsid w:val="00B91EC8"/>
    <w:rsid w:val="00B92CBB"/>
    <w:rsid w:val="00B94279"/>
    <w:rsid w:val="00B944D5"/>
    <w:rsid w:val="00B947F1"/>
    <w:rsid w:val="00B94EAA"/>
    <w:rsid w:val="00BA0E23"/>
    <w:rsid w:val="00BA16B0"/>
    <w:rsid w:val="00BA34A6"/>
    <w:rsid w:val="00BA732D"/>
    <w:rsid w:val="00BB000D"/>
    <w:rsid w:val="00BB0E26"/>
    <w:rsid w:val="00BB397A"/>
    <w:rsid w:val="00BB3F0A"/>
    <w:rsid w:val="00BB5C85"/>
    <w:rsid w:val="00BB6A5F"/>
    <w:rsid w:val="00BB6B63"/>
    <w:rsid w:val="00BC062E"/>
    <w:rsid w:val="00BC3505"/>
    <w:rsid w:val="00BC7300"/>
    <w:rsid w:val="00BD257E"/>
    <w:rsid w:val="00BD5DDE"/>
    <w:rsid w:val="00BD5F01"/>
    <w:rsid w:val="00BD7A17"/>
    <w:rsid w:val="00BE442F"/>
    <w:rsid w:val="00BE5865"/>
    <w:rsid w:val="00BE7C59"/>
    <w:rsid w:val="00BF1031"/>
    <w:rsid w:val="00BF13DB"/>
    <w:rsid w:val="00BF214D"/>
    <w:rsid w:val="00BF5813"/>
    <w:rsid w:val="00BF6855"/>
    <w:rsid w:val="00BF727A"/>
    <w:rsid w:val="00BF7B46"/>
    <w:rsid w:val="00C024F6"/>
    <w:rsid w:val="00C0700B"/>
    <w:rsid w:val="00C11FB5"/>
    <w:rsid w:val="00C141CA"/>
    <w:rsid w:val="00C16533"/>
    <w:rsid w:val="00C1717E"/>
    <w:rsid w:val="00C21AB7"/>
    <w:rsid w:val="00C226A1"/>
    <w:rsid w:val="00C31F50"/>
    <w:rsid w:val="00C32DE0"/>
    <w:rsid w:val="00C32E83"/>
    <w:rsid w:val="00C33B02"/>
    <w:rsid w:val="00C34B3E"/>
    <w:rsid w:val="00C35D31"/>
    <w:rsid w:val="00C36043"/>
    <w:rsid w:val="00C42063"/>
    <w:rsid w:val="00C42A35"/>
    <w:rsid w:val="00C46DFD"/>
    <w:rsid w:val="00C47557"/>
    <w:rsid w:val="00C505B2"/>
    <w:rsid w:val="00C50BBB"/>
    <w:rsid w:val="00C51237"/>
    <w:rsid w:val="00C54BB2"/>
    <w:rsid w:val="00C552A6"/>
    <w:rsid w:val="00C56B46"/>
    <w:rsid w:val="00C63CEE"/>
    <w:rsid w:val="00C71A7A"/>
    <w:rsid w:val="00C72CF6"/>
    <w:rsid w:val="00C73A1C"/>
    <w:rsid w:val="00C767F5"/>
    <w:rsid w:val="00C76B1D"/>
    <w:rsid w:val="00C81020"/>
    <w:rsid w:val="00C81EA4"/>
    <w:rsid w:val="00C8308F"/>
    <w:rsid w:val="00C84EDA"/>
    <w:rsid w:val="00C8594D"/>
    <w:rsid w:val="00C90A11"/>
    <w:rsid w:val="00C92F0A"/>
    <w:rsid w:val="00C9625F"/>
    <w:rsid w:val="00C96651"/>
    <w:rsid w:val="00C9707F"/>
    <w:rsid w:val="00CA0FD2"/>
    <w:rsid w:val="00CA1C65"/>
    <w:rsid w:val="00CA1D36"/>
    <w:rsid w:val="00CA2BCD"/>
    <w:rsid w:val="00CA6FCE"/>
    <w:rsid w:val="00CB2C14"/>
    <w:rsid w:val="00CB40E8"/>
    <w:rsid w:val="00CB5534"/>
    <w:rsid w:val="00CB5C72"/>
    <w:rsid w:val="00CB641F"/>
    <w:rsid w:val="00CB7820"/>
    <w:rsid w:val="00CC2162"/>
    <w:rsid w:val="00CC39C4"/>
    <w:rsid w:val="00CC48CE"/>
    <w:rsid w:val="00CD228C"/>
    <w:rsid w:val="00CD4CBB"/>
    <w:rsid w:val="00CD64AA"/>
    <w:rsid w:val="00CD6B0F"/>
    <w:rsid w:val="00CE035C"/>
    <w:rsid w:val="00CE1479"/>
    <w:rsid w:val="00CE2255"/>
    <w:rsid w:val="00CE4EE7"/>
    <w:rsid w:val="00CF283E"/>
    <w:rsid w:val="00CF62B2"/>
    <w:rsid w:val="00D01066"/>
    <w:rsid w:val="00D01603"/>
    <w:rsid w:val="00D043C3"/>
    <w:rsid w:val="00D072CC"/>
    <w:rsid w:val="00D07672"/>
    <w:rsid w:val="00D077F2"/>
    <w:rsid w:val="00D07C25"/>
    <w:rsid w:val="00D11C3F"/>
    <w:rsid w:val="00D13EAD"/>
    <w:rsid w:val="00D140F6"/>
    <w:rsid w:val="00D1467C"/>
    <w:rsid w:val="00D153E5"/>
    <w:rsid w:val="00D166D6"/>
    <w:rsid w:val="00D178F6"/>
    <w:rsid w:val="00D2593F"/>
    <w:rsid w:val="00D264CF"/>
    <w:rsid w:val="00D27931"/>
    <w:rsid w:val="00D27945"/>
    <w:rsid w:val="00D27F58"/>
    <w:rsid w:val="00D325F0"/>
    <w:rsid w:val="00D34FC3"/>
    <w:rsid w:val="00D364EC"/>
    <w:rsid w:val="00D36FCE"/>
    <w:rsid w:val="00D402F1"/>
    <w:rsid w:val="00D45BE4"/>
    <w:rsid w:val="00D46C14"/>
    <w:rsid w:val="00D50255"/>
    <w:rsid w:val="00D5034B"/>
    <w:rsid w:val="00D50FBC"/>
    <w:rsid w:val="00D51CA6"/>
    <w:rsid w:val="00D52A7A"/>
    <w:rsid w:val="00D54BFB"/>
    <w:rsid w:val="00D614F3"/>
    <w:rsid w:val="00D61A02"/>
    <w:rsid w:val="00D61BDB"/>
    <w:rsid w:val="00D6274E"/>
    <w:rsid w:val="00D63DD7"/>
    <w:rsid w:val="00D6514B"/>
    <w:rsid w:val="00D75199"/>
    <w:rsid w:val="00D76E33"/>
    <w:rsid w:val="00D77549"/>
    <w:rsid w:val="00D77D55"/>
    <w:rsid w:val="00D807B4"/>
    <w:rsid w:val="00D81A94"/>
    <w:rsid w:val="00D9101D"/>
    <w:rsid w:val="00D922DD"/>
    <w:rsid w:val="00D93989"/>
    <w:rsid w:val="00D94769"/>
    <w:rsid w:val="00D954D5"/>
    <w:rsid w:val="00D95843"/>
    <w:rsid w:val="00D979AB"/>
    <w:rsid w:val="00D97F2A"/>
    <w:rsid w:val="00DA14FA"/>
    <w:rsid w:val="00DA2390"/>
    <w:rsid w:val="00DA4597"/>
    <w:rsid w:val="00DA6378"/>
    <w:rsid w:val="00DA71C5"/>
    <w:rsid w:val="00DB1CA8"/>
    <w:rsid w:val="00DB550A"/>
    <w:rsid w:val="00DB796E"/>
    <w:rsid w:val="00DC1A9C"/>
    <w:rsid w:val="00DC2065"/>
    <w:rsid w:val="00DC2523"/>
    <w:rsid w:val="00DC7F87"/>
    <w:rsid w:val="00DD21A4"/>
    <w:rsid w:val="00DD4757"/>
    <w:rsid w:val="00DD578E"/>
    <w:rsid w:val="00DD7CBA"/>
    <w:rsid w:val="00DE010D"/>
    <w:rsid w:val="00DE0F3D"/>
    <w:rsid w:val="00DE145D"/>
    <w:rsid w:val="00DE437C"/>
    <w:rsid w:val="00DE7E7C"/>
    <w:rsid w:val="00DF06E5"/>
    <w:rsid w:val="00DF1E85"/>
    <w:rsid w:val="00DF4365"/>
    <w:rsid w:val="00DF49A9"/>
    <w:rsid w:val="00DF4DEF"/>
    <w:rsid w:val="00DF5F06"/>
    <w:rsid w:val="00E00CD5"/>
    <w:rsid w:val="00E022A0"/>
    <w:rsid w:val="00E022DE"/>
    <w:rsid w:val="00E04E7A"/>
    <w:rsid w:val="00E054F2"/>
    <w:rsid w:val="00E07014"/>
    <w:rsid w:val="00E07C30"/>
    <w:rsid w:val="00E106D1"/>
    <w:rsid w:val="00E107EF"/>
    <w:rsid w:val="00E114A9"/>
    <w:rsid w:val="00E12998"/>
    <w:rsid w:val="00E142D6"/>
    <w:rsid w:val="00E14441"/>
    <w:rsid w:val="00E17849"/>
    <w:rsid w:val="00E24235"/>
    <w:rsid w:val="00E2591B"/>
    <w:rsid w:val="00E26B90"/>
    <w:rsid w:val="00E26F5C"/>
    <w:rsid w:val="00E306AA"/>
    <w:rsid w:val="00E31FAD"/>
    <w:rsid w:val="00E33EF0"/>
    <w:rsid w:val="00E35AE7"/>
    <w:rsid w:val="00E37726"/>
    <w:rsid w:val="00E41F11"/>
    <w:rsid w:val="00E41F6E"/>
    <w:rsid w:val="00E44E5B"/>
    <w:rsid w:val="00E458F5"/>
    <w:rsid w:val="00E467F6"/>
    <w:rsid w:val="00E475E9"/>
    <w:rsid w:val="00E47813"/>
    <w:rsid w:val="00E512FC"/>
    <w:rsid w:val="00E54784"/>
    <w:rsid w:val="00E54F2C"/>
    <w:rsid w:val="00E56CBA"/>
    <w:rsid w:val="00E5795B"/>
    <w:rsid w:val="00E61B62"/>
    <w:rsid w:val="00E61EB7"/>
    <w:rsid w:val="00E63A68"/>
    <w:rsid w:val="00E63FF8"/>
    <w:rsid w:val="00E64224"/>
    <w:rsid w:val="00E64CB2"/>
    <w:rsid w:val="00E6680F"/>
    <w:rsid w:val="00E6725F"/>
    <w:rsid w:val="00E7157A"/>
    <w:rsid w:val="00E8187C"/>
    <w:rsid w:val="00E846C2"/>
    <w:rsid w:val="00E87BAD"/>
    <w:rsid w:val="00E91D16"/>
    <w:rsid w:val="00E94DCA"/>
    <w:rsid w:val="00E97F70"/>
    <w:rsid w:val="00EA021C"/>
    <w:rsid w:val="00EA0F60"/>
    <w:rsid w:val="00EA1FB5"/>
    <w:rsid w:val="00EA239F"/>
    <w:rsid w:val="00EA3CB0"/>
    <w:rsid w:val="00EA47D2"/>
    <w:rsid w:val="00EA62E5"/>
    <w:rsid w:val="00EB1DFF"/>
    <w:rsid w:val="00EB2A01"/>
    <w:rsid w:val="00EC2831"/>
    <w:rsid w:val="00EC3D24"/>
    <w:rsid w:val="00EC4AD2"/>
    <w:rsid w:val="00EC5877"/>
    <w:rsid w:val="00EC5BD2"/>
    <w:rsid w:val="00EC6E97"/>
    <w:rsid w:val="00ED0C27"/>
    <w:rsid w:val="00ED6514"/>
    <w:rsid w:val="00EE2502"/>
    <w:rsid w:val="00EE326D"/>
    <w:rsid w:val="00EE40AA"/>
    <w:rsid w:val="00EF2AB2"/>
    <w:rsid w:val="00EF4EF5"/>
    <w:rsid w:val="00EF5553"/>
    <w:rsid w:val="00F0081E"/>
    <w:rsid w:val="00F01344"/>
    <w:rsid w:val="00F03CC3"/>
    <w:rsid w:val="00F03CF1"/>
    <w:rsid w:val="00F045C1"/>
    <w:rsid w:val="00F0501F"/>
    <w:rsid w:val="00F05C82"/>
    <w:rsid w:val="00F10AB5"/>
    <w:rsid w:val="00F10B86"/>
    <w:rsid w:val="00F14252"/>
    <w:rsid w:val="00F16DE6"/>
    <w:rsid w:val="00F21498"/>
    <w:rsid w:val="00F2274C"/>
    <w:rsid w:val="00F22B53"/>
    <w:rsid w:val="00F22CC7"/>
    <w:rsid w:val="00F259BE"/>
    <w:rsid w:val="00F2704E"/>
    <w:rsid w:val="00F35C87"/>
    <w:rsid w:val="00F35F90"/>
    <w:rsid w:val="00F4002D"/>
    <w:rsid w:val="00F403F5"/>
    <w:rsid w:val="00F4133C"/>
    <w:rsid w:val="00F43FD8"/>
    <w:rsid w:val="00F44C63"/>
    <w:rsid w:val="00F5236E"/>
    <w:rsid w:val="00F529EB"/>
    <w:rsid w:val="00F52BFF"/>
    <w:rsid w:val="00F548E6"/>
    <w:rsid w:val="00F57DBC"/>
    <w:rsid w:val="00F61861"/>
    <w:rsid w:val="00F6616F"/>
    <w:rsid w:val="00F67576"/>
    <w:rsid w:val="00F700ED"/>
    <w:rsid w:val="00F7098B"/>
    <w:rsid w:val="00F7120F"/>
    <w:rsid w:val="00F714CD"/>
    <w:rsid w:val="00F76211"/>
    <w:rsid w:val="00F778B4"/>
    <w:rsid w:val="00F80DD5"/>
    <w:rsid w:val="00F81BAC"/>
    <w:rsid w:val="00F82D89"/>
    <w:rsid w:val="00F83FDE"/>
    <w:rsid w:val="00F84043"/>
    <w:rsid w:val="00F84477"/>
    <w:rsid w:val="00F8585A"/>
    <w:rsid w:val="00F870DC"/>
    <w:rsid w:val="00F9676E"/>
    <w:rsid w:val="00FB4F5F"/>
    <w:rsid w:val="00FC1D6F"/>
    <w:rsid w:val="00FC4A50"/>
    <w:rsid w:val="00FC6E1B"/>
    <w:rsid w:val="00FC732F"/>
    <w:rsid w:val="00FC7730"/>
    <w:rsid w:val="00FC7F2D"/>
    <w:rsid w:val="00FD0D52"/>
    <w:rsid w:val="00FD3422"/>
    <w:rsid w:val="00FD590B"/>
    <w:rsid w:val="00FE1B2C"/>
    <w:rsid w:val="00FE2891"/>
    <w:rsid w:val="00FE7E1F"/>
    <w:rsid w:val="00FF0C43"/>
    <w:rsid w:val="00FF1B0F"/>
    <w:rsid w:val="00FF1BF1"/>
    <w:rsid w:val="00FF6D34"/>
    <w:rsid w:val="00FF7222"/>
    <w:rsid w:val="00FF7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1A94"/>
    <w:rPr>
      <w:sz w:val="24"/>
    </w:rPr>
  </w:style>
  <w:style w:type="paragraph" w:styleId="Heading1">
    <w:name w:val="heading 1"/>
    <w:basedOn w:val="Normal"/>
    <w:next w:val="Normal"/>
    <w:qFormat/>
    <w:rsid w:val="00125F7D"/>
    <w:pPr>
      <w:keepNext/>
      <w:jc w:val="center"/>
      <w:outlineLvl w:val="0"/>
    </w:pPr>
    <w:rPr>
      <w:rFonts w:ascii="Arial" w:hAnsi="Arial"/>
      <w:b/>
      <w:u w:val="single"/>
    </w:rPr>
  </w:style>
  <w:style w:type="paragraph" w:styleId="Heading2">
    <w:name w:val="heading 2"/>
    <w:basedOn w:val="Normal"/>
    <w:next w:val="Normal"/>
    <w:qFormat/>
    <w:rsid w:val="00125F7D"/>
    <w:pPr>
      <w:keepNext/>
      <w:jc w:val="center"/>
      <w:outlineLvl w:val="1"/>
    </w:pPr>
    <w:rPr>
      <w:rFonts w:ascii="Arial" w:hAnsi="Arial"/>
      <w:u w:val="single"/>
    </w:rPr>
  </w:style>
  <w:style w:type="paragraph" w:styleId="Heading4">
    <w:name w:val="heading 4"/>
    <w:basedOn w:val="Normal"/>
    <w:next w:val="Normal"/>
    <w:qFormat/>
    <w:rsid w:val="00125F7D"/>
    <w:pPr>
      <w:keepNext/>
      <w:outlineLvl w:val="3"/>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81A94"/>
    <w:rPr>
      <w:sz w:val="16"/>
    </w:rPr>
  </w:style>
  <w:style w:type="character" w:styleId="Hyperlink">
    <w:name w:val="Hyperlink"/>
    <w:basedOn w:val="DefaultParagraphFont"/>
    <w:rsid w:val="00D81A94"/>
    <w:rPr>
      <w:color w:val="0000FF"/>
      <w:u w:val="single"/>
    </w:rPr>
  </w:style>
  <w:style w:type="paragraph" w:styleId="BodyText2">
    <w:name w:val="Body Text 2"/>
    <w:basedOn w:val="Normal"/>
    <w:rsid w:val="00D81A94"/>
    <w:pPr>
      <w:spacing w:line="220" w:lineRule="exact"/>
      <w:ind w:right="160"/>
    </w:pPr>
    <w:rPr>
      <w:sz w:val="16"/>
    </w:rPr>
  </w:style>
  <w:style w:type="paragraph" w:styleId="Header">
    <w:name w:val="header"/>
    <w:basedOn w:val="Normal"/>
    <w:link w:val="HeaderChar"/>
    <w:uiPriority w:val="99"/>
    <w:rsid w:val="00D81A94"/>
    <w:pPr>
      <w:tabs>
        <w:tab w:val="center" w:pos="4320"/>
        <w:tab w:val="right" w:pos="8640"/>
      </w:tabs>
    </w:pPr>
  </w:style>
  <w:style w:type="paragraph" w:styleId="Footer">
    <w:name w:val="footer"/>
    <w:basedOn w:val="Normal"/>
    <w:link w:val="FooterChar"/>
    <w:uiPriority w:val="99"/>
    <w:rsid w:val="00D81A94"/>
    <w:pPr>
      <w:tabs>
        <w:tab w:val="center" w:pos="4320"/>
        <w:tab w:val="right" w:pos="8640"/>
      </w:tabs>
    </w:pPr>
  </w:style>
  <w:style w:type="character" w:styleId="FollowedHyperlink">
    <w:name w:val="FollowedHyperlink"/>
    <w:basedOn w:val="DefaultParagraphFont"/>
    <w:rsid w:val="00D81A94"/>
    <w:rPr>
      <w:color w:val="800080"/>
      <w:u w:val="single"/>
    </w:rPr>
  </w:style>
  <w:style w:type="paragraph" w:styleId="BodyText3">
    <w:name w:val="Body Text 3"/>
    <w:basedOn w:val="Normal"/>
    <w:link w:val="BodyText3Char"/>
    <w:rsid w:val="00125F7D"/>
    <w:pPr>
      <w:spacing w:after="120"/>
    </w:pPr>
    <w:rPr>
      <w:sz w:val="16"/>
      <w:szCs w:val="16"/>
    </w:rPr>
  </w:style>
  <w:style w:type="paragraph" w:styleId="BodyTextIndent">
    <w:name w:val="Body Text Indent"/>
    <w:basedOn w:val="Normal"/>
    <w:rsid w:val="00125F7D"/>
    <w:pPr>
      <w:spacing w:after="120"/>
      <w:ind w:left="360"/>
    </w:pPr>
  </w:style>
  <w:style w:type="paragraph" w:styleId="BlockText">
    <w:name w:val="Block Text"/>
    <w:basedOn w:val="Normal"/>
    <w:rsid w:val="00125F7D"/>
    <w:pPr>
      <w:ind w:left="720" w:right="720"/>
      <w:jc w:val="both"/>
    </w:pPr>
    <w:rPr>
      <w:rFonts w:ascii="Arial" w:hAnsi="Arial"/>
      <w:b/>
      <w:iCs/>
    </w:rPr>
  </w:style>
  <w:style w:type="paragraph" w:styleId="NormalWeb">
    <w:name w:val="Normal (Web)"/>
    <w:basedOn w:val="Normal"/>
    <w:uiPriority w:val="99"/>
    <w:rsid w:val="00125F7D"/>
    <w:pPr>
      <w:spacing w:before="100" w:beforeAutospacing="1" w:after="100" w:afterAutospacing="1"/>
    </w:pPr>
    <w:rPr>
      <w:rFonts w:ascii="Arial Unicode MS" w:eastAsia="Arial Unicode MS" w:hAnsi="Arial Unicode MS" w:cs="Arial Unicode MS"/>
      <w:color w:val="000000"/>
      <w:szCs w:val="24"/>
    </w:rPr>
  </w:style>
  <w:style w:type="character" w:styleId="PageNumber">
    <w:name w:val="page number"/>
    <w:basedOn w:val="DefaultParagraphFont"/>
    <w:rsid w:val="0065379D"/>
  </w:style>
  <w:style w:type="paragraph" w:customStyle="1" w:styleId="Default">
    <w:name w:val="Default"/>
    <w:rsid w:val="0022495B"/>
    <w:pPr>
      <w:autoSpaceDE w:val="0"/>
      <w:autoSpaceDN w:val="0"/>
      <w:adjustRightInd w:val="0"/>
    </w:pPr>
    <w:rPr>
      <w:rFonts w:ascii="Times New Roman" w:hAnsi="Times New Roman"/>
      <w:color w:val="000000"/>
      <w:sz w:val="24"/>
      <w:szCs w:val="24"/>
    </w:rPr>
  </w:style>
  <w:style w:type="paragraph" w:styleId="BalloonText">
    <w:name w:val="Balloon Text"/>
    <w:basedOn w:val="Normal"/>
    <w:semiHidden/>
    <w:rsid w:val="00965856"/>
    <w:rPr>
      <w:rFonts w:ascii="Tahoma" w:hAnsi="Tahoma" w:cs="Tahoma"/>
      <w:sz w:val="16"/>
      <w:szCs w:val="16"/>
    </w:rPr>
  </w:style>
  <w:style w:type="character" w:styleId="CommentReference">
    <w:name w:val="annotation reference"/>
    <w:basedOn w:val="DefaultParagraphFont"/>
    <w:semiHidden/>
    <w:rsid w:val="004C1DF7"/>
    <w:rPr>
      <w:sz w:val="16"/>
      <w:szCs w:val="16"/>
    </w:rPr>
  </w:style>
  <w:style w:type="paragraph" w:styleId="CommentText">
    <w:name w:val="annotation text"/>
    <w:basedOn w:val="Normal"/>
    <w:semiHidden/>
    <w:rsid w:val="004C1DF7"/>
    <w:rPr>
      <w:sz w:val="20"/>
    </w:rPr>
  </w:style>
  <w:style w:type="paragraph" w:styleId="CommentSubject">
    <w:name w:val="annotation subject"/>
    <w:basedOn w:val="CommentText"/>
    <w:next w:val="CommentText"/>
    <w:semiHidden/>
    <w:rsid w:val="004C1DF7"/>
    <w:rPr>
      <w:b/>
      <w:bCs/>
    </w:rPr>
  </w:style>
  <w:style w:type="paragraph" w:customStyle="1" w:styleId="bwlptext">
    <w:name w:val="bwlp_text"/>
    <w:basedOn w:val="Normal"/>
    <w:rsid w:val="0033313F"/>
    <w:pPr>
      <w:spacing w:before="100" w:beforeAutospacing="1" w:after="100" w:afterAutospacing="1"/>
    </w:pPr>
    <w:rPr>
      <w:rFonts w:ascii="Verdana" w:hAnsi="Verdana"/>
      <w:szCs w:val="24"/>
    </w:rPr>
  </w:style>
  <w:style w:type="character" w:customStyle="1" w:styleId="BodyText3Char">
    <w:name w:val="Body Text 3 Char"/>
    <w:basedOn w:val="DefaultParagraphFont"/>
    <w:link w:val="BodyText3"/>
    <w:rsid w:val="001636BE"/>
    <w:rPr>
      <w:sz w:val="16"/>
      <w:szCs w:val="16"/>
    </w:rPr>
  </w:style>
  <w:style w:type="character" w:customStyle="1" w:styleId="HeaderChar">
    <w:name w:val="Header Char"/>
    <w:basedOn w:val="DefaultParagraphFont"/>
    <w:link w:val="Header"/>
    <w:uiPriority w:val="99"/>
    <w:rsid w:val="001636BE"/>
    <w:rPr>
      <w:sz w:val="24"/>
    </w:rPr>
  </w:style>
  <w:style w:type="character" w:customStyle="1" w:styleId="FooterChar">
    <w:name w:val="Footer Char"/>
    <w:basedOn w:val="DefaultParagraphFont"/>
    <w:link w:val="Footer"/>
    <w:uiPriority w:val="99"/>
    <w:rsid w:val="001636BE"/>
    <w:rPr>
      <w:sz w:val="24"/>
    </w:rPr>
  </w:style>
  <w:style w:type="table" w:styleId="TableGrid">
    <w:name w:val="Table Grid"/>
    <w:basedOn w:val="TableNormal"/>
    <w:rsid w:val="00CD2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557A"/>
    <w:pPr>
      <w:ind w:left="720"/>
      <w:contextualSpacing/>
    </w:pPr>
  </w:style>
  <w:style w:type="character" w:styleId="Strong">
    <w:name w:val="Strong"/>
    <w:basedOn w:val="DefaultParagraphFont"/>
    <w:uiPriority w:val="22"/>
    <w:qFormat/>
    <w:rsid w:val="006E7431"/>
    <w:rPr>
      <w:b/>
      <w:bCs/>
    </w:rPr>
  </w:style>
  <w:style w:type="paragraph" w:styleId="Revision">
    <w:name w:val="Revision"/>
    <w:hidden/>
    <w:uiPriority w:val="99"/>
    <w:semiHidden/>
    <w:rsid w:val="00E17849"/>
    <w:rPr>
      <w:sz w:val="24"/>
    </w:rPr>
  </w:style>
  <w:style w:type="character" w:customStyle="1" w:styleId="apple-converted-space">
    <w:name w:val="apple-converted-space"/>
    <w:basedOn w:val="DefaultParagraphFont"/>
    <w:rsid w:val="00424424"/>
  </w:style>
  <w:style w:type="paragraph" w:customStyle="1" w:styleId="CM12">
    <w:name w:val="CM12"/>
    <w:basedOn w:val="Default"/>
    <w:next w:val="Default"/>
    <w:uiPriority w:val="99"/>
    <w:rsid w:val="00D922DD"/>
    <w:rPr>
      <w:color w:val="auto"/>
    </w:rPr>
  </w:style>
  <w:style w:type="character" w:customStyle="1" w:styleId="aqj">
    <w:name w:val="aqj"/>
    <w:basedOn w:val="DefaultParagraphFont"/>
    <w:rsid w:val="001473DB"/>
  </w:style>
  <w:style w:type="paragraph" w:styleId="NoSpacing">
    <w:name w:val="No Spacing"/>
    <w:uiPriority w:val="1"/>
    <w:qFormat/>
    <w:rsid w:val="00EB1DFF"/>
    <w:rPr>
      <w:rFonts w:ascii="Arial" w:eastAsiaTheme="minorHAnsi" w:hAnsi="Arial" w:cstheme="minorBid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1A94"/>
    <w:rPr>
      <w:sz w:val="24"/>
    </w:rPr>
  </w:style>
  <w:style w:type="paragraph" w:styleId="Heading1">
    <w:name w:val="heading 1"/>
    <w:basedOn w:val="Normal"/>
    <w:next w:val="Normal"/>
    <w:qFormat/>
    <w:rsid w:val="00125F7D"/>
    <w:pPr>
      <w:keepNext/>
      <w:jc w:val="center"/>
      <w:outlineLvl w:val="0"/>
    </w:pPr>
    <w:rPr>
      <w:rFonts w:ascii="Arial" w:hAnsi="Arial"/>
      <w:b/>
      <w:u w:val="single"/>
    </w:rPr>
  </w:style>
  <w:style w:type="paragraph" w:styleId="Heading2">
    <w:name w:val="heading 2"/>
    <w:basedOn w:val="Normal"/>
    <w:next w:val="Normal"/>
    <w:qFormat/>
    <w:rsid w:val="00125F7D"/>
    <w:pPr>
      <w:keepNext/>
      <w:jc w:val="center"/>
      <w:outlineLvl w:val="1"/>
    </w:pPr>
    <w:rPr>
      <w:rFonts w:ascii="Arial" w:hAnsi="Arial"/>
      <w:u w:val="single"/>
    </w:rPr>
  </w:style>
  <w:style w:type="paragraph" w:styleId="Heading4">
    <w:name w:val="heading 4"/>
    <w:basedOn w:val="Normal"/>
    <w:next w:val="Normal"/>
    <w:qFormat/>
    <w:rsid w:val="00125F7D"/>
    <w:pPr>
      <w:keepNext/>
      <w:outlineLvl w:val="3"/>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81A94"/>
    <w:rPr>
      <w:sz w:val="16"/>
    </w:rPr>
  </w:style>
  <w:style w:type="character" w:styleId="Hyperlink">
    <w:name w:val="Hyperlink"/>
    <w:basedOn w:val="DefaultParagraphFont"/>
    <w:rsid w:val="00D81A94"/>
    <w:rPr>
      <w:color w:val="0000FF"/>
      <w:u w:val="single"/>
    </w:rPr>
  </w:style>
  <w:style w:type="paragraph" w:styleId="BodyText2">
    <w:name w:val="Body Text 2"/>
    <w:basedOn w:val="Normal"/>
    <w:rsid w:val="00D81A94"/>
    <w:pPr>
      <w:spacing w:line="220" w:lineRule="exact"/>
      <w:ind w:right="160"/>
    </w:pPr>
    <w:rPr>
      <w:sz w:val="16"/>
    </w:rPr>
  </w:style>
  <w:style w:type="paragraph" w:styleId="Header">
    <w:name w:val="header"/>
    <w:basedOn w:val="Normal"/>
    <w:link w:val="HeaderChar"/>
    <w:uiPriority w:val="99"/>
    <w:rsid w:val="00D81A94"/>
    <w:pPr>
      <w:tabs>
        <w:tab w:val="center" w:pos="4320"/>
        <w:tab w:val="right" w:pos="8640"/>
      </w:tabs>
    </w:pPr>
  </w:style>
  <w:style w:type="paragraph" w:styleId="Footer">
    <w:name w:val="footer"/>
    <w:basedOn w:val="Normal"/>
    <w:link w:val="FooterChar"/>
    <w:uiPriority w:val="99"/>
    <w:rsid w:val="00D81A94"/>
    <w:pPr>
      <w:tabs>
        <w:tab w:val="center" w:pos="4320"/>
        <w:tab w:val="right" w:pos="8640"/>
      </w:tabs>
    </w:pPr>
  </w:style>
  <w:style w:type="character" w:styleId="FollowedHyperlink">
    <w:name w:val="FollowedHyperlink"/>
    <w:basedOn w:val="DefaultParagraphFont"/>
    <w:rsid w:val="00D81A94"/>
    <w:rPr>
      <w:color w:val="800080"/>
      <w:u w:val="single"/>
    </w:rPr>
  </w:style>
  <w:style w:type="paragraph" w:styleId="BodyText3">
    <w:name w:val="Body Text 3"/>
    <w:basedOn w:val="Normal"/>
    <w:link w:val="BodyText3Char"/>
    <w:rsid w:val="00125F7D"/>
    <w:pPr>
      <w:spacing w:after="120"/>
    </w:pPr>
    <w:rPr>
      <w:sz w:val="16"/>
      <w:szCs w:val="16"/>
    </w:rPr>
  </w:style>
  <w:style w:type="paragraph" w:styleId="BodyTextIndent">
    <w:name w:val="Body Text Indent"/>
    <w:basedOn w:val="Normal"/>
    <w:rsid w:val="00125F7D"/>
    <w:pPr>
      <w:spacing w:after="120"/>
      <w:ind w:left="360"/>
    </w:pPr>
  </w:style>
  <w:style w:type="paragraph" w:styleId="BlockText">
    <w:name w:val="Block Text"/>
    <w:basedOn w:val="Normal"/>
    <w:rsid w:val="00125F7D"/>
    <w:pPr>
      <w:ind w:left="720" w:right="720"/>
      <w:jc w:val="both"/>
    </w:pPr>
    <w:rPr>
      <w:rFonts w:ascii="Arial" w:hAnsi="Arial"/>
      <w:b/>
      <w:iCs/>
    </w:rPr>
  </w:style>
  <w:style w:type="paragraph" w:styleId="NormalWeb">
    <w:name w:val="Normal (Web)"/>
    <w:basedOn w:val="Normal"/>
    <w:uiPriority w:val="99"/>
    <w:rsid w:val="00125F7D"/>
    <w:pPr>
      <w:spacing w:before="100" w:beforeAutospacing="1" w:after="100" w:afterAutospacing="1"/>
    </w:pPr>
    <w:rPr>
      <w:rFonts w:ascii="Arial Unicode MS" w:eastAsia="Arial Unicode MS" w:hAnsi="Arial Unicode MS" w:cs="Arial Unicode MS"/>
      <w:color w:val="000000"/>
      <w:szCs w:val="24"/>
    </w:rPr>
  </w:style>
  <w:style w:type="character" w:styleId="PageNumber">
    <w:name w:val="page number"/>
    <w:basedOn w:val="DefaultParagraphFont"/>
    <w:rsid w:val="0065379D"/>
  </w:style>
  <w:style w:type="paragraph" w:customStyle="1" w:styleId="Default">
    <w:name w:val="Default"/>
    <w:rsid w:val="0022495B"/>
    <w:pPr>
      <w:autoSpaceDE w:val="0"/>
      <w:autoSpaceDN w:val="0"/>
      <w:adjustRightInd w:val="0"/>
    </w:pPr>
    <w:rPr>
      <w:rFonts w:ascii="Times New Roman" w:hAnsi="Times New Roman"/>
      <w:color w:val="000000"/>
      <w:sz w:val="24"/>
      <w:szCs w:val="24"/>
    </w:rPr>
  </w:style>
  <w:style w:type="paragraph" w:styleId="BalloonText">
    <w:name w:val="Balloon Text"/>
    <w:basedOn w:val="Normal"/>
    <w:semiHidden/>
    <w:rsid w:val="00965856"/>
    <w:rPr>
      <w:rFonts w:ascii="Tahoma" w:hAnsi="Tahoma" w:cs="Tahoma"/>
      <w:sz w:val="16"/>
      <w:szCs w:val="16"/>
    </w:rPr>
  </w:style>
  <w:style w:type="character" w:styleId="CommentReference">
    <w:name w:val="annotation reference"/>
    <w:basedOn w:val="DefaultParagraphFont"/>
    <w:semiHidden/>
    <w:rsid w:val="004C1DF7"/>
    <w:rPr>
      <w:sz w:val="16"/>
      <w:szCs w:val="16"/>
    </w:rPr>
  </w:style>
  <w:style w:type="paragraph" w:styleId="CommentText">
    <w:name w:val="annotation text"/>
    <w:basedOn w:val="Normal"/>
    <w:semiHidden/>
    <w:rsid w:val="004C1DF7"/>
    <w:rPr>
      <w:sz w:val="20"/>
    </w:rPr>
  </w:style>
  <w:style w:type="paragraph" w:styleId="CommentSubject">
    <w:name w:val="annotation subject"/>
    <w:basedOn w:val="CommentText"/>
    <w:next w:val="CommentText"/>
    <w:semiHidden/>
    <w:rsid w:val="004C1DF7"/>
    <w:rPr>
      <w:b/>
      <w:bCs/>
    </w:rPr>
  </w:style>
  <w:style w:type="paragraph" w:customStyle="1" w:styleId="bwlptext">
    <w:name w:val="bwlp_text"/>
    <w:basedOn w:val="Normal"/>
    <w:rsid w:val="0033313F"/>
    <w:pPr>
      <w:spacing w:before="100" w:beforeAutospacing="1" w:after="100" w:afterAutospacing="1"/>
    </w:pPr>
    <w:rPr>
      <w:rFonts w:ascii="Verdana" w:hAnsi="Verdana"/>
      <w:szCs w:val="24"/>
    </w:rPr>
  </w:style>
  <w:style w:type="character" w:customStyle="1" w:styleId="BodyText3Char">
    <w:name w:val="Body Text 3 Char"/>
    <w:basedOn w:val="DefaultParagraphFont"/>
    <w:link w:val="BodyText3"/>
    <w:rsid w:val="001636BE"/>
    <w:rPr>
      <w:sz w:val="16"/>
      <w:szCs w:val="16"/>
    </w:rPr>
  </w:style>
  <w:style w:type="character" w:customStyle="1" w:styleId="HeaderChar">
    <w:name w:val="Header Char"/>
    <w:basedOn w:val="DefaultParagraphFont"/>
    <w:link w:val="Header"/>
    <w:uiPriority w:val="99"/>
    <w:rsid w:val="001636BE"/>
    <w:rPr>
      <w:sz w:val="24"/>
    </w:rPr>
  </w:style>
  <w:style w:type="character" w:customStyle="1" w:styleId="FooterChar">
    <w:name w:val="Footer Char"/>
    <w:basedOn w:val="DefaultParagraphFont"/>
    <w:link w:val="Footer"/>
    <w:uiPriority w:val="99"/>
    <w:rsid w:val="001636BE"/>
    <w:rPr>
      <w:sz w:val="24"/>
    </w:rPr>
  </w:style>
  <w:style w:type="table" w:styleId="TableGrid">
    <w:name w:val="Table Grid"/>
    <w:basedOn w:val="TableNormal"/>
    <w:rsid w:val="00CD2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557A"/>
    <w:pPr>
      <w:ind w:left="720"/>
      <w:contextualSpacing/>
    </w:pPr>
  </w:style>
  <w:style w:type="character" w:styleId="Strong">
    <w:name w:val="Strong"/>
    <w:basedOn w:val="DefaultParagraphFont"/>
    <w:uiPriority w:val="22"/>
    <w:qFormat/>
    <w:rsid w:val="006E7431"/>
    <w:rPr>
      <w:b/>
      <w:bCs/>
    </w:rPr>
  </w:style>
  <w:style w:type="paragraph" w:styleId="Revision">
    <w:name w:val="Revision"/>
    <w:hidden/>
    <w:uiPriority w:val="99"/>
    <w:semiHidden/>
    <w:rsid w:val="00E17849"/>
    <w:rPr>
      <w:sz w:val="24"/>
    </w:rPr>
  </w:style>
  <w:style w:type="character" w:customStyle="1" w:styleId="apple-converted-space">
    <w:name w:val="apple-converted-space"/>
    <w:basedOn w:val="DefaultParagraphFont"/>
    <w:rsid w:val="00424424"/>
  </w:style>
  <w:style w:type="paragraph" w:customStyle="1" w:styleId="CM12">
    <w:name w:val="CM12"/>
    <w:basedOn w:val="Default"/>
    <w:next w:val="Default"/>
    <w:uiPriority w:val="99"/>
    <w:rsid w:val="00D922DD"/>
    <w:rPr>
      <w:color w:val="auto"/>
    </w:rPr>
  </w:style>
  <w:style w:type="character" w:customStyle="1" w:styleId="aqj">
    <w:name w:val="aqj"/>
    <w:basedOn w:val="DefaultParagraphFont"/>
    <w:rsid w:val="001473DB"/>
  </w:style>
  <w:style w:type="paragraph" w:styleId="NoSpacing">
    <w:name w:val="No Spacing"/>
    <w:uiPriority w:val="1"/>
    <w:qFormat/>
    <w:rsid w:val="00EB1DFF"/>
    <w:rPr>
      <w:rFonts w:ascii="Arial" w:eastAsiaTheme="minorHAnsi" w:hAnsi="Arial"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78381">
      <w:bodyDiv w:val="1"/>
      <w:marLeft w:val="0"/>
      <w:marRight w:val="0"/>
      <w:marTop w:val="0"/>
      <w:marBottom w:val="0"/>
      <w:divBdr>
        <w:top w:val="none" w:sz="0" w:space="0" w:color="auto"/>
        <w:left w:val="none" w:sz="0" w:space="0" w:color="auto"/>
        <w:bottom w:val="none" w:sz="0" w:space="0" w:color="auto"/>
        <w:right w:val="none" w:sz="0" w:space="0" w:color="auto"/>
      </w:divBdr>
    </w:div>
    <w:div w:id="262807236">
      <w:bodyDiv w:val="1"/>
      <w:marLeft w:val="0"/>
      <w:marRight w:val="0"/>
      <w:marTop w:val="0"/>
      <w:marBottom w:val="0"/>
      <w:divBdr>
        <w:top w:val="none" w:sz="0" w:space="0" w:color="auto"/>
        <w:left w:val="none" w:sz="0" w:space="0" w:color="auto"/>
        <w:bottom w:val="none" w:sz="0" w:space="0" w:color="auto"/>
        <w:right w:val="none" w:sz="0" w:space="0" w:color="auto"/>
      </w:divBdr>
      <w:divsChild>
        <w:div w:id="947662948">
          <w:marLeft w:val="0"/>
          <w:marRight w:val="0"/>
          <w:marTop w:val="0"/>
          <w:marBottom w:val="0"/>
          <w:divBdr>
            <w:top w:val="none" w:sz="0" w:space="0" w:color="auto"/>
            <w:left w:val="none" w:sz="0" w:space="0" w:color="auto"/>
            <w:bottom w:val="none" w:sz="0" w:space="0" w:color="auto"/>
            <w:right w:val="none" w:sz="0" w:space="0" w:color="auto"/>
          </w:divBdr>
        </w:div>
      </w:divsChild>
    </w:div>
    <w:div w:id="314182298">
      <w:bodyDiv w:val="1"/>
      <w:marLeft w:val="0"/>
      <w:marRight w:val="0"/>
      <w:marTop w:val="0"/>
      <w:marBottom w:val="0"/>
      <w:divBdr>
        <w:top w:val="none" w:sz="0" w:space="0" w:color="auto"/>
        <w:left w:val="none" w:sz="0" w:space="0" w:color="auto"/>
        <w:bottom w:val="none" w:sz="0" w:space="0" w:color="auto"/>
        <w:right w:val="none" w:sz="0" w:space="0" w:color="auto"/>
      </w:divBdr>
      <w:divsChild>
        <w:div w:id="1714964299">
          <w:marLeft w:val="0"/>
          <w:marRight w:val="0"/>
          <w:marTop w:val="0"/>
          <w:marBottom w:val="0"/>
          <w:divBdr>
            <w:top w:val="none" w:sz="0" w:space="0" w:color="auto"/>
            <w:left w:val="none" w:sz="0" w:space="0" w:color="auto"/>
            <w:bottom w:val="none" w:sz="0" w:space="0" w:color="auto"/>
            <w:right w:val="none" w:sz="0" w:space="0" w:color="auto"/>
          </w:divBdr>
          <w:divsChild>
            <w:div w:id="1318218712">
              <w:marLeft w:val="0"/>
              <w:marRight w:val="0"/>
              <w:marTop w:val="0"/>
              <w:marBottom w:val="0"/>
              <w:divBdr>
                <w:top w:val="none" w:sz="0" w:space="0" w:color="auto"/>
                <w:left w:val="none" w:sz="0" w:space="0" w:color="auto"/>
                <w:bottom w:val="none" w:sz="0" w:space="0" w:color="auto"/>
                <w:right w:val="none" w:sz="0" w:space="0" w:color="auto"/>
              </w:divBdr>
              <w:divsChild>
                <w:div w:id="1309482221">
                  <w:marLeft w:val="0"/>
                  <w:marRight w:val="0"/>
                  <w:marTop w:val="0"/>
                  <w:marBottom w:val="0"/>
                  <w:divBdr>
                    <w:top w:val="none" w:sz="0" w:space="0" w:color="auto"/>
                    <w:left w:val="none" w:sz="0" w:space="0" w:color="auto"/>
                    <w:bottom w:val="none" w:sz="0" w:space="0" w:color="auto"/>
                    <w:right w:val="none" w:sz="0" w:space="0" w:color="auto"/>
                  </w:divBdr>
                  <w:divsChild>
                    <w:div w:id="123438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849123">
      <w:bodyDiv w:val="1"/>
      <w:marLeft w:val="0"/>
      <w:marRight w:val="0"/>
      <w:marTop w:val="0"/>
      <w:marBottom w:val="0"/>
      <w:divBdr>
        <w:top w:val="none" w:sz="0" w:space="0" w:color="auto"/>
        <w:left w:val="none" w:sz="0" w:space="0" w:color="auto"/>
        <w:bottom w:val="none" w:sz="0" w:space="0" w:color="auto"/>
        <w:right w:val="none" w:sz="0" w:space="0" w:color="auto"/>
      </w:divBdr>
      <w:divsChild>
        <w:div w:id="198133682">
          <w:marLeft w:val="0"/>
          <w:marRight w:val="0"/>
          <w:marTop w:val="0"/>
          <w:marBottom w:val="0"/>
          <w:divBdr>
            <w:top w:val="none" w:sz="0" w:space="0" w:color="auto"/>
            <w:left w:val="none" w:sz="0" w:space="0" w:color="auto"/>
            <w:bottom w:val="none" w:sz="0" w:space="0" w:color="auto"/>
            <w:right w:val="none" w:sz="0" w:space="0" w:color="auto"/>
          </w:divBdr>
        </w:div>
        <w:div w:id="1900091707">
          <w:marLeft w:val="0"/>
          <w:marRight w:val="0"/>
          <w:marTop w:val="0"/>
          <w:marBottom w:val="0"/>
          <w:divBdr>
            <w:top w:val="none" w:sz="0" w:space="0" w:color="auto"/>
            <w:left w:val="none" w:sz="0" w:space="0" w:color="auto"/>
            <w:bottom w:val="none" w:sz="0" w:space="0" w:color="auto"/>
            <w:right w:val="none" w:sz="0" w:space="0" w:color="auto"/>
          </w:divBdr>
          <w:divsChild>
            <w:div w:id="113908866">
              <w:marLeft w:val="0"/>
              <w:marRight w:val="0"/>
              <w:marTop w:val="0"/>
              <w:marBottom w:val="0"/>
              <w:divBdr>
                <w:top w:val="none" w:sz="0" w:space="0" w:color="auto"/>
                <w:left w:val="none" w:sz="0" w:space="0" w:color="auto"/>
                <w:bottom w:val="none" w:sz="0" w:space="0" w:color="auto"/>
                <w:right w:val="none" w:sz="0" w:space="0" w:color="auto"/>
              </w:divBdr>
            </w:div>
            <w:div w:id="112974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0034">
      <w:bodyDiv w:val="1"/>
      <w:marLeft w:val="0"/>
      <w:marRight w:val="0"/>
      <w:marTop w:val="0"/>
      <w:marBottom w:val="0"/>
      <w:divBdr>
        <w:top w:val="none" w:sz="0" w:space="0" w:color="auto"/>
        <w:left w:val="none" w:sz="0" w:space="0" w:color="auto"/>
        <w:bottom w:val="none" w:sz="0" w:space="0" w:color="auto"/>
        <w:right w:val="none" w:sz="0" w:space="0" w:color="auto"/>
      </w:divBdr>
      <w:divsChild>
        <w:div w:id="1249147742">
          <w:marLeft w:val="0"/>
          <w:marRight w:val="0"/>
          <w:marTop w:val="0"/>
          <w:marBottom w:val="0"/>
          <w:divBdr>
            <w:top w:val="none" w:sz="0" w:space="0" w:color="auto"/>
            <w:left w:val="none" w:sz="0" w:space="0" w:color="auto"/>
            <w:bottom w:val="none" w:sz="0" w:space="0" w:color="auto"/>
            <w:right w:val="none" w:sz="0" w:space="0" w:color="auto"/>
          </w:divBdr>
        </w:div>
        <w:div w:id="1764455433">
          <w:marLeft w:val="0"/>
          <w:marRight w:val="0"/>
          <w:marTop w:val="0"/>
          <w:marBottom w:val="0"/>
          <w:divBdr>
            <w:top w:val="none" w:sz="0" w:space="0" w:color="auto"/>
            <w:left w:val="none" w:sz="0" w:space="0" w:color="auto"/>
            <w:bottom w:val="none" w:sz="0" w:space="0" w:color="auto"/>
            <w:right w:val="none" w:sz="0" w:space="0" w:color="auto"/>
          </w:divBdr>
        </w:div>
      </w:divsChild>
    </w:div>
    <w:div w:id="436557378">
      <w:bodyDiv w:val="1"/>
      <w:marLeft w:val="0"/>
      <w:marRight w:val="0"/>
      <w:marTop w:val="0"/>
      <w:marBottom w:val="0"/>
      <w:divBdr>
        <w:top w:val="none" w:sz="0" w:space="0" w:color="auto"/>
        <w:left w:val="none" w:sz="0" w:space="0" w:color="auto"/>
        <w:bottom w:val="none" w:sz="0" w:space="0" w:color="auto"/>
        <w:right w:val="none" w:sz="0" w:space="0" w:color="auto"/>
      </w:divBdr>
    </w:div>
    <w:div w:id="666521079">
      <w:bodyDiv w:val="1"/>
      <w:marLeft w:val="0"/>
      <w:marRight w:val="0"/>
      <w:marTop w:val="0"/>
      <w:marBottom w:val="0"/>
      <w:divBdr>
        <w:top w:val="none" w:sz="0" w:space="0" w:color="auto"/>
        <w:left w:val="none" w:sz="0" w:space="0" w:color="auto"/>
        <w:bottom w:val="none" w:sz="0" w:space="0" w:color="auto"/>
        <w:right w:val="none" w:sz="0" w:space="0" w:color="auto"/>
      </w:divBdr>
      <w:divsChild>
        <w:div w:id="927352251">
          <w:marLeft w:val="0"/>
          <w:marRight w:val="0"/>
          <w:marTop w:val="0"/>
          <w:marBottom w:val="0"/>
          <w:divBdr>
            <w:top w:val="none" w:sz="0" w:space="0" w:color="auto"/>
            <w:left w:val="none" w:sz="0" w:space="0" w:color="auto"/>
            <w:bottom w:val="none" w:sz="0" w:space="0" w:color="auto"/>
            <w:right w:val="none" w:sz="0" w:space="0" w:color="auto"/>
          </w:divBdr>
        </w:div>
        <w:div w:id="1959526448">
          <w:marLeft w:val="0"/>
          <w:marRight w:val="0"/>
          <w:marTop w:val="0"/>
          <w:marBottom w:val="0"/>
          <w:divBdr>
            <w:top w:val="none" w:sz="0" w:space="0" w:color="auto"/>
            <w:left w:val="none" w:sz="0" w:space="0" w:color="auto"/>
            <w:bottom w:val="none" w:sz="0" w:space="0" w:color="auto"/>
            <w:right w:val="none" w:sz="0" w:space="0" w:color="auto"/>
          </w:divBdr>
        </w:div>
      </w:divsChild>
    </w:div>
    <w:div w:id="935752535">
      <w:bodyDiv w:val="1"/>
      <w:marLeft w:val="0"/>
      <w:marRight w:val="0"/>
      <w:marTop w:val="0"/>
      <w:marBottom w:val="0"/>
      <w:divBdr>
        <w:top w:val="none" w:sz="0" w:space="0" w:color="auto"/>
        <w:left w:val="none" w:sz="0" w:space="0" w:color="auto"/>
        <w:bottom w:val="none" w:sz="0" w:space="0" w:color="auto"/>
        <w:right w:val="none" w:sz="0" w:space="0" w:color="auto"/>
      </w:divBdr>
    </w:div>
    <w:div w:id="1074477588">
      <w:bodyDiv w:val="1"/>
      <w:marLeft w:val="0"/>
      <w:marRight w:val="0"/>
      <w:marTop w:val="0"/>
      <w:marBottom w:val="0"/>
      <w:divBdr>
        <w:top w:val="none" w:sz="0" w:space="0" w:color="auto"/>
        <w:left w:val="none" w:sz="0" w:space="0" w:color="auto"/>
        <w:bottom w:val="none" w:sz="0" w:space="0" w:color="auto"/>
        <w:right w:val="none" w:sz="0" w:space="0" w:color="auto"/>
      </w:divBdr>
    </w:div>
    <w:div w:id="1217088081">
      <w:bodyDiv w:val="1"/>
      <w:marLeft w:val="0"/>
      <w:marRight w:val="0"/>
      <w:marTop w:val="0"/>
      <w:marBottom w:val="0"/>
      <w:divBdr>
        <w:top w:val="none" w:sz="0" w:space="0" w:color="auto"/>
        <w:left w:val="none" w:sz="0" w:space="0" w:color="auto"/>
        <w:bottom w:val="none" w:sz="0" w:space="0" w:color="auto"/>
        <w:right w:val="none" w:sz="0" w:space="0" w:color="auto"/>
      </w:divBdr>
    </w:div>
    <w:div w:id="1355306126">
      <w:bodyDiv w:val="1"/>
      <w:marLeft w:val="0"/>
      <w:marRight w:val="0"/>
      <w:marTop w:val="0"/>
      <w:marBottom w:val="0"/>
      <w:divBdr>
        <w:top w:val="none" w:sz="0" w:space="0" w:color="auto"/>
        <w:left w:val="none" w:sz="0" w:space="0" w:color="auto"/>
        <w:bottom w:val="none" w:sz="0" w:space="0" w:color="auto"/>
        <w:right w:val="none" w:sz="0" w:space="0" w:color="auto"/>
      </w:divBdr>
      <w:divsChild>
        <w:div w:id="1268654972">
          <w:marLeft w:val="0"/>
          <w:marRight w:val="0"/>
          <w:marTop w:val="0"/>
          <w:marBottom w:val="0"/>
          <w:divBdr>
            <w:top w:val="none" w:sz="0" w:space="0" w:color="auto"/>
            <w:left w:val="none" w:sz="0" w:space="0" w:color="auto"/>
            <w:bottom w:val="none" w:sz="0" w:space="0" w:color="auto"/>
            <w:right w:val="none" w:sz="0" w:space="0" w:color="auto"/>
          </w:divBdr>
        </w:div>
      </w:divsChild>
    </w:div>
    <w:div w:id="1460027755">
      <w:bodyDiv w:val="1"/>
      <w:marLeft w:val="0"/>
      <w:marRight w:val="0"/>
      <w:marTop w:val="0"/>
      <w:marBottom w:val="0"/>
      <w:divBdr>
        <w:top w:val="none" w:sz="0" w:space="0" w:color="auto"/>
        <w:left w:val="none" w:sz="0" w:space="0" w:color="auto"/>
        <w:bottom w:val="none" w:sz="0" w:space="0" w:color="auto"/>
        <w:right w:val="none" w:sz="0" w:space="0" w:color="auto"/>
      </w:divBdr>
    </w:div>
    <w:div w:id="1480999308">
      <w:bodyDiv w:val="1"/>
      <w:marLeft w:val="0"/>
      <w:marRight w:val="0"/>
      <w:marTop w:val="0"/>
      <w:marBottom w:val="0"/>
      <w:divBdr>
        <w:top w:val="none" w:sz="0" w:space="0" w:color="auto"/>
        <w:left w:val="none" w:sz="0" w:space="0" w:color="auto"/>
        <w:bottom w:val="none" w:sz="0" w:space="0" w:color="auto"/>
        <w:right w:val="none" w:sz="0" w:space="0" w:color="auto"/>
      </w:divBdr>
      <w:divsChild>
        <w:div w:id="1990330628">
          <w:marLeft w:val="0"/>
          <w:marRight w:val="0"/>
          <w:marTop w:val="0"/>
          <w:marBottom w:val="0"/>
          <w:divBdr>
            <w:top w:val="none" w:sz="0" w:space="0" w:color="auto"/>
            <w:left w:val="none" w:sz="0" w:space="0" w:color="auto"/>
            <w:bottom w:val="none" w:sz="0" w:space="0" w:color="auto"/>
            <w:right w:val="none" w:sz="0" w:space="0" w:color="auto"/>
          </w:divBdr>
          <w:divsChild>
            <w:div w:id="648943594">
              <w:marLeft w:val="0"/>
              <w:marRight w:val="0"/>
              <w:marTop w:val="0"/>
              <w:marBottom w:val="0"/>
              <w:divBdr>
                <w:top w:val="none" w:sz="0" w:space="0" w:color="auto"/>
                <w:left w:val="none" w:sz="0" w:space="0" w:color="auto"/>
                <w:bottom w:val="none" w:sz="0" w:space="0" w:color="auto"/>
                <w:right w:val="none" w:sz="0" w:space="0" w:color="auto"/>
              </w:divBdr>
              <w:divsChild>
                <w:div w:id="1580750325">
                  <w:marLeft w:val="0"/>
                  <w:marRight w:val="0"/>
                  <w:marTop w:val="0"/>
                  <w:marBottom w:val="0"/>
                  <w:divBdr>
                    <w:top w:val="none" w:sz="0" w:space="0" w:color="auto"/>
                    <w:left w:val="none" w:sz="0" w:space="0" w:color="auto"/>
                    <w:bottom w:val="none" w:sz="0" w:space="0" w:color="auto"/>
                    <w:right w:val="none" w:sz="0" w:space="0" w:color="auto"/>
                  </w:divBdr>
                  <w:divsChild>
                    <w:div w:id="196157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466254">
      <w:bodyDiv w:val="1"/>
      <w:marLeft w:val="0"/>
      <w:marRight w:val="0"/>
      <w:marTop w:val="0"/>
      <w:marBottom w:val="0"/>
      <w:divBdr>
        <w:top w:val="none" w:sz="0" w:space="0" w:color="auto"/>
        <w:left w:val="none" w:sz="0" w:space="0" w:color="auto"/>
        <w:bottom w:val="none" w:sz="0" w:space="0" w:color="auto"/>
        <w:right w:val="none" w:sz="0" w:space="0" w:color="auto"/>
      </w:divBdr>
    </w:div>
    <w:div w:id="1650863597">
      <w:bodyDiv w:val="1"/>
      <w:marLeft w:val="0"/>
      <w:marRight w:val="0"/>
      <w:marTop w:val="0"/>
      <w:marBottom w:val="0"/>
      <w:divBdr>
        <w:top w:val="none" w:sz="0" w:space="0" w:color="auto"/>
        <w:left w:val="none" w:sz="0" w:space="0" w:color="auto"/>
        <w:bottom w:val="none" w:sz="0" w:space="0" w:color="auto"/>
        <w:right w:val="none" w:sz="0" w:space="0" w:color="auto"/>
      </w:divBdr>
      <w:divsChild>
        <w:div w:id="1099760900">
          <w:marLeft w:val="0"/>
          <w:marRight w:val="0"/>
          <w:marTop w:val="0"/>
          <w:marBottom w:val="0"/>
          <w:divBdr>
            <w:top w:val="none" w:sz="0" w:space="0" w:color="auto"/>
            <w:left w:val="none" w:sz="0" w:space="0" w:color="auto"/>
            <w:bottom w:val="none" w:sz="0" w:space="0" w:color="auto"/>
            <w:right w:val="none" w:sz="0" w:space="0" w:color="auto"/>
          </w:divBdr>
        </w:div>
      </w:divsChild>
    </w:div>
    <w:div w:id="1766609842">
      <w:bodyDiv w:val="1"/>
      <w:marLeft w:val="0"/>
      <w:marRight w:val="0"/>
      <w:marTop w:val="0"/>
      <w:marBottom w:val="0"/>
      <w:divBdr>
        <w:top w:val="none" w:sz="0" w:space="0" w:color="auto"/>
        <w:left w:val="none" w:sz="0" w:space="0" w:color="auto"/>
        <w:bottom w:val="none" w:sz="0" w:space="0" w:color="auto"/>
        <w:right w:val="none" w:sz="0" w:space="0" w:color="auto"/>
      </w:divBdr>
      <w:divsChild>
        <w:div w:id="540090715">
          <w:marLeft w:val="0"/>
          <w:marRight w:val="0"/>
          <w:marTop w:val="0"/>
          <w:marBottom w:val="0"/>
          <w:divBdr>
            <w:top w:val="none" w:sz="0" w:space="0" w:color="auto"/>
            <w:left w:val="none" w:sz="0" w:space="0" w:color="auto"/>
            <w:bottom w:val="none" w:sz="0" w:space="0" w:color="auto"/>
            <w:right w:val="none" w:sz="0" w:space="0" w:color="auto"/>
          </w:divBdr>
        </w:div>
        <w:div w:id="536049383">
          <w:marLeft w:val="0"/>
          <w:marRight w:val="0"/>
          <w:marTop w:val="0"/>
          <w:marBottom w:val="0"/>
          <w:divBdr>
            <w:top w:val="none" w:sz="0" w:space="0" w:color="auto"/>
            <w:left w:val="none" w:sz="0" w:space="0" w:color="auto"/>
            <w:bottom w:val="none" w:sz="0" w:space="0" w:color="auto"/>
            <w:right w:val="none" w:sz="0" w:space="0" w:color="auto"/>
          </w:divBdr>
        </w:div>
        <w:div w:id="377584388">
          <w:marLeft w:val="0"/>
          <w:marRight w:val="0"/>
          <w:marTop w:val="0"/>
          <w:marBottom w:val="0"/>
          <w:divBdr>
            <w:top w:val="none" w:sz="0" w:space="0" w:color="auto"/>
            <w:left w:val="none" w:sz="0" w:space="0" w:color="auto"/>
            <w:bottom w:val="none" w:sz="0" w:space="0" w:color="auto"/>
            <w:right w:val="none" w:sz="0" w:space="0" w:color="auto"/>
          </w:divBdr>
        </w:div>
        <w:div w:id="31467138">
          <w:marLeft w:val="0"/>
          <w:marRight w:val="0"/>
          <w:marTop w:val="0"/>
          <w:marBottom w:val="0"/>
          <w:divBdr>
            <w:top w:val="none" w:sz="0" w:space="0" w:color="auto"/>
            <w:left w:val="none" w:sz="0" w:space="0" w:color="auto"/>
            <w:bottom w:val="none" w:sz="0" w:space="0" w:color="auto"/>
            <w:right w:val="none" w:sz="0" w:space="0" w:color="auto"/>
          </w:divBdr>
        </w:div>
        <w:div w:id="1563830173">
          <w:marLeft w:val="0"/>
          <w:marRight w:val="0"/>
          <w:marTop w:val="0"/>
          <w:marBottom w:val="0"/>
          <w:divBdr>
            <w:top w:val="none" w:sz="0" w:space="0" w:color="auto"/>
            <w:left w:val="none" w:sz="0" w:space="0" w:color="auto"/>
            <w:bottom w:val="none" w:sz="0" w:space="0" w:color="auto"/>
            <w:right w:val="none" w:sz="0" w:space="0" w:color="auto"/>
          </w:divBdr>
        </w:div>
        <w:div w:id="1245722501">
          <w:marLeft w:val="0"/>
          <w:marRight w:val="0"/>
          <w:marTop w:val="0"/>
          <w:marBottom w:val="0"/>
          <w:divBdr>
            <w:top w:val="none" w:sz="0" w:space="0" w:color="auto"/>
            <w:left w:val="none" w:sz="0" w:space="0" w:color="auto"/>
            <w:bottom w:val="none" w:sz="0" w:space="0" w:color="auto"/>
            <w:right w:val="none" w:sz="0" w:space="0" w:color="auto"/>
          </w:divBdr>
        </w:div>
        <w:div w:id="2124765980">
          <w:marLeft w:val="0"/>
          <w:marRight w:val="0"/>
          <w:marTop w:val="0"/>
          <w:marBottom w:val="0"/>
          <w:divBdr>
            <w:top w:val="none" w:sz="0" w:space="0" w:color="auto"/>
            <w:left w:val="none" w:sz="0" w:space="0" w:color="auto"/>
            <w:bottom w:val="none" w:sz="0" w:space="0" w:color="auto"/>
            <w:right w:val="none" w:sz="0" w:space="0" w:color="auto"/>
          </w:divBdr>
        </w:div>
        <w:div w:id="1425766581">
          <w:marLeft w:val="0"/>
          <w:marRight w:val="0"/>
          <w:marTop w:val="0"/>
          <w:marBottom w:val="0"/>
          <w:divBdr>
            <w:top w:val="none" w:sz="0" w:space="0" w:color="auto"/>
            <w:left w:val="none" w:sz="0" w:space="0" w:color="auto"/>
            <w:bottom w:val="none" w:sz="0" w:space="0" w:color="auto"/>
            <w:right w:val="none" w:sz="0" w:space="0" w:color="auto"/>
          </w:divBdr>
        </w:div>
        <w:div w:id="1477646032">
          <w:marLeft w:val="0"/>
          <w:marRight w:val="0"/>
          <w:marTop w:val="0"/>
          <w:marBottom w:val="0"/>
          <w:divBdr>
            <w:top w:val="none" w:sz="0" w:space="0" w:color="auto"/>
            <w:left w:val="none" w:sz="0" w:space="0" w:color="auto"/>
            <w:bottom w:val="none" w:sz="0" w:space="0" w:color="auto"/>
            <w:right w:val="none" w:sz="0" w:space="0" w:color="auto"/>
          </w:divBdr>
        </w:div>
        <w:div w:id="711730691">
          <w:marLeft w:val="0"/>
          <w:marRight w:val="0"/>
          <w:marTop w:val="0"/>
          <w:marBottom w:val="0"/>
          <w:divBdr>
            <w:top w:val="none" w:sz="0" w:space="0" w:color="auto"/>
            <w:left w:val="none" w:sz="0" w:space="0" w:color="auto"/>
            <w:bottom w:val="none" w:sz="0" w:space="0" w:color="auto"/>
            <w:right w:val="none" w:sz="0" w:space="0" w:color="auto"/>
          </w:divBdr>
        </w:div>
        <w:div w:id="1146170662">
          <w:marLeft w:val="0"/>
          <w:marRight w:val="0"/>
          <w:marTop w:val="0"/>
          <w:marBottom w:val="0"/>
          <w:divBdr>
            <w:top w:val="none" w:sz="0" w:space="0" w:color="auto"/>
            <w:left w:val="none" w:sz="0" w:space="0" w:color="auto"/>
            <w:bottom w:val="none" w:sz="0" w:space="0" w:color="auto"/>
            <w:right w:val="none" w:sz="0" w:space="0" w:color="auto"/>
          </w:divBdr>
        </w:div>
        <w:div w:id="437914891">
          <w:marLeft w:val="0"/>
          <w:marRight w:val="0"/>
          <w:marTop w:val="0"/>
          <w:marBottom w:val="0"/>
          <w:divBdr>
            <w:top w:val="none" w:sz="0" w:space="0" w:color="auto"/>
            <w:left w:val="none" w:sz="0" w:space="0" w:color="auto"/>
            <w:bottom w:val="none" w:sz="0" w:space="0" w:color="auto"/>
            <w:right w:val="none" w:sz="0" w:space="0" w:color="auto"/>
          </w:divBdr>
        </w:div>
      </w:divsChild>
    </w:div>
    <w:div w:id="1977173270">
      <w:bodyDiv w:val="1"/>
      <w:marLeft w:val="0"/>
      <w:marRight w:val="0"/>
      <w:marTop w:val="0"/>
      <w:marBottom w:val="0"/>
      <w:divBdr>
        <w:top w:val="none" w:sz="0" w:space="0" w:color="auto"/>
        <w:left w:val="none" w:sz="0" w:space="0" w:color="auto"/>
        <w:bottom w:val="none" w:sz="0" w:space="0" w:color="auto"/>
        <w:right w:val="none" w:sz="0" w:space="0" w:color="auto"/>
      </w:divBdr>
      <w:divsChild>
        <w:div w:id="1356808920">
          <w:marLeft w:val="0"/>
          <w:marRight w:val="0"/>
          <w:marTop w:val="0"/>
          <w:marBottom w:val="0"/>
          <w:divBdr>
            <w:top w:val="none" w:sz="0" w:space="0" w:color="auto"/>
            <w:left w:val="none" w:sz="0" w:space="0" w:color="auto"/>
            <w:bottom w:val="none" w:sz="0" w:space="0" w:color="auto"/>
            <w:right w:val="none" w:sz="0" w:space="0" w:color="auto"/>
          </w:divBdr>
        </w:div>
        <w:div w:id="2057313091">
          <w:marLeft w:val="0"/>
          <w:marRight w:val="0"/>
          <w:marTop w:val="0"/>
          <w:marBottom w:val="0"/>
          <w:divBdr>
            <w:top w:val="none" w:sz="0" w:space="0" w:color="auto"/>
            <w:left w:val="none" w:sz="0" w:space="0" w:color="auto"/>
            <w:bottom w:val="none" w:sz="0" w:space="0" w:color="auto"/>
            <w:right w:val="none" w:sz="0" w:space="0" w:color="auto"/>
          </w:divBdr>
        </w:div>
        <w:div w:id="198595416">
          <w:marLeft w:val="0"/>
          <w:marRight w:val="0"/>
          <w:marTop w:val="0"/>
          <w:marBottom w:val="0"/>
          <w:divBdr>
            <w:top w:val="none" w:sz="0" w:space="0" w:color="auto"/>
            <w:left w:val="none" w:sz="0" w:space="0" w:color="auto"/>
            <w:bottom w:val="none" w:sz="0" w:space="0" w:color="auto"/>
            <w:right w:val="none" w:sz="0" w:space="0" w:color="auto"/>
          </w:divBdr>
          <w:divsChild>
            <w:div w:id="1749305347">
              <w:marLeft w:val="0"/>
              <w:marRight w:val="0"/>
              <w:marTop w:val="0"/>
              <w:marBottom w:val="0"/>
              <w:divBdr>
                <w:top w:val="none" w:sz="0" w:space="0" w:color="auto"/>
                <w:left w:val="none" w:sz="0" w:space="0" w:color="auto"/>
                <w:bottom w:val="none" w:sz="0" w:space="0" w:color="auto"/>
                <w:right w:val="none" w:sz="0" w:space="0" w:color="auto"/>
              </w:divBdr>
            </w:div>
            <w:div w:id="1069960705">
              <w:marLeft w:val="0"/>
              <w:marRight w:val="0"/>
              <w:marTop w:val="0"/>
              <w:marBottom w:val="0"/>
              <w:divBdr>
                <w:top w:val="none" w:sz="0" w:space="0" w:color="auto"/>
                <w:left w:val="none" w:sz="0" w:space="0" w:color="auto"/>
                <w:bottom w:val="none" w:sz="0" w:space="0" w:color="auto"/>
                <w:right w:val="none" w:sz="0" w:space="0" w:color="auto"/>
              </w:divBdr>
            </w:div>
            <w:div w:id="352728097">
              <w:marLeft w:val="0"/>
              <w:marRight w:val="0"/>
              <w:marTop w:val="0"/>
              <w:marBottom w:val="0"/>
              <w:divBdr>
                <w:top w:val="none" w:sz="0" w:space="0" w:color="auto"/>
                <w:left w:val="none" w:sz="0" w:space="0" w:color="auto"/>
                <w:bottom w:val="none" w:sz="0" w:space="0" w:color="auto"/>
                <w:right w:val="none" w:sz="0" w:space="0" w:color="auto"/>
              </w:divBdr>
            </w:div>
            <w:div w:id="1971550253">
              <w:marLeft w:val="0"/>
              <w:marRight w:val="0"/>
              <w:marTop w:val="0"/>
              <w:marBottom w:val="0"/>
              <w:divBdr>
                <w:top w:val="none" w:sz="0" w:space="0" w:color="auto"/>
                <w:left w:val="none" w:sz="0" w:space="0" w:color="auto"/>
                <w:bottom w:val="none" w:sz="0" w:space="0" w:color="auto"/>
                <w:right w:val="none" w:sz="0" w:space="0" w:color="auto"/>
              </w:divBdr>
            </w:div>
            <w:div w:id="54084189">
              <w:marLeft w:val="0"/>
              <w:marRight w:val="0"/>
              <w:marTop w:val="0"/>
              <w:marBottom w:val="0"/>
              <w:divBdr>
                <w:top w:val="none" w:sz="0" w:space="0" w:color="auto"/>
                <w:left w:val="none" w:sz="0" w:space="0" w:color="auto"/>
                <w:bottom w:val="none" w:sz="0" w:space="0" w:color="auto"/>
                <w:right w:val="none" w:sz="0" w:space="0" w:color="auto"/>
              </w:divBdr>
            </w:div>
            <w:div w:id="174001937">
              <w:marLeft w:val="0"/>
              <w:marRight w:val="0"/>
              <w:marTop w:val="0"/>
              <w:marBottom w:val="0"/>
              <w:divBdr>
                <w:top w:val="none" w:sz="0" w:space="0" w:color="auto"/>
                <w:left w:val="none" w:sz="0" w:space="0" w:color="auto"/>
                <w:bottom w:val="none" w:sz="0" w:space="0" w:color="auto"/>
                <w:right w:val="none" w:sz="0" w:space="0" w:color="auto"/>
              </w:divBdr>
            </w:div>
          </w:divsChild>
        </w:div>
        <w:div w:id="1848668368">
          <w:marLeft w:val="0"/>
          <w:marRight w:val="0"/>
          <w:marTop w:val="0"/>
          <w:marBottom w:val="0"/>
          <w:divBdr>
            <w:top w:val="none" w:sz="0" w:space="0" w:color="auto"/>
            <w:left w:val="none" w:sz="0" w:space="0" w:color="auto"/>
            <w:bottom w:val="none" w:sz="0" w:space="0" w:color="auto"/>
            <w:right w:val="none" w:sz="0" w:space="0" w:color="auto"/>
          </w:divBdr>
        </w:div>
      </w:divsChild>
    </w:div>
    <w:div w:id="205881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EXHelp@opm.gov" TargetMode="External"/><Relationship Id="rId18" Type="http://schemas.openxmlformats.org/officeDocument/2006/relationships/hyperlink" Target="http://www.gsa.gov/portal/content/102521" TargetMode="External"/><Relationship Id="rId26" Type="http://schemas.openxmlformats.org/officeDocument/2006/relationships/hyperlink" Target="mailto:Ruthie.Maldonado-delwiche@rrb.gov"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Patricia.Hopkins@rrb.gov" TargetMode="External"/><Relationship Id="rId34" Type="http://schemas.openxmlformats.org/officeDocument/2006/relationships/hyperlink" Target="http://www.theworknumber.com"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mployeeexpress.gov" TargetMode="External"/><Relationship Id="rId17" Type="http://schemas.openxmlformats.org/officeDocument/2006/relationships/hyperlink" Target="http://www.employeeexpress.gov/" TargetMode="External"/><Relationship Id="rId25" Type="http://schemas.openxmlformats.org/officeDocument/2006/relationships/hyperlink" Target="http://insite.gsa.gov/portal/content/500022" TargetMode="External"/><Relationship Id="rId33" Type="http://schemas.openxmlformats.org/officeDocument/2006/relationships/hyperlink" Target="mailto:OCFOServiceDesk@gsa.gov"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rs.gov/" TargetMode="External"/><Relationship Id="rId20" Type="http://schemas.openxmlformats.org/officeDocument/2006/relationships/hyperlink" Target="http://www.gsa.gov/forms" TargetMode="External"/><Relationship Id="rId29" Type="http://schemas.openxmlformats.org/officeDocument/2006/relationships/hyperlink" Target="https://www.tsp.gov/planningtools/electivecontributions/electiveContributions.shtml"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mployeeexpress.gov/" TargetMode="External"/><Relationship Id="rId24" Type="http://schemas.openxmlformats.org/officeDocument/2006/relationships/hyperlink" Target="https://insite.gsa.gov/portal/content/510262" TargetMode="External"/><Relationship Id="rId32" Type="http://schemas.openxmlformats.org/officeDocument/2006/relationships/hyperlink" Target="https://apps.ocfo.gsa.gov/volta/volta.volta_main" TargetMode="External"/><Relationship Id="rId37" Type="http://schemas.openxmlformats.org/officeDocument/2006/relationships/hyperlink" Target="mailto:KC-Payroll.Finance@gsa.gov"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employeeexpress.gov/" TargetMode="External"/><Relationship Id="rId23" Type="http://schemas.openxmlformats.org/officeDocument/2006/relationships/hyperlink" Target="http://www.gsa.gov/portal/forms/download/115174" TargetMode="External"/><Relationship Id="rId28" Type="http://schemas.openxmlformats.org/officeDocument/2006/relationships/hyperlink" Target="https://www.tsp.gov/whatsnew/rates/currentLimitsAndRates.shtml" TargetMode="External"/><Relationship Id="rId36" Type="http://schemas.openxmlformats.org/officeDocument/2006/relationships/hyperlink" Target="http://www.theworknumber.com" TargetMode="External"/><Relationship Id="rId10" Type="http://schemas.openxmlformats.org/officeDocument/2006/relationships/hyperlink" Target="http://www.gsa.gov/payroll" TargetMode="External"/><Relationship Id="rId19" Type="http://schemas.openxmlformats.org/officeDocument/2006/relationships/hyperlink" Target="mailto:KC-payroll.finance@gsa.gov" TargetMode="External"/><Relationship Id="rId31" Type="http://schemas.openxmlformats.org/officeDocument/2006/relationships/hyperlink" Target="http://aoprals.state.gov/content.asp?content_id=134&amp;menu_id=75" TargetMode="External"/><Relationship Id="rId4" Type="http://schemas.microsoft.com/office/2007/relationships/stylesWithEffects" Target="stylesWithEffects.xml"/><Relationship Id="rId9" Type="http://schemas.openxmlformats.org/officeDocument/2006/relationships/hyperlink" Target="mailto:kc-payroll.finance@gsa.gov" TargetMode="External"/><Relationship Id="rId14" Type="http://schemas.openxmlformats.org/officeDocument/2006/relationships/hyperlink" Target="http://www.employeeexpress.gov/" TargetMode="External"/><Relationship Id="rId22" Type="http://schemas.openxmlformats.org/officeDocument/2006/relationships/hyperlink" Target="mailto:RHertz@usip.gov" TargetMode="External"/><Relationship Id="rId27" Type="http://schemas.openxmlformats.org/officeDocument/2006/relationships/hyperlink" Target="tel:%28312%29%20751-4925" TargetMode="External"/><Relationship Id="rId30" Type="http://schemas.openxmlformats.org/officeDocument/2006/relationships/hyperlink" Target="http://www.opm.gov/policy-data-oversight/snow-dismissal-procedures/federal-holidays/" TargetMode="External"/><Relationship Id="rId35" Type="http://schemas.openxmlformats.org/officeDocument/2006/relationships/hyperlink" Target="http://www.gsa.gov/payroll"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gsalhna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F7354-64FC-4814-AA10-264E1E135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gsalhname</Template>
  <TotalTime>17</TotalTime>
  <Pages>16</Pages>
  <Words>4777</Words>
  <Characters>28524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JOFC</Company>
  <LinksUpToDate>false</LinksUpToDate>
  <CharactersWithSpaces>33235</CharactersWithSpaces>
  <SharedDoc>false</SharedDoc>
  <HLinks>
    <vt:vector size="168" baseType="variant">
      <vt:variant>
        <vt:i4>5570586</vt:i4>
      </vt:variant>
      <vt:variant>
        <vt:i4>81</vt:i4>
      </vt:variant>
      <vt:variant>
        <vt:i4>0</vt:i4>
      </vt:variant>
      <vt:variant>
        <vt:i4>5</vt:i4>
      </vt:variant>
      <vt:variant>
        <vt:lpwstr>http://www.theworknumber.com/</vt:lpwstr>
      </vt:variant>
      <vt:variant>
        <vt:lpwstr/>
      </vt:variant>
      <vt:variant>
        <vt:i4>3538994</vt:i4>
      </vt:variant>
      <vt:variant>
        <vt:i4>78</vt:i4>
      </vt:variant>
      <vt:variant>
        <vt:i4>0</vt:i4>
      </vt:variant>
      <vt:variant>
        <vt:i4>5</vt:i4>
      </vt:variant>
      <vt:variant>
        <vt:lpwstr>http://www.gsa.gov/payroll</vt:lpwstr>
      </vt:variant>
      <vt:variant>
        <vt:lpwstr/>
      </vt:variant>
      <vt:variant>
        <vt:i4>5570586</vt:i4>
      </vt:variant>
      <vt:variant>
        <vt:i4>75</vt:i4>
      </vt:variant>
      <vt:variant>
        <vt:i4>0</vt:i4>
      </vt:variant>
      <vt:variant>
        <vt:i4>5</vt:i4>
      </vt:variant>
      <vt:variant>
        <vt:lpwstr>http://www.theworknumber.com/</vt:lpwstr>
      </vt:variant>
      <vt:variant>
        <vt:lpwstr/>
      </vt:variant>
      <vt:variant>
        <vt:i4>3342427</vt:i4>
      </vt:variant>
      <vt:variant>
        <vt:i4>72</vt:i4>
      </vt:variant>
      <vt:variant>
        <vt:i4>0</vt:i4>
      </vt:variant>
      <vt:variant>
        <vt:i4>5</vt:i4>
      </vt:variant>
      <vt:variant>
        <vt:lpwstr>mailto:Brenda.Briscoe@gsa.gov</vt:lpwstr>
      </vt:variant>
      <vt:variant>
        <vt:lpwstr/>
      </vt:variant>
      <vt:variant>
        <vt:i4>7077953</vt:i4>
      </vt:variant>
      <vt:variant>
        <vt:i4>69</vt:i4>
      </vt:variant>
      <vt:variant>
        <vt:i4>0</vt:i4>
      </vt:variant>
      <vt:variant>
        <vt:i4>5</vt:i4>
      </vt:variant>
      <vt:variant>
        <vt:lpwstr>mailto:KC-Payroll.Finance@gsa.gov</vt:lpwstr>
      </vt:variant>
      <vt:variant>
        <vt:lpwstr/>
      </vt:variant>
      <vt:variant>
        <vt:i4>6422555</vt:i4>
      </vt:variant>
      <vt:variant>
        <vt:i4>66</vt:i4>
      </vt:variant>
      <vt:variant>
        <vt:i4>0</vt:i4>
      </vt:variant>
      <vt:variant>
        <vt:i4>5</vt:i4>
      </vt:variant>
      <vt:variant>
        <vt:lpwstr>https://apps.ocfo.gsa.gov/volta/volta.volta_main</vt:lpwstr>
      </vt:variant>
      <vt:variant>
        <vt:lpwstr/>
      </vt:variant>
      <vt:variant>
        <vt:i4>8323155</vt:i4>
      </vt:variant>
      <vt:variant>
        <vt:i4>63</vt:i4>
      </vt:variant>
      <vt:variant>
        <vt:i4>0</vt:i4>
      </vt:variant>
      <vt:variant>
        <vt:i4>5</vt:i4>
      </vt:variant>
      <vt:variant>
        <vt:lpwstr>mailto:OCFOServiceDesk@gsa.gov</vt:lpwstr>
      </vt:variant>
      <vt:variant>
        <vt:lpwstr/>
      </vt:variant>
      <vt:variant>
        <vt:i4>6422555</vt:i4>
      </vt:variant>
      <vt:variant>
        <vt:i4>60</vt:i4>
      </vt:variant>
      <vt:variant>
        <vt:i4>0</vt:i4>
      </vt:variant>
      <vt:variant>
        <vt:i4>5</vt:i4>
      </vt:variant>
      <vt:variant>
        <vt:lpwstr>https://apps.ocfo.gsa.gov/volta/volta.volta_main</vt:lpwstr>
      </vt:variant>
      <vt:variant>
        <vt:lpwstr/>
      </vt:variant>
      <vt:variant>
        <vt:i4>6619191</vt:i4>
      </vt:variant>
      <vt:variant>
        <vt:i4>57</vt:i4>
      </vt:variant>
      <vt:variant>
        <vt:i4>0</vt:i4>
      </vt:variant>
      <vt:variant>
        <vt:i4>5</vt:i4>
      </vt:variant>
      <vt:variant>
        <vt:lpwstr>http://www.tsp.gov/curinfo/qsas-limits.html</vt:lpwstr>
      </vt:variant>
      <vt:variant>
        <vt:lpwstr/>
      </vt:variant>
      <vt:variant>
        <vt:i4>1310760</vt:i4>
      </vt:variant>
      <vt:variant>
        <vt:i4>54</vt:i4>
      </vt:variant>
      <vt:variant>
        <vt:i4>0</vt:i4>
      </vt:variant>
      <vt:variant>
        <vt:i4>5</vt:i4>
      </vt:variant>
      <vt:variant>
        <vt:lpwstr>mailto:Ruthie.Maldonado-delwiche@rrb.gov</vt:lpwstr>
      </vt:variant>
      <vt:variant>
        <vt:lpwstr/>
      </vt:variant>
      <vt:variant>
        <vt:i4>6946856</vt:i4>
      </vt:variant>
      <vt:variant>
        <vt:i4>51</vt:i4>
      </vt:variant>
      <vt:variant>
        <vt:i4>0</vt:i4>
      </vt:variant>
      <vt:variant>
        <vt:i4>5</vt:i4>
      </vt:variant>
      <vt:variant>
        <vt:lpwstr>tel:%28312%29 751-4925</vt:lpwstr>
      </vt:variant>
      <vt:variant>
        <vt:lpwstr/>
      </vt:variant>
      <vt:variant>
        <vt:i4>2752618</vt:i4>
      </vt:variant>
      <vt:variant>
        <vt:i4>48</vt:i4>
      </vt:variant>
      <vt:variant>
        <vt:i4>0</vt:i4>
      </vt:variant>
      <vt:variant>
        <vt:i4>5</vt:i4>
      </vt:variant>
      <vt:variant>
        <vt:lpwstr>http://insite.gsa.gov/portal/content/500022</vt:lpwstr>
      </vt:variant>
      <vt:variant>
        <vt:lpwstr/>
      </vt:variant>
      <vt:variant>
        <vt:i4>2031661</vt:i4>
      </vt:variant>
      <vt:variant>
        <vt:i4>45</vt:i4>
      </vt:variant>
      <vt:variant>
        <vt:i4>0</vt:i4>
      </vt:variant>
      <vt:variant>
        <vt:i4>5</vt:i4>
      </vt:variant>
      <vt:variant>
        <vt:lpwstr>mailto:childcare@gsa.gov</vt:lpwstr>
      </vt:variant>
      <vt:variant>
        <vt:lpwstr/>
      </vt:variant>
      <vt:variant>
        <vt:i4>3080299</vt:i4>
      </vt:variant>
      <vt:variant>
        <vt:i4>42</vt:i4>
      </vt:variant>
      <vt:variant>
        <vt:i4>0</vt:i4>
      </vt:variant>
      <vt:variant>
        <vt:i4>5</vt:i4>
      </vt:variant>
      <vt:variant>
        <vt:lpwstr>http://insite.gsa.gov/portal/content/500171</vt:lpwstr>
      </vt:variant>
      <vt:variant>
        <vt:lpwstr/>
      </vt:variant>
      <vt:variant>
        <vt:i4>6357032</vt:i4>
      </vt:variant>
      <vt:variant>
        <vt:i4>39</vt:i4>
      </vt:variant>
      <vt:variant>
        <vt:i4>0</vt:i4>
      </vt:variant>
      <vt:variant>
        <vt:i4>5</vt:i4>
      </vt:variant>
      <vt:variant>
        <vt:lpwstr>tel:%28202%29 501-3764</vt:lpwstr>
      </vt:variant>
      <vt:variant>
        <vt:lpwstr/>
      </vt:variant>
      <vt:variant>
        <vt:i4>5439607</vt:i4>
      </vt:variant>
      <vt:variant>
        <vt:i4>36</vt:i4>
      </vt:variant>
      <vt:variant>
        <vt:i4>0</vt:i4>
      </vt:variant>
      <vt:variant>
        <vt:i4>5</vt:i4>
      </vt:variant>
      <vt:variant>
        <vt:lpwstr>mailto:RHertz@usip.gov</vt:lpwstr>
      </vt:variant>
      <vt:variant>
        <vt:lpwstr/>
      </vt:variant>
      <vt:variant>
        <vt:i4>5308462</vt:i4>
      </vt:variant>
      <vt:variant>
        <vt:i4>33</vt:i4>
      </vt:variant>
      <vt:variant>
        <vt:i4>0</vt:i4>
      </vt:variant>
      <vt:variant>
        <vt:i4>5</vt:i4>
      </vt:variant>
      <vt:variant>
        <vt:lpwstr>mailto:Patricia.Hopkins@rrb.gov</vt:lpwstr>
      </vt:variant>
      <vt:variant>
        <vt:lpwstr/>
      </vt:variant>
      <vt:variant>
        <vt:i4>5963855</vt:i4>
      </vt:variant>
      <vt:variant>
        <vt:i4>30</vt:i4>
      </vt:variant>
      <vt:variant>
        <vt:i4>0</vt:i4>
      </vt:variant>
      <vt:variant>
        <vt:i4>5</vt:i4>
      </vt:variant>
      <vt:variant>
        <vt:lpwstr>http://www.gsa.gov/forms</vt:lpwstr>
      </vt:variant>
      <vt:variant>
        <vt:lpwstr/>
      </vt:variant>
      <vt:variant>
        <vt:i4>3538994</vt:i4>
      </vt:variant>
      <vt:variant>
        <vt:i4>27</vt:i4>
      </vt:variant>
      <vt:variant>
        <vt:i4>0</vt:i4>
      </vt:variant>
      <vt:variant>
        <vt:i4>5</vt:i4>
      </vt:variant>
      <vt:variant>
        <vt:lpwstr>http://www.gsa.gov/payroll/</vt:lpwstr>
      </vt:variant>
      <vt:variant>
        <vt:lpwstr/>
      </vt:variant>
      <vt:variant>
        <vt:i4>2490485</vt:i4>
      </vt:variant>
      <vt:variant>
        <vt:i4>24</vt:i4>
      </vt:variant>
      <vt:variant>
        <vt:i4>0</vt:i4>
      </vt:variant>
      <vt:variant>
        <vt:i4>5</vt:i4>
      </vt:variant>
      <vt:variant>
        <vt:lpwstr>http://www.employeeexpress.gov/</vt:lpwstr>
      </vt:variant>
      <vt:variant>
        <vt:lpwstr/>
      </vt:variant>
      <vt:variant>
        <vt:i4>2097251</vt:i4>
      </vt:variant>
      <vt:variant>
        <vt:i4>21</vt:i4>
      </vt:variant>
      <vt:variant>
        <vt:i4>0</vt:i4>
      </vt:variant>
      <vt:variant>
        <vt:i4>5</vt:i4>
      </vt:variant>
      <vt:variant>
        <vt:lpwstr>http://www.irs.gov/</vt:lpwstr>
      </vt:variant>
      <vt:variant>
        <vt:lpwstr/>
      </vt:variant>
      <vt:variant>
        <vt:i4>2490485</vt:i4>
      </vt:variant>
      <vt:variant>
        <vt:i4>18</vt:i4>
      </vt:variant>
      <vt:variant>
        <vt:i4>0</vt:i4>
      </vt:variant>
      <vt:variant>
        <vt:i4>5</vt:i4>
      </vt:variant>
      <vt:variant>
        <vt:lpwstr>http://www.employeeexpress.gov/</vt:lpwstr>
      </vt:variant>
      <vt:variant>
        <vt:lpwstr/>
      </vt:variant>
      <vt:variant>
        <vt:i4>2490485</vt:i4>
      </vt:variant>
      <vt:variant>
        <vt:i4>15</vt:i4>
      </vt:variant>
      <vt:variant>
        <vt:i4>0</vt:i4>
      </vt:variant>
      <vt:variant>
        <vt:i4>5</vt:i4>
      </vt:variant>
      <vt:variant>
        <vt:lpwstr>http://www.employeeexpress.gov/</vt:lpwstr>
      </vt:variant>
      <vt:variant>
        <vt:lpwstr/>
      </vt:variant>
      <vt:variant>
        <vt:i4>7929946</vt:i4>
      </vt:variant>
      <vt:variant>
        <vt:i4>12</vt:i4>
      </vt:variant>
      <vt:variant>
        <vt:i4>0</vt:i4>
      </vt:variant>
      <vt:variant>
        <vt:i4>5</vt:i4>
      </vt:variant>
      <vt:variant>
        <vt:lpwstr>mailto:EEXHelp@opm.gov</vt:lpwstr>
      </vt:variant>
      <vt:variant>
        <vt:lpwstr/>
      </vt:variant>
      <vt:variant>
        <vt:i4>2490485</vt:i4>
      </vt:variant>
      <vt:variant>
        <vt:i4>9</vt:i4>
      </vt:variant>
      <vt:variant>
        <vt:i4>0</vt:i4>
      </vt:variant>
      <vt:variant>
        <vt:i4>5</vt:i4>
      </vt:variant>
      <vt:variant>
        <vt:lpwstr>http://www.employeeexpress.gov/</vt:lpwstr>
      </vt:variant>
      <vt:variant>
        <vt:lpwstr/>
      </vt:variant>
      <vt:variant>
        <vt:i4>4325453</vt:i4>
      </vt:variant>
      <vt:variant>
        <vt:i4>6</vt:i4>
      </vt:variant>
      <vt:variant>
        <vt:i4>0</vt:i4>
      </vt:variant>
      <vt:variant>
        <vt:i4>5</vt:i4>
      </vt:variant>
      <vt:variant>
        <vt:lpwstr>https://www.employeeexpress.gov/</vt:lpwstr>
      </vt:variant>
      <vt:variant>
        <vt:lpwstr/>
      </vt:variant>
      <vt:variant>
        <vt:i4>3538994</vt:i4>
      </vt:variant>
      <vt:variant>
        <vt:i4>3</vt:i4>
      </vt:variant>
      <vt:variant>
        <vt:i4>0</vt:i4>
      </vt:variant>
      <vt:variant>
        <vt:i4>5</vt:i4>
      </vt:variant>
      <vt:variant>
        <vt:lpwstr>http://www.gsa.gov/payroll</vt:lpwstr>
      </vt:variant>
      <vt:variant>
        <vt:lpwstr/>
      </vt:variant>
      <vt:variant>
        <vt:i4>7077953</vt:i4>
      </vt:variant>
      <vt:variant>
        <vt:i4>0</vt:i4>
      </vt:variant>
      <vt:variant>
        <vt:i4>0</vt:i4>
      </vt:variant>
      <vt:variant>
        <vt:i4>5</vt:i4>
      </vt:variant>
      <vt:variant>
        <vt:lpwstr>mailto:KC-Payroll.Finance@gsa.gov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Melloy,Michael S</cp:lastModifiedBy>
  <cp:revision>7</cp:revision>
  <cp:lastPrinted>2013-01-02T14:55:00Z</cp:lastPrinted>
  <dcterms:created xsi:type="dcterms:W3CDTF">2014-12-30T14:49:00Z</dcterms:created>
  <dcterms:modified xsi:type="dcterms:W3CDTF">2014-12-30T15:57:00Z</dcterms:modified>
</cp:coreProperties>
</file>