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CB" w:rsidRDefault="00F67E47">
      <w:bookmarkStart w:id="0" w:name="_GoBack"/>
      <w:bookmarkEnd w:id="0"/>
      <w:r>
        <w:t>HTML REMEDIATION CHECKLIST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1"/>
        <w:gridCol w:w="6494"/>
        <w:gridCol w:w="630"/>
        <w:gridCol w:w="525"/>
        <w:gridCol w:w="588"/>
      </w:tblGrid>
      <w:tr w:rsidR="00F67E47" w:rsidRPr="00F67E47" w:rsidTr="00F67E47">
        <w:trPr>
          <w:tblHeader/>
          <w:tblCellSpacing w:w="7" w:type="dxa"/>
        </w:trPr>
        <w:tc>
          <w:tcPr>
            <w:tcW w:w="750" w:type="pct"/>
            <w:shd w:val="clear" w:color="auto" w:fill="C3C3C3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Checkpoint</w:t>
            </w:r>
          </w:p>
        </w:tc>
        <w:tc>
          <w:tcPr>
            <w:tcW w:w="3500" w:type="pct"/>
            <w:shd w:val="clear" w:color="auto" w:fill="C3C3C3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250" w:type="pct"/>
            <w:shd w:val="clear" w:color="auto" w:fill="C3C3C3"/>
            <w:hideMark/>
          </w:tcPr>
          <w:p w:rsidR="00F67E47" w:rsidRPr="00F67E47" w:rsidRDefault="00F67E47" w:rsidP="00F67E47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Pass</w:t>
            </w:r>
          </w:p>
        </w:tc>
        <w:tc>
          <w:tcPr>
            <w:tcW w:w="250" w:type="pct"/>
            <w:shd w:val="clear" w:color="auto" w:fill="C3C3C3"/>
            <w:hideMark/>
          </w:tcPr>
          <w:p w:rsidR="00F67E47" w:rsidRPr="00F67E47" w:rsidRDefault="00F67E47" w:rsidP="00F67E47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Fail</w:t>
            </w:r>
          </w:p>
        </w:tc>
        <w:tc>
          <w:tcPr>
            <w:tcW w:w="250" w:type="pct"/>
            <w:shd w:val="clear" w:color="auto" w:fill="C3C3C3"/>
            <w:hideMark/>
          </w:tcPr>
          <w:p w:rsidR="00F67E47" w:rsidRPr="00F67E47" w:rsidRDefault="00F67E47" w:rsidP="00F67E47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N/A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A1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 images that convey contextual content have equivalent alternative text specified in the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alt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 attribute of the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img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element?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A2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 images that are purely decorative, and not contextual, have empty, or null, alternative text specified, e.g.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alt=""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A3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Does the alternate text convey contextual relevance to the page it is on?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A4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 images that convey complex content have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longdesc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attributes or equivalent text content available elsewhere on the page?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A5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Does text content contained in images disappear when images are not available, i.e. is there text contained in the images?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A6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 image map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area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elements have the link destination correctly titled? If the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title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attribute is used, it ought not to duplicate the alt text.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A7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 form non-text controls, e.g. input type image, provide a text alternative that identifies the purpose of the non-text control?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A8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noframes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elements have appropriate equivalent or alternative content for user agents that do not support frames?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a full text transcript provided for all prerecorded audio?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a full text transcript provided for all prerecorded video?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B3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Are open or closed captions provided for all synchronized video?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B4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fully synchronized text alternative or sound track provided for all video interaction that is not otherwise described?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C1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information conveyed by color also conveyed by context, markup, graphic coding, or other means?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C2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Does a contrast ratio of at least 4.5:1 exist between text, and images of text, and background behind the text?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C3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a correct contrast ratio maintained when images are not available?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C4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a correct contrast ratio maintained when CSS is disabled?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C5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Are links distinguished from surrounding text with sufficient color contrast and is additional differentiation provided when the link receives focus, e.g. it becomes underlined?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D1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With CSS disabled, is color and font information rendered in the browser's default CSS?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D2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With CSS disabled, are headings, paragraphs, and lists obvious and sensible?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D3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With CSS disabled, does the order of the page content make sense as read?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D4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With CSS disabled, is most text, other than logos and banners, rendered in text rather than images?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D5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With CSS disabled, does any content that was invisible before stay invisible?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D6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With CSS disabled, is any content or functionality provided by the CSS through mouse action also provided through keyboard-triggered event handlers?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D7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When tables are used for layout, does the content linearize properly when layout tables are turned off?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E1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Are links in server-side image maps repeated elsewhere in the page that are non-graphical, e.g. a normal list of links?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F1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Are client-side image maps used instead of server-side image maps?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F2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 client-side image maps have appropriate alternative text for the image, as well as each hot spot region?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G1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For tables containing data, do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th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elements appropriately define every row and/or every column headers?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G2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For tables containing data, do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th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elements contain the scope attribute for row and/or column headers that are not logically placed, e.g. in the first row and first column as applicable?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G3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For tables containing data, is the summary attribute used to explain the meaning of the table if it is not otherwise evident from context?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G4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For tables that are used for layout, are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th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 elements or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summary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headers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,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scope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abbr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, or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axis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attributes NOT used at all?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H1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For complex tables, do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th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elements appropriately define row and/or column headers?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H2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For complex tables, does each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th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element contain an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id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 attribute unique to the page and/or does each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th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 element and any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td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 element that acts as a header for other elements contain a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scope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 attribute of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row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col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rowgroup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, or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colgroup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H3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For complex tables, does any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td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 element that is associated with more than one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th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 element contain a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headers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 attribute that lists the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id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attribute for all headers associated with that cell?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H4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Are the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summary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attribute and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thead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and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tbody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elements used to clarify the table meaning and structure if needed?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I1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Does each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frame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and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iframe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element have a meaningful title attribute?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I2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Does the page have equivalent content in a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noframes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element for user agents that do not support frames?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J1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Does any page element NOT flicker at an unhealthy rate, e.g. less than three flashes per second?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J2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Does any page NOT contain the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marquee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blink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 elements?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K1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Does a document have a text-only version? If so, does it meet all Section 508 criteria?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K2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Does the text-only version contain the same exact information as the original document?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K3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Does the text-only version provide the functionality equivalent to that of the original document?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K4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an alternative provided for components, e.g. plug-ins &amp; scripts, which are not directly accessible?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L1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any content or functionality provided by JavaScript through mouse action also provided through keyboard-triggered event handlers?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L2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Are link-type behaviors created with JavaScript on ONLY focusable elements?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L3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If content or functionality provided by JavaScript can not be provided to assistive technology, is equivalent content or functionality provided without JavaScript?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Are links provided to any special readers or plug-ins that are required to interpret page content?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M2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 special readers or plug-ins comply with the requirements of Section 508 paragraphs §1194.21(a)-(l)?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N1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Does each appropriate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input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element or form control have an associated and visible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label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 element or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title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attribute?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N2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Are all cues for filling out the form available to users of assistive technology, e.g. mandatory fields, help boxes, error messages?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N3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the tab order to reach the form and the tab order between form elements logical and consistent with the normal and visual order of entering form data?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N4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Are logically-related groups of form elements identified with appropriate 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fieldset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legend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 elements?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N5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placeholder text, if used, NOT redundant or distracting to users of assistive technology?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N6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 form error messages identify the error(s) to the user and describe them to the user in text?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O1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If repetitive navigation links are at the beginning of the source of the HTML page, can a user navigate via a link, the “skip link”, at the top of each page directly to the main content area?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O2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If a “skip link” is provided, does the anchor element contain text content that is visible with CSS disabled?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O3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If a “skip link” is provided and it is hidden with CSS, is it available to users of assistive technology, e.g. not using the </w:t>
            </w:r>
            <w:r w:rsidRPr="00F67E47">
              <w:rPr>
                <w:rFonts w:ascii="Courier New" w:eastAsia="Times New Roman" w:hAnsi="Courier New" w:cs="Courier New"/>
                <w:sz w:val="20"/>
                <w:szCs w:val="20"/>
              </w:rPr>
              <w:t>display:none</w:t>
            </w: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 xml:space="preserve"> method?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O4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Can a user navigate over groups of links, between multiple groups of links, and between sections of the page content by means of section headings or visible and audible local links?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O5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Are heading elements used to convey logical hierarchy and denote the beginning of each section of content?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P1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enough time provided to allow users to read and interact with content?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P2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Is the functionality of the content predictable, i.e. will a user experience contextual changes when unbeknownst to them?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P3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Does the user have control over the timing of content changes?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P4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If a page or application has a time limit, is the user given options to turn off, adjust, or extend that time limit?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P5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Can automatically moving, blinking, or scrolling content that lasts longer than 3 seconds be paused, stopped, or hidden by the user?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P6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Can automatically updating content be paused, stopped, or hidden by the user or the user can manually control the timing of the updates, e.g. automatically redirecting or refreshing a page, a news ticker, AJAX updated field, a notification alert, etcetera?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P7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Can interruptions be postponed or suppressed by the user, e.g. alerts, page updates, etcetera?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FF4FF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F67E47" w:rsidRPr="00F67E47" w:rsidTr="00F67E47">
        <w:trPr>
          <w:tblCellSpacing w:w="7" w:type="dxa"/>
        </w:trPr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P8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If an authentication session expires, can the user re-authenticate and continue the activity without losing any data from the current page?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BEBEB"/>
            <w:hideMark/>
          </w:tcPr>
          <w:p w:rsidR="00F67E47" w:rsidRPr="00F67E47" w:rsidRDefault="00F67E47" w:rsidP="00F67E47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7E4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A36870" w:rsidRDefault="00A36870"/>
    <w:p w:rsidR="00F67E47" w:rsidRPr="00A36870" w:rsidRDefault="00A36870" w:rsidP="00A36870">
      <w:pPr>
        <w:tabs>
          <w:tab w:val="left" w:pos="3390"/>
        </w:tabs>
      </w:pPr>
      <w:r>
        <w:t xml:space="preserve">Retrieved December 12, 2013 from </w:t>
      </w:r>
      <w:r w:rsidRPr="00A36870">
        <w:rPr>
          <w:i/>
        </w:rPr>
        <w:t>http://www.hhs.gov/web/508/accessiblefiles/checklisthtml.html</w:t>
      </w:r>
    </w:p>
    <w:sectPr w:rsidR="00F67E47" w:rsidRPr="00A36870" w:rsidSect="003B55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34" w:rsidRDefault="00870F34" w:rsidP="00F67E47">
      <w:pPr>
        <w:spacing w:after="0" w:line="240" w:lineRule="auto"/>
      </w:pPr>
      <w:r>
        <w:separator/>
      </w:r>
    </w:p>
  </w:endnote>
  <w:endnote w:type="continuationSeparator" w:id="0">
    <w:p w:rsidR="00870F34" w:rsidRDefault="00870F34" w:rsidP="00F6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19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E47" w:rsidRDefault="003B55FA">
        <w:pPr>
          <w:pStyle w:val="Footer"/>
          <w:jc w:val="right"/>
        </w:pPr>
        <w:r>
          <w:fldChar w:fldCharType="begin"/>
        </w:r>
        <w:r w:rsidR="00F67E47">
          <w:instrText xml:space="preserve"> PAGE   \* MERGEFORMAT </w:instrText>
        </w:r>
        <w:r>
          <w:fldChar w:fldCharType="separate"/>
        </w:r>
        <w:r w:rsidR="00D15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7E47" w:rsidRDefault="00F67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34" w:rsidRDefault="00870F34" w:rsidP="00F67E47">
      <w:pPr>
        <w:spacing w:after="0" w:line="240" w:lineRule="auto"/>
      </w:pPr>
      <w:r>
        <w:separator/>
      </w:r>
    </w:p>
  </w:footnote>
  <w:footnote w:type="continuationSeparator" w:id="0">
    <w:p w:rsidR="00870F34" w:rsidRDefault="00870F34" w:rsidP="00F6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7"/>
    <w:rsid w:val="003B55FA"/>
    <w:rsid w:val="00870F34"/>
    <w:rsid w:val="00A36870"/>
    <w:rsid w:val="00A766A4"/>
    <w:rsid w:val="00D15158"/>
    <w:rsid w:val="00E35BCB"/>
    <w:rsid w:val="00F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F67E4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47"/>
  </w:style>
  <w:style w:type="paragraph" w:styleId="Footer">
    <w:name w:val="footer"/>
    <w:basedOn w:val="Normal"/>
    <w:link w:val="FooterChar"/>
    <w:uiPriority w:val="99"/>
    <w:unhideWhenUsed/>
    <w:rsid w:val="00F6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F67E4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47"/>
  </w:style>
  <w:style w:type="paragraph" w:styleId="Footer">
    <w:name w:val="footer"/>
    <w:basedOn w:val="Normal"/>
    <w:link w:val="FooterChar"/>
    <w:uiPriority w:val="99"/>
    <w:unhideWhenUsed/>
    <w:rsid w:val="00F6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2908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81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BrieLSansotta</dc:creator>
  <cp:lastModifiedBy>BrieLSansotta</cp:lastModifiedBy>
  <cp:revision>2</cp:revision>
  <dcterms:created xsi:type="dcterms:W3CDTF">2014-11-05T18:21:00Z</dcterms:created>
  <dcterms:modified xsi:type="dcterms:W3CDTF">2014-11-05T18:21:00Z</dcterms:modified>
</cp:coreProperties>
</file>