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D4" w:rsidRDefault="001D0FD4" w:rsidP="001D0FD4">
      <w:pPr>
        <w:jc w:val="center"/>
        <w:rPr>
          <w:rFonts w:ascii="Calibri" w:eastAsia="Calibri" w:hAnsi="Calibri" w:cs="Times New Roman"/>
          <w:b/>
          <w:sz w:val="32"/>
        </w:rPr>
      </w:pPr>
      <w:bookmarkStart w:id="0" w:name="_GoBack"/>
      <w:bookmarkEnd w:id="0"/>
    </w:p>
    <w:p w:rsidR="001D0FD4" w:rsidRPr="001D0FD4" w:rsidRDefault="001D0FD4" w:rsidP="001D0FD4">
      <w:pPr>
        <w:jc w:val="center"/>
        <w:rPr>
          <w:rFonts w:ascii="Calibri" w:eastAsia="Calibri" w:hAnsi="Calibri" w:cs="Times New Roman"/>
          <w:b/>
          <w:sz w:val="32"/>
        </w:rPr>
      </w:pPr>
      <w:r w:rsidRPr="001D0FD4">
        <w:rPr>
          <w:rFonts w:ascii="Calibri" w:eastAsia="Calibri" w:hAnsi="Calibri" w:cs="Times New Roman"/>
          <w:b/>
          <w:sz w:val="32"/>
        </w:rPr>
        <w:t xml:space="preserve">GENERAL SERVICES ADMINISTRATION           </w:t>
      </w:r>
    </w:p>
    <w:p w:rsidR="001D0FD4" w:rsidRPr="001D0FD4" w:rsidRDefault="001D0FD4" w:rsidP="001D0FD4">
      <w:pPr>
        <w:jc w:val="center"/>
        <w:rPr>
          <w:rFonts w:ascii="Calibri" w:eastAsia="Calibri" w:hAnsi="Calibri" w:cs="Times New Roman"/>
          <w:b/>
          <w:sz w:val="32"/>
        </w:rPr>
      </w:pPr>
      <w:r w:rsidRPr="001D0FD4">
        <w:rPr>
          <w:rFonts w:ascii="Calibri" w:eastAsia="Calibri" w:hAnsi="Calibri" w:cs="Times New Roman"/>
          <w:b/>
          <w:sz w:val="32"/>
        </w:rPr>
        <w:t>REGION xx</w:t>
      </w:r>
    </w:p>
    <w:p w:rsidR="001D0FD4" w:rsidRPr="001D0FD4" w:rsidRDefault="001D0FD4" w:rsidP="001D0FD4">
      <w:pPr>
        <w:jc w:val="center"/>
        <w:rPr>
          <w:rFonts w:ascii="Calibri" w:eastAsia="Calibri" w:hAnsi="Calibri" w:cs="Times New Roman"/>
          <w:sz w:val="24"/>
        </w:rPr>
      </w:pPr>
    </w:p>
    <w:p w:rsidR="001D0FD4" w:rsidRPr="001D0FD4" w:rsidRDefault="001D0FD4" w:rsidP="001D0FD4">
      <w:pPr>
        <w:jc w:val="center"/>
        <w:rPr>
          <w:rFonts w:ascii="Calibri" w:eastAsia="Calibri" w:hAnsi="Calibri" w:cs="Times New Roman"/>
          <w:sz w:val="24"/>
        </w:rPr>
      </w:pPr>
      <w:r>
        <w:rPr>
          <w:rFonts w:ascii="Calibri" w:eastAsia="Calibri" w:hAnsi="Calibri" w:cs="Times New Roman"/>
          <w:sz w:val="24"/>
        </w:rPr>
        <w:t>Order Identification Number:</w:t>
      </w:r>
      <w:r w:rsidRPr="001D0FD4">
        <w:rPr>
          <w:rFonts w:ascii="Calibri" w:eastAsia="Calibri" w:hAnsi="Calibri" w:cs="Times New Roman"/>
          <w:sz w:val="24"/>
        </w:rPr>
        <w:t xml:space="preserve"> </w:t>
      </w:r>
      <w:sdt>
        <w:sdtPr>
          <w:rPr>
            <w:rFonts w:ascii="Calibri" w:eastAsia="Calibri" w:hAnsi="Calibri" w:cs="Times New Roman"/>
            <w:sz w:val="24"/>
          </w:rPr>
          <w:alias w:val="Keywords"/>
          <w:tag w:val=""/>
          <w:id w:val="2143382405"/>
          <w:placeholder>
            <w:docPart w:val="CF41781104F246E5AC6BF5C93B5FF367"/>
          </w:placeholder>
          <w:dataBinding w:prefixMappings="xmlns:ns0='http://purl.org/dc/elements/1.1/' xmlns:ns1='http://schemas.openxmlformats.org/package/2006/metadata/core-properties' " w:xpath="/ns1:coreProperties[1]/ns1:keywords[1]" w:storeItemID="{6C3C8BC8-F283-45AE-878A-BAB7291924A1}"/>
          <w:text/>
        </w:sdtPr>
        <w:sdtEndPr/>
        <w:sdtContent>
          <w:r w:rsidRPr="001D0FD4">
            <w:rPr>
              <w:rFonts w:ascii="Calibri" w:eastAsia="Calibri" w:hAnsi="Calibri" w:cs="Times New Roman"/>
              <w:sz w:val="24"/>
            </w:rPr>
            <w:t>XX ###XXX#T5</w:t>
          </w:r>
        </w:sdtContent>
      </w:sdt>
    </w:p>
    <w:p w:rsidR="001D0FD4" w:rsidRPr="001D0FD4" w:rsidRDefault="001D0FD4" w:rsidP="001D0FD4">
      <w:pPr>
        <w:jc w:val="center"/>
        <w:rPr>
          <w:rFonts w:ascii="Calibri" w:eastAsia="Calibri" w:hAnsi="Calibri" w:cs="Times New Roman"/>
          <w:i/>
          <w:sz w:val="24"/>
        </w:rPr>
      </w:pPr>
    </w:p>
    <w:p w:rsidR="001D0FD4" w:rsidRPr="001D0FD4" w:rsidRDefault="00A55F27" w:rsidP="001D0FD4">
      <w:pPr>
        <w:jc w:val="center"/>
        <w:rPr>
          <w:rFonts w:ascii="Calibri" w:eastAsia="Calibri" w:hAnsi="Calibri" w:cs="Times New Roman"/>
          <w:sz w:val="32"/>
        </w:rPr>
      </w:pPr>
      <w:sdt>
        <w:sdtPr>
          <w:rPr>
            <w:rFonts w:ascii="Calibri" w:eastAsia="Calibri" w:hAnsi="Calibri" w:cs="Times New Roman"/>
            <w:sz w:val="32"/>
          </w:rPr>
          <w:alias w:val="Company"/>
          <w:tag w:val=""/>
          <w:id w:val="261724977"/>
          <w:placeholder>
            <w:docPart w:val="84429EEEC2094716B9880BB3D5488C2A"/>
          </w:placeholder>
          <w:dataBinding w:prefixMappings="xmlns:ns0='http://schemas.openxmlformats.org/officeDocument/2006/extended-properties' " w:xpath="/ns0:Properties[1]/ns0:Company[1]" w:storeItemID="{6668398D-A668-4E3E-A5EB-62B293D839F1}"/>
          <w:text/>
        </w:sdtPr>
        <w:sdtEndPr/>
        <w:sdtContent>
          <w:r w:rsidR="001D0FD4" w:rsidRPr="001D0FD4">
            <w:rPr>
              <w:rFonts w:ascii="Calibri" w:eastAsia="Calibri" w:hAnsi="Calibri" w:cs="Times New Roman"/>
              <w:sz w:val="32"/>
            </w:rPr>
            <w:t>Client Agency Name</w:t>
          </w:r>
        </w:sdtContent>
      </w:sdt>
    </w:p>
    <w:p w:rsidR="001D0FD4" w:rsidRPr="001D0FD4" w:rsidRDefault="001D0FD4" w:rsidP="001D0FD4">
      <w:pPr>
        <w:jc w:val="center"/>
        <w:rPr>
          <w:rFonts w:ascii="Calibri" w:eastAsia="Calibri" w:hAnsi="Calibri" w:cs="Times New Roman"/>
          <w:sz w:val="24"/>
        </w:rPr>
      </w:pPr>
    </w:p>
    <w:p w:rsidR="001D0FD4" w:rsidRPr="001D0FD4" w:rsidRDefault="001D0FD4" w:rsidP="001D0FD4">
      <w:pPr>
        <w:jc w:val="center"/>
        <w:rPr>
          <w:rFonts w:ascii="Calibri" w:eastAsia="Calibri" w:hAnsi="Calibri" w:cs="Times New Roman"/>
          <w:b/>
          <w:sz w:val="28"/>
        </w:rPr>
      </w:pPr>
      <w:r w:rsidRPr="001D0FD4">
        <w:rPr>
          <w:rFonts w:ascii="Calibri" w:eastAsia="Calibri" w:hAnsi="Calibri" w:cs="Times New Roman"/>
          <w:b/>
          <w:sz w:val="28"/>
        </w:rPr>
        <w:t xml:space="preserve">STATEMENT OF WORK </w:t>
      </w:r>
    </w:p>
    <w:p w:rsidR="001D0FD4" w:rsidRDefault="001D0FD4" w:rsidP="001D0FD4">
      <w:pPr>
        <w:jc w:val="center"/>
        <w:rPr>
          <w:rFonts w:ascii="Calibri" w:eastAsia="Calibri" w:hAnsi="Calibri" w:cs="Times New Roman"/>
          <w:b/>
          <w:sz w:val="28"/>
        </w:rPr>
      </w:pPr>
      <w:r w:rsidRPr="001D0FD4">
        <w:rPr>
          <w:rFonts w:ascii="Calibri" w:eastAsia="Calibri" w:hAnsi="Calibri" w:cs="Times New Roman"/>
          <w:b/>
          <w:sz w:val="28"/>
        </w:rPr>
        <w:t>(SOW)</w:t>
      </w:r>
    </w:p>
    <w:p w:rsidR="001D0FD4" w:rsidRPr="001D0FD4" w:rsidRDefault="001D0FD4" w:rsidP="001D0FD4">
      <w:pPr>
        <w:jc w:val="center"/>
        <w:rPr>
          <w:rFonts w:ascii="Calibri" w:eastAsia="Calibri" w:hAnsi="Calibri" w:cs="Times New Roman"/>
          <w:b/>
          <w:sz w:val="28"/>
        </w:rPr>
      </w:pPr>
      <w:r>
        <w:rPr>
          <w:rFonts w:ascii="Calibri" w:eastAsia="Calibri" w:hAnsi="Calibri" w:cs="Times New Roman"/>
          <w:b/>
          <w:sz w:val="28"/>
        </w:rPr>
        <w:t>CONNECTIONS II CONTRACT</w:t>
      </w:r>
    </w:p>
    <w:p w:rsidR="001D0FD4" w:rsidRPr="001D0FD4" w:rsidRDefault="001D0FD4" w:rsidP="001D0FD4">
      <w:pPr>
        <w:rPr>
          <w:rFonts w:ascii="Calibri" w:eastAsia="Calibri" w:hAnsi="Calibri" w:cs="Times New Roman"/>
          <w:sz w:val="24"/>
        </w:rPr>
      </w:pPr>
    </w:p>
    <w:p w:rsidR="001D0FD4" w:rsidRPr="001D0FD4" w:rsidRDefault="001D0FD4" w:rsidP="001D0FD4">
      <w:pPr>
        <w:rPr>
          <w:rFonts w:ascii="Calibri" w:eastAsia="Calibri" w:hAnsi="Calibri" w:cs="Times New Roman"/>
          <w:sz w:val="24"/>
        </w:rPr>
      </w:pPr>
    </w:p>
    <w:p w:rsidR="001D0FD4" w:rsidRPr="001D0FD4" w:rsidRDefault="001D0FD4" w:rsidP="001D0FD4">
      <w:pPr>
        <w:jc w:val="right"/>
        <w:rPr>
          <w:rFonts w:ascii="Calibri" w:eastAsia="Calibri" w:hAnsi="Calibri" w:cs="Times New Roman"/>
          <w:i/>
          <w:color w:val="FF0000"/>
          <w:sz w:val="24"/>
        </w:rPr>
      </w:pPr>
      <w:r w:rsidRPr="001D0FD4">
        <w:rPr>
          <w:rFonts w:ascii="Calibri" w:eastAsia="Calibri" w:hAnsi="Calibri" w:cs="Times New Roman"/>
          <w:sz w:val="24"/>
        </w:rPr>
        <w:t>DATE:  (</w:t>
      </w:r>
      <w:proofErr w:type="spellStart"/>
      <w:r w:rsidRPr="001D0FD4">
        <w:rPr>
          <w:rFonts w:ascii="Calibri" w:eastAsia="Calibri" w:hAnsi="Calibri" w:cs="Times New Roman"/>
          <w:sz w:val="24"/>
        </w:rPr>
        <w:t>dd</w:t>
      </w:r>
      <w:proofErr w:type="spellEnd"/>
      <w:r w:rsidRPr="001D0FD4">
        <w:rPr>
          <w:rFonts w:ascii="Calibri" w:eastAsia="Calibri" w:hAnsi="Calibri" w:cs="Times New Roman"/>
          <w:sz w:val="24"/>
        </w:rPr>
        <w:t xml:space="preserve"> mm </w:t>
      </w:r>
      <w:proofErr w:type="spellStart"/>
      <w:r w:rsidRPr="001D0FD4">
        <w:rPr>
          <w:rFonts w:ascii="Calibri" w:eastAsia="Calibri" w:hAnsi="Calibri" w:cs="Times New Roman"/>
          <w:sz w:val="24"/>
        </w:rPr>
        <w:t>yyyy</w:t>
      </w:r>
      <w:proofErr w:type="spellEnd"/>
      <w:r w:rsidRPr="001D0FD4">
        <w:rPr>
          <w:rFonts w:ascii="Calibri" w:eastAsia="Calibri" w:hAnsi="Calibri" w:cs="Times New Roman"/>
          <w:sz w:val="24"/>
        </w:rPr>
        <w:t>)</w:t>
      </w:r>
      <w:r w:rsidRPr="001D0FD4">
        <w:rPr>
          <w:rFonts w:ascii="Calibri" w:eastAsia="Calibri" w:hAnsi="Calibri" w:cs="Times New Roman"/>
          <w:i/>
          <w:sz w:val="24"/>
        </w:rPr>
        <w:t xml:space="preserve"> </w:t>
      </w:r>
    </w:p>
    <w:p w:rsidR="001D0FD4" w:rsidRPr="001D0FD4" w:rsidRDefault="001D0FD4" w:rsidP="001D0FD4">
      <w:pPr>
        <w:tabs>
          <w:tab w:val="left" w:pos="360"/>
        </w:tabs>
        <w:ind w:hanging="360"/>
        <w:rPr>
          <w:rFonts w:ascii="Calibri" w:eastAsia="Calibri" w:hAnsi="Calibri" w:cs="Times New Roman"/>
          <w:sz w:val="24"/>
        </w:rPr>
      </w:pPr>
    </w:p>
    <w:p w:rsidR="001D0FD4" w:rsidRPr="001D0FD4" w:rsidRDefault="001D0FD4" w:rsidP="001D0FD4">
      <w:pPr>
        <w:tabs>
          <w:tab w:val="left" w:pos="360"/>
        </w:tabs>
        <w:ind w:hanging="360"/>
        <w:rPr>
          <w:rFonts w:ascii="Calibri" w:eastAsia="Calibri" w:hAnsi="Calibri" w:cs="Times New Roman"/>
          <w:sz w:val="24"/>
        </w:rPr>
      </w:pPr>
    </w:p>
    <w:p w:rsidR="001D0FD4" w:rsidRDefault="001D0FD4">
      <w:r>
        <w:br w:type="page"/>
      </w:r>
    </w:p>
    <w:p w:rsidR="008974C7" w:rsidRDefault="008974C7" w:rsidP="008974C7">
      <w:r w:rsidRPr="001D0FD4">
        <w:rPr>
          <w:b/>
        </w:rPr>
        <w:lastRenderedPageBreak/>
        <w:t>1.0 General.</w:t>
      </w:r>
      <w:r>
        <w:t xml:space="preserve"> Title of Task</w:t>
      </w:r>
    </w:p>
    <w:p w:rsidR="008974C7" w:rsidRDefault="008974C7" w:rsidP="008974C7">
      <w:r w:rsidRPr="001D0FD4">
        <w:rPr>
          <w:b/>
        </w:rPr>
        <w:t>1.1 Introduction.</w:t>
      </w:r>
      <w:r>
        <w:t xml:space="preserve"> Provide a short description of the requirements without including the</w:t>
      </w:r>
      <w:r w:rsidR="001D0FD4">
        <w:t xml:space="preserve"> </w:t>
      </w:r>
      <w:r>
        <w:t>specific requirements.</w:t>
      </w:r>
    </w:p>
    <w:p w:rsidR="008974C7" w:rsidRDefault="008974C7" w:rsidP="008974C7">
      <w:r w:rsidRPr="001D0FD4">
        <w:rPr>
          <w:b/>
        </w:rPr>
        <w:t>1.2 Background.</w:t>
      </w:r>
      <w:r>
        <w:t xml:space="preserve"> Consider the following: How the requirement evolved; relatio</w:t>
      </w:r>
      <w:r w:rsidR="001D0FD4">
        <w:t xml:space="preserve">nship </w:t>
      </w:r>
      <w:r>
        <w:t>to other projects; why work is needed. Summarize information which is essential for</w:t>
      </w:r>
      <w:r w:rsidR="001D0FD4">
        <w:t xml:space="preserve"> </w:t>
      </w:r>
      <w:r>
        <w:t>understanding the work and ensure technical information is understandable to potential</w:t>
      </w:r>
      <w:r w:rsidR="001D0FD4">
        <w:t xml:space="preserve"> </w:t>
      </w:r>
      <w:r>
        <w:t>readers of different disciplines.</w:t>
      </w:r>
    </w:p>
    <w:p w:rsidR="008974C7" w:rsidRDefault="008974C7" w:rsidP="008974C7">
      <w:r w:rsidRPr="001D0FD4">
        <w:rPr>
          <w:b/>
        </w:rPr>
        <w:t>1.3 Objectives.</w:t>
      </w:r>
      <w:r>
        <w:t xml:space="preserve"> What is the desired end result, if any (your expectations or goals of</w:t>
      </w:r>
      <w:r w:rsidR="001D0FD4">
        <w:t xml:space="preserve"> </w:t>
      </w:r>
      <w:r>
        <w:t>the contractor).</w:t>
      </w:r>
    </w:p>
    <w:p w:rsidR="008974C7" w:rsidRDefault="008974C7" w:rsidP="008974C7">
      <w:r w:rsidRPr="001D0FD4">
        <w:rPr>
          <w:b/>
        </w:rPr>
        <w:t>1.4 Scope.</w:t>
      </w:r>
      <w:r>
        <w:t xml:space="preserve"> A brief description of: Size of the anticipate</w:t>
      </w:r>
      <w:r w:rsidR="001D0FD4">
        <w:t xml:space="preserve">d effort; summary of actions to </w:t>
      </w:r>
      <w:r>
        <w:t>be performed; results expected; timeframes, including specific phases of work; and</w:t>
      </w:r>
      <w:r w:rsidR="001D0FD4">
        <w:t xml:space="preserve"> </w:t>
      </w:r>
      <w:r>
        <w:t>special areas of interest.</w:t>
      </w:r>
    </w:p>
    <w:p w:rsidR="008974C7" w:rsidRDefault="008974C7" w:rsidP="008974C7">
      <w:r w:rsidRPr="001D0FD4">
        <w:rPr>
          <w:b/>
        </w:rPr>
        <w:t>1.5 Contract Type.</w:t>
      </w:r>
      <w:r>
        <w:t xml:space="preserve"> </w:t>
      </w:r>
      <w:proofErr w:type="gramStart"/>
      <w:r>
        <w:t xml:space="preserve">State preference for </w:t>
      </w:r>
      <w:r w:rsidR="001D0FD4">
        <w:t>t</w:t>
      </w:r>
      <w:r>
        <w:t xml:space="preserve">ype of </w:t>
      </w:r>
      <w:r w:rsidR="001D0FD4">
        <w:t>c</w:t>
      </w:r>
      <w:r>
        <w:t>ontract.</w:t>
      </w:r>
      <w:proofErr w:type="gramEnd"/>
    </w:p>
    <w:p w:rsidR="008974C7" w:rsidRDefault="008974C7" w:rsidP="008974C7">
      <w:r w:rsidRPr="001D0FD4">
        <w:rPr>
          <w:b/>
        </w:rPr>
        <w:t>1.6 Place of Performance/Hours of Operation.</w:t>
      </w:r>
      <w:r>
        <w:t xml:space="preserve"> Please indicate all locations that the</w:t>
      </w:r>
      <w:r w:rsidR="001D0FD4">
        <w:t xml:space="preserve"> </w:t>
      </w:r>
      <w:r>
        <w:t>contractor may be asked to perform or state that it will be at the contractor’s facilities. If</w:t>
      </w:r>
      <w:r w:rsidR="001D0FD4">
        <w:t xml:space="preserve"> </w:t>
      </w:r>
      <w:r>
        <w:t>necessary, identify the main location, and approximately how far away any secondary</w:t>
      </w:r>
      <w:r w:rsidR="001D0FD4">
        <w:t xml:space="preserve"> </w:t>
      </w:r>
      <w:r>
        <w:t>locations are. Also, please specify how often the contractor may have to visit these</w:t>
      </w:r>
      <w:r w:rsidR="001D0FD4">
        <w:t xml:space="preserve"> </w:t>
      </w:r>
      <w:r>
        <w:t>locations. Identify normal working hours and how you wish to address overtime or extra</w:t>
      </w:r>
      <w:r w:rsidR="001D0FD4">
        <w:t xml:space="preserve"> </w:t>
      </w:r>
      <w:r>
        <w:t>hours.</w:t>
      </w:r>
    </w:p>
    <w:p w:rsidR="008974C7" w:rsidRDefault="008974C7" w:rsidP="008974C7">
      <w:r w:rsidRPr="001D0FD4">
        <w:rPr>
          <w:b/>
        </w:rPr>
        <w:t>1.7 Period of Performance.</w:t>
      </w:r>
      <w:r>
        <w:t xml:space="preserve"> Please indicate the length of this project using this</w:t>
      </w:r>
      <w:r w:rsidR="001D0FD4">
        <w:t xml:space="preserve"> </w:t>
      </w:r>
      <w:r>
        <w:t xml:space="preserve">example: Duration of this task is from </w:t>
      </w:r>
      <w:proofErr w:type="gramStart"/>
      <w:r>
        <w:t>DATE  through</w:t>
      </w:r>
      <w:proofErr w:type="gramEnd"/>
      <w:r>
        <w:t xml:space="preserve"> DATE  or</w:t>
      </w:r>
      <w:r w:rsidR="001D0FD4">
        <w:t xml:space="preserve"> </w:t>
      </w:r>
      <w:r>
        <w:t>from date of award for one year. This project may be incrementally funded, which may</w:t>
      </w:r>
      <w:r w:rsidR="001D0FD4">
        <w:t xml:space="preserve"> </w:t>
      </w:r>
      <w:r>
        <w:t>result in extensions to the end date of this project.</w:t>
      </w:r>
    </w:p>
    <w:p w:rsidR="008974C7" w:rsidRDefault="008974C7" w:rsidP="008974C7">
      <w:r w:rsidRPr="001D0FD4">
        <w:rPr>
          <w:b/>
        </w:rPr>
        <w:t>1.8 Privacy Act.</w:t>
      </w:r>
      <w:r>
        <w:t xml:space="preserve"> Work on this project may require that personnel have access to</w:t>
      </w:r>
      <w:r w:rsidR="001D0FD4">
        <w:t xml:space="preserve"> </w:t>
      </w:r>
      <w:r>
        <w:t>Privacy Information. Personnel shall adhere to the Privacy Act, Title 5 of the U.S. Code,</w:t>
      </w:r>
      <w:r w:rsidR="001D0FD4">
        <w:t xml:space="preserve"> </w:t>
      </w:r>
      <w:r>
        <w:t>Section 552a and applicable agency rules and regulations.</w:t>
      </w:r>
    </w:p>
    <w:p w:rsidR="008974C7" w:rsidRDefault="008974C7" w:rsidP="008974C7">
      <w:r w:rsidRPr="001D0FD4">
        <w:rPr>
          <w:b/>
        </w:rPr>
        <w:t>1.9 Personal Service.</w:t>
      </w:r>
      <w:r>
        <w:t xml:space="preserve"> The client has determined that use of the GSA contract to</w:t>
      </w:r>
      <w:r w:rsidR="001D0FD4">
        <w:t xml:space="preserve"> </w:t>
      </w:r>
      <w:r>
        <w:t>satisfy this requirement is in the best interest of the government, economic and other</w:t>
      </w:r>
      <w:r w:rsidR="001D0FD4">
        <w:t xml:space="preserve"> </w:t>
      </w:r>
      <w:r>
        <w:t>factors considered, and this task order is not being used to procure personal services</w:t>
      </w:r>
      <w:r w:rsidR="001D0FD4">
        <w:t xml:space="preserve"> </w:t>
      </w:r>
      <w:r>
        <w:t>prohibited by the Federal Acquisition Regulation (FAR) Part 37.104 titled “Personal</w:t>
      </w:r>
      <w:r w:rsidR="001D0FD4">
        <w:t xml:space="preserve"> services contract”.</w:t>
      </w:r>
    </w:p>
    <w:p w:rsidR="008974C7" w:rsidRDefault="008974C7" w:rsidP="008974C7">
      <w:r w:rsidRPr="001D0FD4">
        <w:rPr>
          <w:b/>
        </w:rPr>
        <w:t>1.10 Security.</w:t>
      </w:r>
      <w:r>
        <w:t xml:space="preserve"> Please specify if this project is “Classified” or “Unclassified”. If</w:t>
      </w:r>
      <w:r w:rsidR="001D0FD4">
        <w:t xml:space="preserve"> </w:t>
      </w:r>
      <w:r>
        <w:t>“Classified”, specify to what level. All documentation (i.e. DD 254) required for security</w:t>
      </w:r>
      <w:r w:rsidR="001D0FD4">
        <w:t xml:space="preserve"> </w:t>
      </w:r>
      <w:r>
        <w:t>certification will be the responsibility of the contractor and the client organization.</w:t>
      </w:r>
    </w:p>
    <w:p w:rsidR="008974C7" w:rsidRPr="001D0FD4" w:rsidRDefault="001D0FD4" w:rsidP="008974C7">
      <w:pPr>
        <w:rPr>
          <w:b/>
        </w:rPr>
      </w:pPr>
      <w:r>
        <w:rPr>
          <w:b/>
        </w:rPr>
        <w:t>1</w:t>
      </w:r>
      <w:r w:rsidR="008974C7" w:rsidRPr="001D0FD4">
        <w:rPr>
          <w:b/>
        </w:rPr>
        <w:t>.11 Key Personnel.</w:t>
      </w:r>
    </w:p>
    <w:p w:rsidR="008974C7" w:rsidRDefault="008974C7" w:rsidP="008974C7">
      <w:r w:rsidRPr="001D0FD4">
        <w:rPr>
          <w:b/>
        </w:rPr>
        <w:t>1.11.1</w:t>
      </w:r>
      <w:r>
        <w:t xml:space="preserve"> The client shall identify an Ordering Contracting Officer (OCO) under points of</w:t>
      </w:r>
      <w:r w:rsidR="001D0FD4">
        <w:t xml:space="preserve"> </w:t>
      </w:r>
      <w:r>
        <w:t>contact.</w:t>
      </w:r>
    </w:p>
    <w:p w:rsidR="008974C7" w:rsidRDefault="008974C7" w:rsidP="008974C7">
      <w:r w:rsidRPr="001D0FD4">
        <w:rPr>
          <w:b/>
        </w:rPr>
        <w:lastRenderedPageBreak/>
        <w:t>1.11.2</w:t>
      </w:r>
      <w:r>
        <w:t xml:space="preserve"> The contractor shall identify key personnel in the technical proposal regardless</w:t>
      </w:r>
      <w:r w:rsidR="001D0FD4">
        <w:t xml:space="preserve"> </w:t>
      </w:r>
      <w:r>
        <w:t>of the type of task. NOTE: Key personnel may not be removed from the task without</w:t>
      </w:r>
      <w:r w:rsidR="001D0FD4">
        <w:t xml:space="preserve"> </w:t>
      </w:r>
      <w:r>
        <w:t>express approval of the OCO. The OCO will attach a copy of the request and</w:t>
      </w:r>
      <w:r w:rsidR="001D0FD4">
        <w:t xml:space="preserve"> </w:t>
      </w:r>
      <w:r>
        <w:t>determination to</w:t>
      </w:r>
      <w:r w:rsidR="001D0FD4">
        <w:t xml:space="preserve"> the project files.</w:t>
      </w:r>
    </w:p>
    <w:p w:rsidR="008974C7" w:rsidRDefault="008974C7" w:rsidP="008974C7">
      <w:r w:rsidRPr="001D0FD4">
        <w:rPr>
          <w:b/>
        </w:rPr>
        <w:t>1.12 Quality Control.</w:t>
      </w:r>
      <w:r>
        <w:t xml:space="preserve"> Indicate any special concerns about the contractor’s quality</w:t>
      </w:r>
      <w:r w:rsidR="001D0FD4">
        <w:t xml:space="preserve"> </w:t>
      </w:r>
      <w:r>
        <w:t>control for this task. The contractor shall provide a description of their Quality Control</w:t>
      </w:r>
      <w:r w:rsidR="001D0FD4">
        <w:t xml:space="preserve"> </w:t>
      </w:r>
      <w:r>
        <w:t>plan to the client.</w:t>
      </w:r>
    </w:p>
    <w:p w:rsidR="008974C7" w:rsidRDefault="008974C7" w:rsidP="008974C7">
      <w:r w:rsidRPr="001D0FD4">
        <w:rPr>
          <w:b/>
        </w:rPr>
        <w:t>1.13 Records/Data.</w:t>
      </w:r>
      <w:r>
        <w:t xml:space="preserve"> Indicate data normally generated in the performance of this task</w:t>
      </w:r>
      <w:r w:rsidR="001D0FD4">
        <w:t xml:space="preserve"> </w:t>
      </w:r>
      <w:r>
        <w:t>and ownership of the data at the end of the task. In addition, identify the format of the</w:t>
      </w:r>
      <w:r w:rsidR="001D0FD4">
        <w:t xml:space="preserve"> </w:t>
      </w:r>
      <w:r>
        <w:t>data.</w:t>
      </w:r>
    </w:p>
    <w:p w:rsidR="008974C7" w:rsidRDefault="008974C7" w:rsidP="008974C7">
      <w:r w:rsidRPr="001D0FD4">
        <w:rPr>
          <w:b/>
        </w:rPr>
        <w:t>1.14 Packaging/Packing/Shipping Instructions.</w:t>
      </w:r>
      <w:r>
        <w:t xml:space="preserve"> Outline any unique requirements or</w:t>
      </w:r>
      <w:r w:rsidR="001D0FD4">
        <w:t xml:space="preserve"> </w:t>
      </w:r>
      <w:r>
        <w:t>specific instructions that deviate from basic contract, including multiple shipping</w:t>
      </w:r>
      <w:r w:rsidR="001D0FD4">
        <w:t xml:space="preserve"> </w:t>
      </w:r>
      <w:r>
        <w:t>addresses for applicable materials.</w:t>
      </w:r>
    </w:p>
    <w:p w:rsidR="008974C7" w:rsidRDefault="008974C7" w:rsidP="008974C7">
      <w:r w:rsidRPr="001D0FD4">
        <w:rPr>
          <w:b/>
        </w:rPr>
        <w:t>1.15 Applicable Documents.</w:t>
      </w:r>
      <w:r>
        <w:t xml:space="preserve"> Provide a listing of all documents cited in the SOW</w:t>
      </w:r>
      <w:r w:rsidR="001D0FD4">
        <w:t xml:space="preserve"> </w:t>
      </w:r>
      <w:r>
        <w:t>including Government directives, formal specifications and standards, and other</w:t>
      </w:r>
      <w:r w:rsidR="001D0FD4">
        <w:t xml:space="preserve"> </w:t>
      </w:r>
      <w:r>
        <w:t>documents cited. Identify each by title, number, and the date of edition or revision.</w:t>
      </w:r>
    </w:p>
    <w:p w:rsidR="008974C7" w:rsidRPr="001D0FD4" w:rsidRDefault="008974C7" w:rsidP="008974C7">
      <w:pPr>
        <w:rPr>
          <w:b/>
        </w:rPr>
      </w:pPr>
      <w:r w:rsidRPr="001D0FD4">
        <w:rPr>
          <w:b/>
        </w:rPr>
        <w:t>1.16 Points of Contact.</w:t>
      </w:r>
    </w:p>
    <w:p w:rsidR="008974C7" w:rsidRDefault="008974C7" w:rsidP="008974C7">
      <w:r>
        <w:t>Ordering Contracting Officer</w:t>
      </w:r>
    </w:p>
    <w:p w:rsidR="008974C7" w:rsidRDefault="008974C7" w:rsidP="008974C7">
      <w:proofErr w:type="gramStart"/>
      <w:r>
        <w:t>name</w:t>
      </w:r>
      <w:proofErr w:type="gramEnd"/>
    </w:p>
    <w:p w:rsidR="008974C7" w:rsidRDefault="008974C7" w:rsidP="008974C7">
      <w:proofErr w:type="gramStart"/>
      <w:r>
        <w:t>address</w:t>
      </w:r>
      <w:proofErr w:type="gramEnd"/>
      <w:r>
        <w:t xml:space="preserve"> 1</w:t>
      </w:r>
    </w:p>
    <w:p w:rsidR="008974C7" w:rsidRDefault="008974C7" w:rsidP="008974C7">
      <w:proofErr w:type="gramStart"/>
      <w:r>
        <w:t>address</w:t>
      </w:r>
      <w:proofErr w:type="gramEnd"/>
      <w:r>
        <w:t xml:space="preserve"> 2</w:t>
      </w:r>
    </w:p>
    <w:p w:rsidR="008974C7" w:rsidRDefault="008974C7" w:rsidP="008974C7">
      <w:proofErr w:type="gramStart"/>
      <w:r>
        <w:t>city</w:t>
      </w:r>
      <w:proofErr w:type="gramEnd"/>
      <w:r>
        <w:t>, state, zip</w:t>
      </w:r>
    </w:p>
    <w:p w:rsidR="008974C7" w:rsidRDefault="008974C7" w:rsidP="008974C7">
      <w:proofErr w:type="gramStart"/>
      <w:r>
        <w:t>phone</w:t>
      </w:r>
      <w:proofErr w:type="gramEnd"/>
      <w:r>
        <w:t xml:space="preserve"> &amp; fax</w:t>
      </w:r>
    </w:p>
    <w:p w:rsidR="00523855" w:rsidRDefault="008974C7" w:rsidP="008974C7">
      <w:proofErr w:type="gramStart"/>
      <w:r>
        <w:t>email</w:t>
      </w:r>
      <w:proofErr w:type="gramEnd"/>
    </w:p>
    <w:p w:rsidR="008974C7" w:rsidRDefault="008974C7" w:rsidP="008974C7"/>
    <w:p w:rsidR="008974C7" w:rsidRDefault="008974C7" w:rsidP="008974C7">
      <w:r>
        <w:t>Alternate OCO</w:t>
      </w:r>
    </w:p>
    <w:p w:rsidR="008974C7" w:rsidRDefault="008974C7" w:rsidP="008974C7">
      <w:proofErr w:type="gramStart"/>
      <w:r>
        <w:t>name</w:t>
      </w:r>
      <w:proofErr w:type="gramEnd"/>
    </w:p>
    <w:p w:rsidR="008974C7" w:rsidRDefault="008974C7" w:rsidP="008974C7">
      <w:proofErr w:type="gramStart"/>
      <w:r>
        <w:t>address</w:t>
      </w:r>
      <w:proofErr w:type="gramEnd"/>
      <w:r>
        <w:t xml:space="preserve"> 1</w:t>
      </w:r>
    </w:p>
    <w:p w:rsidR="008974C7" w:rsidRDefault="008974C7" w:rsidP="008974C7">
      <w:proofErr w:type="gramStart"/>
      <w:r>
        <w:t>address</w:t>
      </w:r>
      <w:proofErr w:type="gramEnd"/>
      <w:r>
        <w:t xml:space="preserve"> 2</w:t>
      </w:r>
    </w:p>
    <w:p w:rsidR="008974C7" w:rsidRDefault="008974C7" w:rsidP="008974C7">
      <w:proofErr w:type="gramStart"/>
      <w:r>
        <w:t>city</w:t>
      </w:r>
      <w:proofErr w:type="gramEnd"/>
      <w:r>
        <w:t>, state, zip</w:t>
      </w:r>
    </w:p>
    <w:p w:rsidR="008974C7" w:rsidRDefault="008974C7" w:rsidP="008974C7">
      <w:proofErr w:type="gramStart"/>
      <w:r>
        <w:lastRenderedPageBreak/>
        <w:t>phone</w:t>
      </w:r>
      <w:proofErr w:type="gramEnd"/>
      <w:r>
        <w:t xml:space="preserve"> &amp; fax</w:t>
      </w:r>
    </w:p>
    <w:p w:rsidR="008974C7" w:rsidRDefault="008974C7" w:rsidP="008974C7">
      <w:proofErr w:type="gramStart"/>
      <w:r>
        <w:t>email</w:t>
      </w:r>
      <w:proofErr w:type="gramEnd"/>
    </w:p>
    <w:p w:rsidR="00523855" w:rsidRDefault="00523855" w:rsidP="008974C7"/>
    <w:p w:rsidR="008974C7" w:rsidRDefault="008974C7" w:rsidP="008974C7">
      <w:proofErr w:type="gramStart"/>
      <w:r>
        <w:t>Client's Security Officer.</w:t>
      </w:r>
      <w:proofErr w:type="gramEnd"/>
      <w:r>
        <w:t xml:space="preserve"> (Complete </w:t>
      </w:r>
      <w:proofErr w:type="gramStart"/>
      <w:r>
        <w:t>this section if clear</w:t>
      </w:r>
      <w:r w:rsidR="00523855">
        <w:t xml:space="preserve">ances are involved, listing the </w:t>
      </w:r>
      <w:r>
        <w:t>clearance level needed, otherwise enter</w:t>
      </w:r>
      <w:proofErr w:type="gramEnd"/>
      <w:r>
        <w:t xml:space="preserve"> N/A.)</w:t>
      </w:r>
    </w:p>
    <w:p w:rsidR="008974C7" w:rsidRDefault="008974C7" w:rsidP="008974C7">
      <w:proofErr w:type="gramStart"/>
      <w:r>
        <w:t>name</w:t>
      </w:r>
      <w:proofErr w:type="gramEnd"/>
    </w:p>
    <w:p w:rsidR="008974C7" w:rsidRDefault="008974C7" w:rsidP="008974C7">
      <w:proofErr w:type="gramStart"/>
      <w:r>
        <w:t>address</w:t>
      </w:r>
      <w:proofErr w:type="gramEnd"/>
      <w:r>
        <w:t xml:space="preserve"> 1</w:t>
      </w:r>
    </w:p>
    <w:p w:rsidR="008974C7" w:rsidRDefault="008974C7" w:rsidP="008974C7">
      <w:proofErr w:type="gramStart"/>
      <w:r>
        <w:t>address</w:t>
      </w:r>
      <w:proofErr w:type="gramEnd"/>
      <w:r>
        <w:t xml:space="preserve"> 2</w:t>
      </w:r>
    </w:p>
    <w:p w:rsidR="008974C7" w:rsidRDefault="008974C7" w:rsidP="008974C7">
      <w:proofErr w:type="gramStart"/>
      <w:r>
        <w:t>city</w:t>
      </w:r>
      <w:proofErr w:type="gramEnd"/>
      <w:r>
        <w:t>, state, zip</w:t>
      </w:r>
    </w:p>
    <w:p w:rsidR="008974C7" w:rsidRDefault="008974C7" w:rsidP="008974C7">
      <w:proofErr w:type="gramStart"/>
      <w:r>
        <w:t>phone</w:t>
      </w:r>
      <w:proofErr w:type="gramEnd"/>
      <w:r>
        <w:t xml:space="preserve"> &amp; fax</w:t>
      </w:r>
    </w:p>
    <w:p w:rsidR="008974C7" w:rsidRDefault="008974C7" w:rsidP="008974C7">
      <w:proofErr w:type="gramStart"/>
      <w:r>
        <w:t>email</w:t>
      </w:r>
      <w:proofErr w:type="gramEnd"/>
    </w:p>
    <w:p w:rsidR="00523855" w:rsidRDefault="00523855" w:rsidP="008974C7"/>
    <w:p w:rsidR="008974C7" w:rsidRDefault="00523855" w:rsidP="008974C7">
      <w:r>
        <w:t>GSA Representative</w:t>
      </w:r>
    </w:p>
    <w:p w:rsidR="008974C7" w:rsidRDefault="008974C7" w:rsidP="008974C7">
      <w:proofErr w:type="gramStart"/>
      <w:r>
        <w:t>name</w:t>
      </w:r>
      <w:proofErr w:type="gramEnd"/>
    </w:p>
    <w:p w:rsidR="008974C7" w:rsidRDefault="008974C7" w:rsidP="008974C7">
      <w:proofErr w:type="gramStart"/>
      <w:r>
        <w:t>address</w:t>
      </w:r>
      <w:proofErr w:type="gramEnd"/>
      <w:r>
        <w:t xml:space="preserve"> 1</w:t>
      </w:r>
    </w:p>
    <w:p w:rsidR="008974C7" w:rsidRDefault="008974C7" w:rsidP="008974C7">
      <w:proofErr w:type="gramStart"/>
      <w:r>
        <w:t>address</w:t>
      </w:r>
      <w:proofErr w:type="gramEnd"/>
      <w:r>
        <w:t xml:space="preserve"> 2</w:t>
      </w:r>
    </w:p>
    <w:p w:rsidR="008974C7" w:rsidRDefault="008974C7" w:rsidP="008974C7">
      <w:proofErr w:type="gramStart"/>
      <w:r>
        <w:t>city</w:t>
      </w:r>
      <w:proofErr w:type="gramEnd"/>
      <w:r>
        <w:t>, state, zip</w:t>
      </w:r>
    </w:p>
    <w:p w:rsidR="008974C7" w:rsidRDefault="008974C7" w:rsidP="008974C7">
      <w:proofErr w:type="gramStart"/>
      <w:r>
        <w:t>phone</w:t>
      </w:r>
      <w:proofErr w:type="gramEnd"/>
      <w:r>
        <w:t xml:space="preserve"> &amp; fax</w:t>
      </w:r>
    </w:p>
    <w:p w:rsidR="008974C7" w:rsidRDefault="008974C7" w:rsidP="008974C7">
      <w:proofErr w:type="gramStart"/>
      <w:r>
        <w:t>email</w:t>
      </w:r>
      <w:proofErr w:type="gramEnd"/>
    </w:p>
    <w:p w:rsidR="008974C7" w:rsidRDefault="008974C7" w:rsidP="008974C7">
      <w:r w:rsidRPr="00523855">
        <w:rPr>
          <w:b/>
        </w:rPr>
        <w:t>2.0 Definitions &amp; Acronyms.</w:t>
      </w:r>
      <w:r>
        <w:t xml:space="preserve"> All terms </w:t>
      </w:r>
      <w:proofErr w:type="gramStart"/>
      <w:r>
        <w:t>that have</w:t>
      </w:r>
      <w:proofErr w:type="gramEnd"/>
      <w:r>
        <w:t xml:space="preserve"> meaning other than that contained in</w:t>
      </w:r>
      <w:r w:rsidR="00523855">
        <w:t xml:space="preserve"> </w:t>
      </w:r>
      <w:r>
        <w:t>a dictionary and task-specific acronyms.</w:t>
      </w:r>
    </w:p>
    <w:p w:rsidR="008974C7" w:rsidRDefault="008974C7" w:rsidP="008974C7">
      <w:r w:rsidRPr="00523855">
        <w:rPr>
          <w:b/>
        </w:rPr>
        <w:t xml:space="preserve">3.0 Government Furnished Items. </w:t>
      </w:r>
      <w:r>
        <w:t>The contractor shall specifically identify in their</w:t>
      </w:r>
      <w:r w:rsidR="00523855">
        <w:t xml:space="preserve"> </w:t>
      </w:r>
      <w:r>
        <w:t>proposal the type, amount, and time frames required for any government resources,</w:t>
      </w:r>
      <w:r w:rsidR="00523855">
        <w:t xml:space="preserve"> </w:t>
      </w:r>
      <w:r>
        <w:t>excluding those listed below.</w:t>
      </w:r>
    </w:p>
    <w:p w:rsidR="008974C7" w:rsidRDefault="008974C7" w:rsidP="008974C7">
      <w:r>
        <w:t>The Government will provide the following: (If none, so state)</w:t>
      </w:r>
      <w:r w:rsidR="00523855">
        <w:t xml:space="preserve"> </w:t>
      </w:r>
      <w:r>
        <w:t>Lab space, office supplies, computer equipment and time, telephone, and reproduction</w:t>
      </w:r>
      <w:r w:rsidR="00523855">
        <w:t xml:space="preserve"> </w:t>
      </w:r>
      <w:r>
        <w:t>facilities, and office supplies as required.</w:t>
      </w:r>
    </w:p>
    <w:p w:rsidR="008974C7" w:rsidRDefault="008974C7" w:rsidP="008974C7">
      <w:r>
        <w:lastRenderedPageBreak/>
        <w:t>Standard Operational Procedures, applicable regulations, manuals, texts, briefs and</w:t>
      </w:r>
      <w:r w:rsidR="00523855">
        <w:t xml:space="preserve"> </w:t>
      </w:r>
      <w:r>
        <w:t>other materials associated with the project and the hardware/software noted throughout</w:t>
      </w:r>
      <w:r w:rsidR="00523855">
        <w:t xml:space="preserve"> </w:t>
      </w:r>
      <w:r>
        <w:t>this SOW.</w:t>
      </w:r>
    </w:p>
    <w:p w:rsidR="008974C7" w:rsidRDefault="008974C7" w:rsidP="008974C7">
      <w:r>
        <w:t>Initial familiarization / orientation will be provided on site.</w:t>
      </w:r>
    </w:p>
    <w:p w:rsidR="008974C7" w:rsidRDefault="008974C7" w:rsidP="008974C7">
      <w:proofErr w:type="gramStart"/>
      <w:r>
        <w:t>Training to be provided by the Government specific to this task.</w:t>
      </w:r>
      <w:proofErr w:type="gramEnd"/>
    </w:p>
    <w:p w:rsidR="008974C7" w:rsidRDefault="008974C7" w:rsidP="008974C7">
      <w:r w:rsidRPr="00523855">
        <w:rPr>
          <w:b/>
        </w:rPr>
        <w:t>4.0 Contractor Furnished Items.</w:t>
      </w:r>
      <w:r>
        <w:t xml:space="preserve"> All items the contractor is to furnish during the</w:t>
      </w:r>
      <w:r w:rsidR="00523855">
        <w:t xml:space="preserve"> </w:t>
      </w:r>
      <w:r>
        <w:t>contract.</w:t>
      </w:r>
    </w:p>
    <w:p w:rsidR="008974C7" w:rsidRPr="00523855" w:rsidRDefault="008974C7" w:rsidP="008974C7">
      <w:pPr>
        <w:rPr>
          <w:b/>
        </w:rPr>
      </w:pPr>
      <w:r w:rsidRPr="00523855">
        <w:rPr>
          <w:b/>
        </w:rPr>
        <w:t>5.0 Specific Requirements.</w:t>
      </w:r>
    </w:p>
    <w:p w:rsidR="008974C7" w:rsidRDefault="008974C7" w:rsidP="008974C7">
      <w:r w:rsidRPr="00523855">
        <w:rPr>
          <w:b/>
        </w:rPr>
        <w:t>5.1 Task Description.</w:t>
      </w:r>
      <w:r>
        <w:t xml:space="preserve"> Services for this task requirements in accordance with the</w:t>
      </w:r>
      <w:r w:rsidR="00523855">
        <w:t xml:space="preserve"> </w:t>
      </w:r>
      <w:r>
        <w:t>standards identified on the attached worksheet. (Describe the services required under</w:t>
      </w:r>
      <w:r w:rsidR="00523855">
        <w:t xml:space="preserve"> </w:t>
      </w:r>
      <w:r>
        <w:t>this task order in accordance with . . .)</w:t>
      </w:r>
    </w:p>
    <w:p w:rsidR="008974C7" w:rsidRDefault="008974C7" w:rsidP="008974C7">
      <w:r w:rsidRPr="00523855">
        <w:rPr>
          <w:b/>
        </w:rPr>
        <w:t>5.2 Proposal Submission.</w:t>
      </w:r>
      <w:r>
        <w:t xml:space="preserve"> The Government will request proposals for this task. To</w:t>
      </w:r>
      <w:r w:rsidR="00523855">
        <w:t xml:space="preserve"> </w:t>
      </w:r>
      <w:r>
        <w:t xml:space="preserve">receive a potential Request for Quotes (RFQ), the potential </w:t>
      </w:r>
      <w:proofErr w:type="spellStart"/>
      <w:r>
        <w:t>offerors</w:t>
      </w:r>
      <w:proofErr w:type="spellEnd"/>
      <w:r>
        <w:t xml:space="preserve"> shall register their</w:t>
      </w:r>
      <w:r w:rsidR="00523855">
        <w:t xml:space="preserve"> </w:t>
      </w:r>
      <w:r>
        <w:t xml:space="preserve">organization and their authority to submit quotes at </w:t>
      </w:r>
      <w:r w:rsidR="00523855">
        <w:t>www.gsa.gov/connectionsii</w:t>
      </w:r>
    </w:p>
    <w:p w:rsidR="008974C7" w:rsidRDefault="008974C7" w:rsidP="008974C7">
      <w:r>
        <w:t>The contractor shall submit a written cost and technical proposal for consideration</w:t>
      </w:r>
      <w:r w:rsidR="00523855">
        <w:t xml:space="preserve"> </w:t>
      </w:r>
      <w:r>
        <w:t>before the due date and time for this RFQ. The contractor shall submit a payment</w:t>
      </w:r>
      <w:r w:rsidR="00523855">
        <w:t xml:space="preserve"> </w:t>
      </w:r>
      <w:r>
        <w:t>schedule as part of the cost proposal. In addition, the contractor shall submit these</w:t>
      </w:r>
      <w:r w:rsidR="00523855">
        <w:t xml:space="preserve"> </w:t>
      </w:r>
      <w:r>
        <w:t>proposals electronically.</w:t>
      </w:r>
    </w:p>
    <w:p w:rsidR="008974C7" w:rsidRDefault="008974C7" w:rsidP="008974C7">
      <w:r w:rsidRPr="00523855">
        <w:rPr>
          <w:b/>
        </w:rPr>
        <w:t>5.2.1 Travel.</w:t>
      </w:r>
      <w:r>
        <w:t xml:space="preserve"> As part of the Cost Proposal, the contractor shall provide any anticipated</w:t>
      </w:r>
      <w:r w:rsidR="00523855">
        <w:t xml:space="preserve"> </w:t>
      </w:r>
      <w:r>
        <w:t>travel costs, if known, to include: origination; destination; number of trips; number of</w:t>
      </w:r>
      <w:r w:rsidR="00523855">
        <w:t xml:space="preserve"> </w:t>
      </w:r>
      <w:r>
        <w:t xml:space="preserve">persons; and a breakdown of lodging, meals, transportation and related costs. </w:t>
      </w:r>
      <w:proofErr w:type="spellStart"/>
      <w:r>
        <w:t>Actualexpenses</w:t>
      </w:r>
      <w:proofErr w:type="spellEnd"/>
      <w:r>
        <w:t xml:space="preserve"> are limited by the Government Travel Regulations and must be pre-approved</w:t>
      </w:r>
      <w:r w:rsidR="00523855">
        <w:t xml:space="preserve"> </w:t>
      </w:r>
      <w:r>
        <w:t>by the client.</w:t>
      </w:r>
    </w:p>
    <w:p w:rsidR="008974C7" w:rsidRDefault="008974C7" w:rsidP="008974C7">
      <w:r w:rsidRPr="00523855">
        <w:rPr>
          <w:b/>
        </w:rPr>
        <w:t>5.2.2   (Un</w:t>
      </w:r>
      <w:r w:rsidR="00523855">
        <w:rPr>
          <w:b/>
        </w:rPr>
        <w:t>-</w:t>
      </w:r>
      <w:r w:rsidRPr="00523855">
        <w:rPr>
          <w:b/>
        </w:rPr>
        <w:t>priced CLINS).</w:t>
      </w:r>
      <w:r>
        <w:t xml:space="preserve"> The contractor shall provide a breakdown of any</w:t>
      </w:r>
      <w:r w:rsidR="00523855">
        <w:t xml:space="preserve"> other direct costs (ODCs)</w:t>
      </w:r>
      <w:r>
        <w:t xml:space="preserve"> in the Cost Proposal. The breakdown shall include an identification of any “open</w:t>
      </w:r>
      <w:r w:rsidR="00523855">
        <w:t xml:space="preserve"> market </w:t>
      </w:r>
      <w:r>
        <w:t>items" or the contracting vehicle used for the Un</w:t>
      </w:r>
      <w:r w:rsidR="00523855">
        <w:t>-priced CLINS.</w:t>
      </w:r>
    </w:p>
    <w:p w:rsidR="008974C7" w:rsidRDefault="008974C7" w:rsidP="008974C7">
      <w:r w:rsidRPr="00523855">
        <w:rPr>
          <w:b/>
        </w:rPr>
        <w:t>5.3 Deliverables and Reports.</w:t>
      </w:r>
      <w:r>
        <w:t xml:space="preserve"> In addition to the applicable requirements, the</w:t>
      </w:r>
      <w:r w:rsidR="00523855">
        <w:t xml:space="preserve"> </w:t>
      </w:r>
      <w:r>
        <w:t>contractor shall provide the following deliverables and reports:</w:t>
      </w:r>
    </w:p>
    <w:p w:rsidR="008974C7" w:rsidRDefault="008974C7" w:rsidP="008974C7">
      <w:r w:rsidRPr="00523855">
        <w:rPr>
          <w:b/>
        </w:rPr>
        <w:t xml:space="preserve">5.3.1 Status Reports. </w:t>
      </w:r>
      <w:r>
        <w:t>Status reports must be submitted monthly to the OCO</w:t>
      </w:r>
    </w:p>
    <w:p w:rsidR="008974C7" w:rsidRDefault="008974C7" w:rsidP="008974C7">
      <w:r w:rsidRPr="00523855">
        <w:rPr>
          <w:b/>
        </w:rPr>
        <w:t>5.3.2</w:t>
      </w:r>
      <w:r>
        <w:t xml:space="preserve"> Failure to provide reports correctly will cause resubmission by your company.</w:t>
      </w:r>
    </w:p>
    <w:p w:rsidR="008974C7" w:rsidRDefault="008974C7" w:rsidP="008974C7">
      <w:r w:rsidRPr="00523855">
        <w:rPr>
          <w:b/>
        </w:rPr>
        <w:t>5.3.3 Other Reporting Requirements.</w:t>
      </w:r>
      <w:r>
        <w:t xml:space="preserve"> In addition to the </w:t>
      </w:r>
      <w:r w:rsidR="00523855">
        <w:t>m</w:t>
      </w:r>
      <w:r>
        <w:t xml:space="preserve">onthly </w:t>
      </w:r>
      <w:r w:rsidR="00523855">
        <w:t>s</w:t>
      </w:r>
      <w:r>
        <w:t xml:space="preserve">tatus </w:t>
      </w:r>
      <w:r w:rsidR="00523855">
        <w:t>r</w:t>
      </w:r>
      <w:r>
        <w:t>eports, the</w:t>
      </w:r>
      <w:r w:rsidR="00523855">
        <w:t xml:space="preserve"> </w:t>
      </w:r>
      <w:r>
        <w:t>contractor shall provide the following:</w:t>
      </w:r>
    </w:p>
    <w:p w:rsidR="008974C7" w:rsidRDefault="008974C7" w:rsidP="008974C7">
      <w:r w:rsidRPr="00523855">
        <w:rPr>
          <w:b/>
        </w:rPr>
        <w:t>5.3.3.1</w:t>
      </w:r>
      <w:r>
        <w:t xml:space="preserve"> The contractor shall inform the OCO in writing of the actual task starting</w:t>
      </w:r>
      <w:r w:rsidR="00523855">
        <w:t xml:space="preserve"> </w:t>
      </w:r>
      <w:r>
        <w:t>date on or before the starting date.</w:t>
      </w:r>
    </w:p>
    <w:p w:rsidR="008974C7" w:rsidRDefault="008974C7" w:rsidP="008974C7">
      <w:r w:rsidRPr="00523855">
        <w:rPr>
          <w:b/>
        </w:rPr>
        <w:lastRenderedPageBreak/>
        <w:t>5.3.3.2</w:t>
      </w:r>
      <w:r>
        <w:t xml:space="preserve"> The contractor shall bring problems or potential problems affecting</w:t>
      </w:r>
      <w:r w:rsidR="00523855">
        <w:t xml:space="preserve"> </w:t>
      </w:r>
      <w:r>
        <w:t>performance to the attention of the OCO as soon as possible. Verbal reports will be</w:t>
      </w:r>
      <w:r w:rsidR="00523855">
        <w:t xml:space="preserve"> </w:t>
      </w:r>
      <w:r>
        <w:t>followed up with written reports when directed by the OCO.</w:t>
      </w:r>
    </w:p>
    <w:p w:rsidR="008974C7" w:rsidRDefault="008974C7" w:rsidP="008974C7">
      <w:r w:rsidRPr="00523855">
        <w:rPr>
          <w:b/>
        </w:rPr>
        <w:t>5.3.3.3</w:t>
      </w:r>
      <w:r>
        <w:t xml:space="preserve"> The contractor shall notify the OCO when 75 % of the amount of the task</w:t>
      </w:r>
      <w:r w:rsidR="00523855">
        <w:t xml:space="preserve"> </w:t>
      </w:r>
      <w:r>
        <w:t xml:space="preserve">has been expended (for </w:t>
      </w:r>
      <w:r w:rsidR="00523855">
        <w:t>time-and-materials</w:t>
      </w:r>
      <w:r>
        <w:t xml:space="preserve"> task orders).</w:t>
      </w:r>
    </w:p>
    <w:p w:rsidR="008974C7" w:rsidRDefault="008974C7" w:rsidP="008974C7">
      <w:r w:rsidRPr="00523855">
        <w:rPr>
          <w:b/>
        </w:rPr>
        <w:t>5.3.3.4</w:t>
      </w:r>
      <w:r>
        <w:t xml:space="preserve"> Additional written reports may be required and negotiated.</w:t>
      </w:r>
    </w:p>
    <w:p w:rsidR="008974C7" w:rsidRDefault="008974C7" w:rsidP="008974C7">
      <w:r w:rsidRPr="00523855">
        <w:rPr>
          <w:b/>
        </w:rPr>
        <w:t>5.3.4 Delivery Instructions.</w:t>
      </w:r>
      <w:r>
        <w:t xml:space="preserve"> All deliverables shall be delivered to the client no later</w:t>
      </w:r>
      <w:r w:rsidR="00523855">
        <w:t xml:space="preserve"> </w:t>
      </w:r>
      <w:r>
        <w:t xml:space="preserve">than the </w:t>
      </w:r>
      <w:proofErr w:type="gramStart"/>
      <w:r>
        <w:t>date specified in the SOW. Deliverables are</w:t>
      </w:r>
      <w:proofErr w:type="gramEnd"/>
      <w:r>
        <w:t xml:space="preserve"> to be transmitted with a cover</w:t>
      </w:r>
      <w:r w:rsidR="00523855">
        <w:t xml:space="preserve"> </w:t>
      </w:r>
      <w:r>
        <w:t>letter, on the prime contractor’s letterhead, describing the contents.</w:t>
      </w:r>
    </w:p>
    <w:p w:rsidR="008974C7" w:rsidRDefault="008974C7" w:rsidP="008974C7">
      <w:r w:rsidRPr="00523855">
        <w:rPr>
          <w:b/>
        </w:rPr>
        <w:t>5.4 Inspection and Acceptance.</w:t>
      </w:r>
      <w:r>
        <w:t xml:space="preserve"> In the absence of other agreements negotiated</w:t>
      </w:r>
      <w:r w:rsidR="00523855">
        <w:t xml:space="preserve"> </w:t>
      </w:r>
      <w:r>
        <w:t>with respect to time provided for government review, deliverables will be inspected and</w:t>
      </w:r>
      <w:r w:rsidR="00523855">
        <w:t xml:space="preserve"> </w:t>
      </w:r>
      <w:r>
        <w:t>the contractor notified of the OCOs findings within 5 work days of normally scheduled</w:t>
      </w:r>
      <w:r w:rsidR="00523855">
        <w:t xml:space="preserve"> </w:t>
      </w:r>
      <w:r>
        <w:t>review.</w:t>
      </w:r>
    </w:p>
    <w:p w:rsidR="00270552" w:rsidRDefault="008974C7">
      <w:r w:rsidRPr="00523855">
        <w:rPr>
          <w:b/>
        </w:rPr>
        <w:t xml:space="preserve">5.5 Procedures for Payment. </w:t>
      </w:r>
      <w:r>
        <w:t>Billing and payment shall be accomplished in</w:t>
      </w:r>
      <w:r w:rsidR="00523855">
        <w:t xml:space="preserve"> </w:t>
      </w:r>
      <w:r>
        <w:t>accordance with the contract. The contractor shall have the invoice certified by the</w:t>
      </w:r>
      <w:r w:rsidR="00523855">
        <w:t xml:space="preserve"> </w:t>
      </w:r>
      <w:r>
        <w:t xml:space="preserve">OCO. The contractor’s invoice will be for one month for services performed in the previous month. The contractor may invoice only for the hours, travel and unique services ordered by GSA and actually used in direct support of the client representative’s project. Invoices submitted for payment must be accompanied by a copy of the government’s document(s) (i.e. DD250 or similar form) accepting the covered services. Failure to comply with the procedures outlined above may result </w:t>
      </w:r>
      <w:r w:rsidR="00523855">
        <w:t>in your payment being delayed.</w:t>
      </w:r>
    </w:p>
    <w:sectPr w:rsidR="002705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27" w:rsidRDefault="00A55F27" w:rsidP="00982DB1">
      <w:pPr>
        <w:spacing w:after="0" w:line="240" w:lineRule="auto"/>
      </w:pPr>
      <w:r>
        <w:separator/>
      </w:r>
    </w:p>
  </w:endnote>
  <w:endnote w:type="continuationSeparator" w:id="0">
    <w:p w:rsidR="00A55F27" w:rsidRDefault="00A55F27" w:rsidP="009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88793"/>
      <w:docPartObj>
        <w:docPartGallery w:val="Page Numbers (Bottom of Page)"/>
        <w:docPartUnique/>
      </w:docPartObj>
    </w:sdtPr>
    <w:sdtEndPr/>
    <w:sdtContent>
      <w:sdt>
        <w:sdtPr>
          <w:id w:val="-1669238322"/>
          <w:docPartObj>
            <w:docPartGallery w:val="Page Numbers (Top of Page)"/>
            <w:docPartUnique/>
          </w:docPartObj>
        </w:sdtPr>
        <w:sdtEndPr/>
        <w:sdtContent>
          <w:p w:rsidR="003B0A14" w:rsidRDefault="003B0A14" w:rsidP="003B0A14">
            <w:pPr>
              <w:pStyle w:val="Footer"/>
              <w:jc w:val="center"/>
            </w:pPr>
            <w:r w:rsidRPr="003B0A14">
              <w:t xml:space="preserve">Page </w:t>
            </w:r>
            <w:r w:rsidRPr="003B0A14">
              <w:rPr>
                <w:bCs/>
                <w:sz w:val="24"/>
                <w:szCs w:val="24"/>
              </w:rPr>
              <w:fldChar w:fldCharType="begin"/>
            </w:r>
            <w:r w:rsidRPr="003B0A14">
              <w:rPr>
                <w:bCs/>
              </w:rPr>
              <w:instrText xml:space="preserve"> PAGE </w:instrText>
            </w:r>
            <w:r w:rsidRPr="003B0A14">
              <w:rPr>
                <w:bCs/>
                <w:sz w:val="24"/>
                <w:szCs w:val="24"/>
              </w:rPr>
              <w:fldChar w:fldCharType="separate"/>
            </w:r>
            <w:r w:rsidR="003339B6">
              <w:rPr>
                <w:bCs/>
                <w:noProof/>
              </w:rPr>
              <w:t>1</w:t>
            </w:r>
            <w:r w:rsidRPr="003B0A14">
              <w:rPr>
                <w:bCs/>
                <w:sz w:val="24"/>
                <w:szCs w:val="24"/>
              </w:rPr>
              <w:fldChar w:fldCharType="end"/>
            </w:r>
            <w:r w:rsidRPr="003B0A14">
              <w:t xml:space="preserve"> of </w:t>
            </w:r>
            <w:r w:rsidRPr="003B0A14">
              <w:rPr>
                <w:bCs/>
                <w:sz w:val="24"/>
                <w:szCs w:val="24"/>
              </w:rPr>
              <w:fldChar w:fldCharType="begin"/>
            </w:r>
            <w:r w:rsidRPr="003B0A14">
              <w:rPr>
                <w:bCs/>
              </w:rPr>
              <w:instrText xml:space="preserve"> NUMPAGES  </w:instrText>
            </w:r>
            <w:r w:rsidRPr="003B0A14">
              <w:rPr>
                <w:bCs/>
                <w:sz w:val="24"/>
                <w:szCs w:val="24"/>
              </w:rPr>
              <w:fldChar w:fldCharType="separate"/>
            </w:r>
            <w:r w:rsidR="003339B6">
              <w:rPr>
                <w:bCs/>
                <w:noProof/>
              </w:rPr>
              <w:t>6</w:t>
            </w:r>
            <w:r w:rsidRPr="003B0A14">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27" w:rsidRDefault="00A55F27" w:rsidP="00982DB1">
      <w:pPr>
        <w:spacing w:after="0" w:line="240" w:lineRule="auto"/>
      </w:pPr>
      <w:r>
        <w:separator/>
      </w:r>
    </w:p>
  </w:footnote>
  <w:footnote w:type="continuationSeparator" w:id="0">
    <w:p w:rsidR="00A55F27" w:rsidRDefault="00A55F27" w:rsidP="0098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AE" w:rsidRDefault="001B7DAE" w:rsidP="00982DB1">
    <w:pPr>
      <w:pStyle w:val="Header"/>
      <w:tabs>
        <w:tab w:val="clear" w:pos="4680"/>
      </w:tabs>
    </w:pPr>
    <w:r w:rsidRPr="00982DB1">
      <w:rPr>
        <w:noProof/>
      </w:rPr>
      <w:drawing>
        <wp:anchor distT="0" distB="0" distL="114300" distR="114300" simplePos="0" relativeHeight="251659264" behindDoc="0" locked="0" layoutInCell="1" allowOverlap="1" wp14:anchorId="284DF9BD" wp14:editId="52728B78">
          <wp:simplePos x="0" y="0"/>
          <wp:positionH relativeFrom="column">
            <wp:posOffset>5139690</wp:posOffset>
          </wp:positionH>
          <wp:positionV relativeFrom="paragraph">
            <wp:posOffset>15875</wp:posOffset>
          </wp:positionV>
          <wp:extent cx="850900" cy="854075"/>
          <wp:effectExtent l="0" t="0" r="6350" b="3175"/>
          <wp:wrapSquare wrapText="bothSides"/>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854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General Services Administration</w:t>
    </w:r>
    <w:r>
      <w:tab/>
    </w:r>
  </w:p>
  <w:p w:rsidR="00982DB1" w:rsidRDefault="00982DB1" w:rsidP="00982DB1">
    <w:pPr>
      <w:pStyle w:val="Header"/>
      <w:tabs>
        <w:tab w:val="clear" w:pos="4680"/>
      </w:tabs>
    </w:pPr>
    <w:r>
      <w:t>CONNECTIONS II</w:t>
    </w:r>
    <w:r>
      <w:tab/>
    </w:r>
  </w:p>
  <w:p w:rsidR="00982DB1" w:rsidRDefault="001D0FD4" w:rsidP="00982DB1">
    <w:pPr>
      <w:pStyle w:val="Header"/>
    </w:pPr>
    <w:r>
      <w:t xml:space="preserve">Generic Example </w:t>
    </w:r>
    <w:r w:rsidR="00982DB1">
      <w:t>Statem</w:t>
    </w:r>
    <w:r>
      <w:t>ent of Work (SOW)</w:t>
    </w:r>
  </w:p>
  <w:sdt>
    <w:sdtPr>
      <w:alias w:val="Company"/>
      <w:tag w:val=""/>
      <w:id w:val="-656302755"/>
      <w:placeholder>
        <w:docPart w:val="A92FFCF5BF8243059AB99F8316EB3986"/>
      </w:placeholder>
      <w:dataBinding w:prefixMappings="xmlns:ns0='http://schemas.openxmlformats.org/officeDocument/2006/extended-properties' " w:xpath="/ns0:Properties[1]/ns0:Company[1]" w:storeItemID="{6668398D-A668-4E3E-A5EB-62B293D839F1}"/>
      <w:text/>
    </w:sdtPr>
    <w:sdtEndPr/>
    <w:sdtContent>
      <w:p w:rsidR="001D0FD4" w:rsidRDefault="001D0FD4" w:rsidP="00982DB1">
        <w:pPr>
          <w:pStyle w:val="Header"/>
        </w:pPr>
        <w:r>
          <w:t>Client Agency Name</w:t>
        </w:r>
      </w:p>
    </w:sdtContent>
  </w:sdt>
  <w:p w:rsidR="00982DB1" w:rsidRDefault="001D0FD4" w:rsidP="00982DB1">
    <w:pPr>
      <w:pStyle w:val="Header"/>
    </w:pPr>
    <w:r>
      <w:t xml:space="preserve">Order Identification Number: </w:t>
    </w:r>
    <w:r>
      <w:fldChar w:fldCharType="begin"/>
    </w:r>
    <w:r>
      <w:instrText xml:space="preserve"> DOCVARIABLE  "Order Identification Number"  \* MERGEFORMAT </w:instrText>
    </w:r>
    <w:r>
      <w:fldChar w:fldCharType="end"/>
    </w:r>
    <w:r>
      <w:fldChar w:fldCharType="begin"/>
    </w:r>
    <w:r>
      <w:instrText xml:space="preserve"> DOCVARIABLE  "Order Identification Number"  \* MERGEFORMAT </w:instrText>
    </w:r>
    <w:r>
      <w:fldChar w:fldCharType="end"/>
    </w:r>
    <w:r>
      <w:t xml:space="preserve"> </w:t>
    </w:r>
    <w:sdt>
      <w:sdtPr>
        <w:alias w:val="Keywords"/>
        <w:tag w:val=""/>
        <w:id w:val="1778824154"/>
        <w:placeholder>
          <w:docPart w:val="F9D004D636184F9D89105092C9B0403E"/>
        </w:placeholder>
        <w:dataBinding w:prefixMappings="xmlns:ns0='http://purl.org/dc/elements/1.1/' xmlns:ns1='http://schemas.openxmlformats.org/package/2006/metadata/core-properties' " w:xpath="/ns1:coreProperties[1]/ns1:keywords[1]" w:storeItemID="{6C3C8BC8-F283-45AE-878A-BAB7291924A1}"/>
        <w:text/>
      </w:sdtPr>
      <w:sdtEndPr/>
      <w:sdtContent>
        <w:r w:rsidR="00523855" w:rsidRPr="00523855">
          <w:t>XX ###XXX#T5</w:t>
        </w:r>
      </w:sdtContent>
    </w:sdt>
  </w:p>
  <w:p w:rsidR="00982DB1" w:rsidRDefault="00982DB1" w:rsidP="00982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21A"/>
    <w:multiLevelType w:val="hybridMultilevel"/>
    <w:tmpl w:val="7D024C0A"/>
    <w:lvl w:ilvl="0" w:tplc="40324940">
      <w:numFmt w:val="bullet"/>
      <w:lvlText w:val="•"/>
      <w:lvlJc w:val="left"/>
      <w:pPr>
        <w:ind w:left="1809" w:hanging="720"/>
      </w:pPr>
      <w:rPr>
        <w:rFonts w:ascii="Calibri" w:eastAsiaTheme="minorHAnsi" w:hAnsi="Calibri" w:cs="Calibri"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4814C02"/>
    <w:multiLevelType w:val="hybridMultilevel"/>
    <w:tmpl w:val="7B7CD57E"/>
    <w:lvl w:ilvl="0" w:tplc="403249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04EA2"/>
    <w:multiLevelType w:val="hybridMultilevel"/>
    <w:tmpl w:val="AA1C64B2"/>
    <w:lvl w:ilvl="0" w:tplc="403249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20819"/>
    <w:multiLevelType w:val="hybridMultilevel"/>
    <w:tmpl w:val="8ACA0116"/>
    <w:lvl w:ilvl="0" w:tplc="403249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B3BFC"/>
    <w:multiLevelType w:val="hybridMultilevel"/>
    <w:tmpl w:val="EF8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21F42"/>
    <w:multiLevelType w:val="hybridMultilevel"/>
    <w:tmpl w:val="2C6A5A7E"/>
    <w:lvl w:ilvl="0" w:tplc="EF0436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94D1D"/>
    <w:multiLevelType w:val="hybridMultilevel"/>
    <w:tmpl w:val="4F3AEFC8"/>
    <w:lvl w:ilvl="0" w:tplc="EF0436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77524"/>
    <w:multiLevelType w:val="multilevel"/>
    <w:tmpl w:val="7144DC74"/>
    <w:lvl w:ilvl="0">
      <w:start w:val="1"/>
      <w:numFmt w:val="decimal"/>
      <w:lvlText w:val="%1.0"/>
      <w:lvlJc w:val="left"/>
      <w:pPr>
        <w:tabs>
          <w:tab w:val="num" w:pos="420"/>
        </w:tabs>
        <w:ind w:left="420" w:hanging="420"/>
      </w:pPr>
      <w:rPr>
        <w:rFonts w:hint="default"/>
        <w:b/>
        <w:i w:val="0"/>
      </w:rPr>
    </w:lvl>
    <w:lvl w:ilvl="1">
      <w:start w:val="1"/>
      <w:numFmt w:val="decimal"/>
      <w:lvlText w:val="%1.%2"/>
      <w:lvlJc w:val="left"/>
      <w:pPr>
        <w:tabs>
          <w:tab w:val="num" w:pos="1140"/>
        </w:tabs>
        <w:ind w:left="1140" w:hanging="4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C0"/>
    <w:rsid w:val="001B7DAE"/>
    <w:rsid w:val="001D0FD4"/>
    <w:rsid w:val="00270552"/>
    <w:rsid w:val="002A2432"/>
    <w:rsid w:val="003339B6"/>
    <w:rsid w:val="003B0A14"/>
    <w:rsid w:val="003F39C0"/>
    <w:rsid w:val="00523855"/>
    <w:rsid w:val="005D0CB3"/>
    <w:rsid w:val="008974C7"/>
    <w:rsid w:val="00982DB1"/>
    <w:rsid w:val="00A5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2A2432"/>
    <w:pPr>
      <w:spacing w:before="120" w:after="120" w:line="240" w:lineRule="auto"/>
    </w:pPr>
    <w:rPr>
      <w:rFonts w:eastAsiaTheme="minorEastAsia"/>
      <w:color w:val="000000" w:themeColor="text1"/>
    </w:rPr>
    <w:tblPr>
      <w:tblStyleRowBandSize w:val="1"/>
      <w:tblStyleColBandSize w:val="1"/>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Pr>
    <w:tcPr>
      <w:shd w:val="clear" w:color="auto" w:fill="auto"/>
    </w:tcPr>
    <w:tblStylePr w:type="firstRow">
      <w:pPr>
        <w:wordWrap/>
        <w:spacing w:beforeLines="0" w:before="60" w:beforeAutospacing="0" w:afterLines="0" w:after="60" w:afterAutospacing="0" w:line="240" w:lineRule="auto"/>
        <w:contextualSpacing w:val="0"/>
      </w:pPr>
      <w:rPr>
        <w:b/>
        <w:bCs/>
        <w:color w:val="FFFFFF" w:themeColor="background1"/>
      </w:rPr>
      <w:tblPr>
        <w:tblCellMar>
          <w:top w:w="144" w:type="dxa"/>
          <w:left w:w="108" w:type="dxa"/>
          <w:bottom w:w="144" w:type="dxa"/>
          <w:right w:w="108" w:type="dxa"/>
        </w:tblCellMa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2D050"/>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8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B1"/>
  </w:style>
  <w:style w:type="paragraph" w:styleId="Footer">
    <w:name w:val="footer"/>
    <w:basedOn w:val="Normal"/>
    <w:link w:val="FooterChar"/>
    <w:uiPriority w:val="99"/>
    <w:unhideWhenUsed/>
    <w:rsid w:val="0098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B1"/>
  </w:style>
  <w:style w:type="paragraph" w:styleId="BalloonText">
    <w:name w:val="Balloon Text"/>
    <w:basedOn w:val="Normal"/>
    <w:link w:val="BalloonTextChar"/>
    <w:uiPriority w:val="99"/>
    <w:semiHidden/>
    <w:unhideWhenUsed/>
    <w:rsid w:val="0098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B1"/>
    <w:rPr>
      <w:rFonts w:ascii="Tahoma" w:hAnsi="Tahoma" w:cs="Tahoma"/>
      <w:sz w:val="16"/>
      <w:szCs w:val="16"/>
    </w:rPr>
  </w:style>
  <w:style w:type="paragraph" w:styleId="ListParagraph">
    <w:name w:val="List Paragraph"/>
    <w:basedOn w:val="Normal"/>
    <w:uiPriority w:val="34"/>
    <w:qFormat/>
    <w:rsid w:val="00982DB1"/>
    <w:pPr>
      <w:ind w:left="720"/>
      <w:contextualSpacing/>
    </w:pPr>
  </w:style>
  <w:style w:type="character" w:styleId="PlaceholderText">
    <w:name w:val="Placeholder Text"/>
    <w:basedOn w:val="DefaultParagraphFont"/>
    <w:uiPriority w:val="99"/>
    <w:semiHidden/>
    <w:rsid w:val="001D0F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2A2432"/>
    <w:pPr>
      <w:spacing w:before="120" w:after="120" w:line="240" w:lineRule="auto"/>
    </w:pPr>
    <w:rPr>
      <w:rFonts w:eastAsiaTheme="minorEastAsia"/>
      <w:color w:val="000000" w:themeColor="text1"/>
    </w:rPr>
    <w:tblPr>
      <w:tblStyleRowBandSize w:val="1"/>
      <w:tblStyleColBandSize w:val="1"/>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Pr>
    <w:tcPr>
      <w:shd w:val="clear" w:color="auto" w:fill="auto"/>
    </w:tcPr>
    <w:tblStylePr w:type="firstRow">
      <w:pPr>
        <w:wordWrap/>
        <w:spacing w:beforeLines="0" w:before="60" w:beforeAutospacing="0" w:afterLines="0" w:after="60" w:afterAutospacing="0" w:line="240" w:lineRule="auto"/>
        <w:contextualSpacing w:val="0"/>
      </w:pPr>
      <w:rPr>
        <w:b/>
        <w:bCs/>
        <w:color w:val="FFFFFF" w:themeColor="background1"/>
      </w:rPr>
      <w:tblPr>
        <w:tblCellMar>
          <w:top w:w="144" w:type="dxa"/>
          <w:left w:w="108" w:type="dxa"/>
          <w:bottom w:w="144" w:type="dxa"/>
          <w:right w:w="108" w:type="dxa"/>
        </w:tblCellMa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2D050"/>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8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B1"/>
  </w:style>
  <w:style w:type="paragraph" w:styleId="Footer">
    <w:name w:val="footer"/>
    <w:basedOn w:val="Normal"/>
    <w:link w:val="FooterChar"/>
    <w:uiPriority w:val="99"/>
    <w:unhideWhenUsed/>
    <w:rsid w:val="0098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B1"/>
  </w:style>
  <w:style w:type="paragraph" w:styleId="BalloonText">
    <w:name w:val="Balloon Text"/>
    <w:basedOn w:val="Normal"/>
    <w:link w:val="BalloonTextChar"/>
    <w:uiPriority w:val="99"/>
    <w:semiHidden/>
    <w:unhideWhenUsed/>
    <w:rsid w:val="0098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B1"/>
    <w:rPr>
      <w:rFonts w:ascii="Tahoma" w:hAnsi="Tahoma" w:cs="Tahoma"/>
      <w:sz w:val="16"/>
      <w:szCs w:val="16"/>
    </w:rPr>
  </w:style>
  <w:style w:type="paragraph" w:styleId="ListParagraph">
    <w:name w:val="List Paragraph"/>
    <w:basedOn w:val="Normal"/>
    <w:uiPriority w:val="34"/>
    <w:qFormat/>
    <w:rsid w:val="00982DB1"/>
    <w:pPr>
      <w:ind w:left="720"/>
      <w:contextualSpacing/>
    </w:pPr>
  </w:style>
  <w:style w:type="character" w:styleId="PlaceholderText">
    <w:name w:val="Placeholder Text"/>
    <w:basedOn w:val="DefaultParagraphFont"/>
    <w:uiPriority w:val="99"/>
    <w:semiHidden/>
    <w:rsid w:val="001D0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429EEEC2094716B9880BB3D5488C2A"/>
        <w:category>
          <w:name w:val="General"/>
          <w:gallery w:val="placeholder"/>
        </w:category>
        <w:types>
          <w:type w:val="bbPlcHdr"/>
        </w:types>
        <w:behaviors>
          <w:behavior w:val="content"/>
        </w:behaviors>
        <w:guid w:val="{689FB0E6-CEA0-4525-BCBC-F081D7D0B403}"/>
      </w:docPartPr>
      <w:docPartBody>
        <w:p w:rsidR="00352A08" w:rsidRDefault="00990C7F">
          <w:r w:rsidRPr="003D2F82">
            <w:rPr>
              <w:rStyle w:val="PlaceholderText"/>
            </w:rPr>
            <w:t>[Company]</w:t>
          </w:r>
        </w:p>
      </w:docPartBody>
    </w:docPart>
    <w:docPart>
      <w:docPartPr>
        <w:name w:val="A92FFCF5BF8243059AB99F8316EB3986"/>
        <w:category>
          <w:name w:val="General"/>
          <w:gallery w:val="placeholder"/>
        </w:category>
        <w:types>
          <w:type w:val="bbPlcHdr"/>
        </w:types>
        <w:behaviors>
          <w:behavior w:val="content"/>
        </w:behaviors>
        <w:guid w:val="{B35E7F00-4B75-42FC-AC01-9BE38B371B90}"/>
      </w:docPartPr>
      <w:docPartBody>
        <w:p w:rsidR="00352A08" w:rsidRDefault="00990C7F">
          <w:r w:rsidRPr="003D2F82">
            <w:rPr>
              <w:rStyle w:val="PlaceholderText"/>
            </w:rPr>
            <w:t>[Company]</w:t>
          </w:r>
        </w:p>
      </w:docPartBody>
    </w:docPart>
    <w:docPart>
      <w:docPartPr>
        <w:name w:val="CF41781104F246E5AC6BF5C93B5FF367"/>
        <w:category>
          <w:name w:val="General"/>
          <w:gallery w:val="placeholder"/>
        </w:category>
        <w:types>
          <w:type w:val="bbPlcHdr"/>
        </w:types>
        <w:behaviors>
          <w:behavior w:val="content"/>
        </w:behaviors>
        <w:guid w:val="{64DF7B36-BEA4-4489-BED6-E9FCA7FF4D0F}"/>
      </w:docPartPr>
      <w:docPartBody>
        <w:p w:rsidR="00352A08" w:rsidRDefault="00990C7F">
          <w:r w:rsidRPr="003D2F82">
            <w:rPr>
              <w:rStyle w:val="PlaceholderText"/>
            </w:rPr>
            <w:t>[Keywords]</w:t>
          </w:r>
        </w:p>
      </w:docPartBody>
    </w:docPart>
    <w:docPart>
      <w:docPartPr>
        <w:name w:val="F9D004D636184F9D89105092C9B0403E"/>
        <w:category>
          <w:name w:val="General"/>
          <w:gallery w:val="placeholder"/>
        </w:category>
        <w:types>
          <w:type w:val="bbPlcHdr"/>
        </w:types>
        <w:behaviors>
          <w:behavior w:val="content"/>
        </w:behaviors>
        <w:guid w:val="{64B276E8-A08B-482C-B3A9-590718D858BB}"/>
      </w:docPartPr>
      <w:docPartBody>
        <w:p w:rsidR="00352A08" w:rsidRDefault="00990C7F">
          <w:r w:rsidRPr="003D2F8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7F"/>
    <w:rsid w:val="0011740D"/>
    <w:rsid w:val="00352A08"/>
    <w:rsid w:val="0071622C"/>
    <w:rsid w:val="009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C7F"/>
    <w:rPr>
      <w:color w:val="808080"/>
    </w:rPr>
  </w:style>
  <w:style w:type="paragraph" w:customStyle="1" w:styleId="FBB86C60541341D5A3B87BD58DAA3989">
    <w:name w:val="FBB86C60541341D5A3B87BD58DAA3989"/>
    <w:rsid w:val="00990C7F"/>
  </w:style>
  <w:style w:type="paragraph" w:customStyle="1" w:styleId="7818840F0DC84C9082539C80B4EF5670">
    <w:name w:val="7818840F0DC84C9082539C80B4EF5670"/>
    <w:rsid w:val="00990C7F"/>
  </w:style>
  <w:style w:type="paragraph" w:customStyle="1" w:styleId="D5DD75241BAD457184970B678CD594EA">
    <w:name w:val="D5DD75241BAD457184970B678CD594EA"/>
    <w:rsid w:val="00990C7F"/>
  </w:style>
  <w:style w:type="paragraph" w:customStyle="1" w:styleId="85BE11A7C7654960926B790A3A32A8AF">
    <w:name w:val="85BE11A7C7654960926B790A3A32A8AF"/>
    <w:rsid w:val="00990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C7F"/>
    <w:rPr>
      <w:color w:val="808080"/>
    </w:rPr>
  </w:style>
  <w:style w:type="paragraph" w:customStyle="1" w:styleId="FBB86C60541341D5A3B87BD58DAA3989">
    <w:name w:val="FBB86C60541341D5A3B87BD58DAA3989"/>
    <w:rsid w:val="00990C7F"/>
  </w:style>
  <w:style w:type="paragraph" w:customStyle="1" w:styleId="7818840F0DC84C9082539C80B4EF5670">
    <w:name w:val="7818840F0DC84C9082539C80B4EF5670"/>
    <w:rsid w:val="00990C7F"/>
  </w:style>
  <w:style w:type="paragraph" w:customStyle="1" w:styleId="D5DD75241BAD457184970B678CD594EA">
    <w:name w:val="D5DD75241BAD457184970B678CD594EA"/>
    <w:rsid w:val="00990C7F"/>
  </w:style>
  <w:style w:type="paragraph" w:customStyle="1" w:styleId="85BE11A7C7654960926B790A3A32A8AF">
    <w:name w:val="85BE11A7C7654960926B790A3A32A8AF"/>
    <w:rsid w:val="00990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CONNECTIONS II Example Generic Statement of Work</vt:lpstr>
    </vt:vector>
  </TitlesOfParts>
  <Company>Client Agency Name</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 II Example Generic Statement of Work</dc:title>
  <dc:creator>U.S. General Services Administration</dc:creator>
  <cp:keywords>XX ###XXX#T5</cp:keywords>
  <cp:lastModifiedBy>JohnLWard</cp:lastModifiedBy>
  <cp:revision>2</cp:revision>
  <dcterms:created xsi:type="dcterms:W3CDTF">2015-02-18T15:31:00Z</dcterms:created>
  <dcterms:modified xsi:type="dcterms:W3CDTF">2015-02-18T15:31:00Z</dcterms:modified>
</cp:coreProperties>
</file>