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0D2E" w:rsidRDefault="00343A56" w:rsidP="00B94472">
      <w:pPr>
        <w:spacing w:before="240" w:after="0" w:line="240" w:lineRule="auto"/>
        <w:jc w:val="center"/>
        <w:rPr>
          <w:b/>
          <w:sz w:val="32"/>
          <w:szCs w:val="24"/>
        </w:rPr>
      </w:pPr>
      <w:r>
        <w:rPr>
          <w:b/>
          <w:sz w:val="32"/>
          <w:szCs w:val="24"/>
        </w:rPr>
        <w:t xml:space="preserve">FY15 </w:t>
      </w:r>
      <w:r w:rsidR="00B94472">
        <w:rPr>
          <w:b/>
          <w:sz w:val="32"/>
          <w:szCs w:val="24"/>
        </w:rPr>
        <w:t xml:space="preserve">Aviation </w:t>
      </w:r>
      <w:r>
        <w:rPr>
          <w:b/>
          <w:sz w:val="32"/>
          <w:szCs w:val="24"/>
        </w:rPr>
        <w:t xml:space="preserve">Open </w:t>
      </w:r>
      <w:r w:rsidR="00BE0D2E" w:rsidRPr="00B94472">
        <w:rPr>
          <w:b/>
          <w:sz w:val="32"/>
          <w:szCs w:val="24"/>
        </w:rPr>
        <w:t>Data Set</w:t>
      </w:r>
      <w:r w:rsidR="000925F3">
        <w:rPr>
          <w:b/>
          <w:sz w:val="32"/>
          <w:szCs w:val="24"/>
        </w:rPr>
        <w:t xml:space="preserve"> Summary</w:t>
      </w:r>
    </w:p>
    <w:p w:rsidR="00743C92" w:rsidRPr="00B94472" w:rsidRDefault="002F7F89" w:rsidP="00B94472">
      <w:pPr>
        <w:spacing w:before="240" w:after="0" w:line="240" w:lineRule="auto"/>
        <w:rPr>
          <w:sz w:val="24"/>
          <w:szCs w:val="24"/>
          <w:u w:val="single"/>
        </w:rPr>
      </w:pPr>
      <w:bookmarkStart w:id="0" w:name="_GoBack"/>
      <w:bookmarkEnd w:id="0"/>
      <w:r w:rsidRPr="00B94472">
        <w:rPr>
          <w:b/>
          <w:sz w:val="24"/>
          <w:szCs w:val="24"/>
          <w:u w:val="single"/>
        </w:rPr>
        <w:t xml:space="preserve">Overview of </w:t>
      </w:r>
      <w:r w:rsidR="00343A56">
        <w:rPr>
          <w:b/>
          <w:sz w:val="24"/>
          <w:szCs w:val="24"/>
          <w:u w:val="single"/>
        </w:rPr>
        <w:t xml:space="preserve">the </w:t>
      </w:r>
      <w:r w:rsidR="00037ED2">
        <w:rPr>
          <w:b/>
          <w:sz w:val="24"/>
          <w:szCs w:val="24"/>
          <w:u w:val="single"/>
        </w:rPr>
        <w:t xml:space="preserve">annual </w:t>
      </w:r>
      <w:r w:rsidR="00343A56">
        <w:rPr>
          <w:b/>
          <w:sz w:val="24"/>
          <w:szCs w:val="24"/>
          <w:u w:val="single"/>
        </w:rPr>
        <w:t xml:space="preserve">Aviation Open </w:t>
      </w:r>
      <w:r w:rsidRPr="00B94472">
        <w:rPr>
          <w:b/>
          <w:sz w:val="24"/>
          <w:szCs w:val="24"/>
          <w:u w:val="single"/>
        </w:rPr>
        <w:t>Data Set</w:t>
      </w:r>
    </w:p>
    <w:p w:rsidR="00743C92" w:rsidRPr="00B94472" w:rsidRDefault="002F7F89" w:rsidP="00B94472">
      <w:pPr>
        <w:spacing w:before="240" w:after="0" w:line="240" w:lineRule="auto"/>
        <w:rPr>
          <w:sz w:val="24"/>
          <w:szCs w:val="24"/>
        </w:rPr>
      </w:pPr>
      <w:r w:rsidRPr="00B94472">
        <w:rPr>
          <w:sz w:val="24"/>
          <w:szCs w:val="24"/>
        </w:rPr>
        <w:t xml:space="preserve">The Federal Aviation </w:t>
      </w:r>
      <w:r w:rsidR="00343A56">
        <w:rPr>
          <w:sz w:val="24"/>
          <w:szCs w:val="24"/>
        </w:rPr>
        <w:t xml:space="preserve">Open </w:t>
      </w:r>
      <w:r w:rsidRPr="00B94472">
        <w:rPr>
          <w:sz w:val="24"/>
          <w:szCs w:val="24"/>
        </w:rPr>
        <w:t>Data Set is compiled from data Federal agencies submit to the Federal Aviation Interacti</w:t>
      </w:r>
      <w:r w:rsidR="00343A56">
        <w:rPr>
          <w:sz w:val="24"/>
          <w:szCs w:val="24"/>
        </w:rPr>
        <w:t>ve Reporting System (FAIRS) for each fiscal year</w:t>
      </w:r>
      <w:r w:rsidRPr="00B94472">
        <w:rPr>
          <w:sz w:val="24"/>
          <w:szCs w:val="24"/>
        </w:rPr>
        <w:t>. The Federal Government uses aircraft to support various missions that include the management of natural resources, scientific research, search and rescue, firefighting, marine safety, research and development, and law enforcement activities. The Federal Government owns aircraft, and also leases, charters, and rents aircraft through Commercial Aviation Services (CAS) providers.</w:t>
      </w:r>
    </w:p>
    <w:p w:rsidR="00743C92" w:rsidRPr="00B94472" w:rsidRDefault="002F7F89" w:rsidP="00B94472">
      <w:pPr>
        <w:spacing w:before="240" w:after="0" w:line="240" w:lineRule="auto"/>
        <w:rPr>
          <w:sz w:val="24"/>
          <w:szCs w:val="24"/>
          <w:u w:val="single"/>
        </w:rPr>
      </w:pPr>
      <w:r w:rsidRPr="00B94472">
        <w:rPr>
          <w:b/>
          <w:sz w:val="24"/>
          <w:szCs w:val="24"/>
          <w:u w:val="single"/>
        </w:rPr>
        <w:t>Types of Data Collected:</w:t>
      </w:r>
    </w:p>
    <w:p w:rsidR="00743C92" w:rsidRPr="00B94472" w:rsidRDefault="002F7F89" w:rsidP="00B94472">
      <w:pPr>
        <w:spacing w:before="240" w:after="0" w:line="240" w:lineRule="auto"/>
        <w:rPr>
          <w:sz w:val="24"/>
          <w:szCs w:val="24"/>
        </w:rPr>
      </w:pPr>
      <w:r w:rsidRPr="00B94472">
        <w:rPr>
          <w:sz w:val="24"/>
          <w:szCs w:val="24"/>
        </w:rPr>
        <w:t xml:space="preserve">The Federal Aviation </w:t>
      </w:r>
      <w:r w:rsidR="00343A56">
        <w:rPr>
          <w:sz w:val="24"/>
          <w:szCs w:val="24"/>
        </w:rPr>
        <w:t xml:space="preserve">Open </w:t>
      </w:r>
      <w:r w:rsidRPr="00B94472">
        <w:rPr>
          <w:sz w:val="24"/>
          <w:szCs w:val="24"/>
        </w:rPr>
        <w:t>Data Set includes total flight hours and is further b</w:t>
      </w:r>
      <w:r w:rsidR="00343A56">
        <w:rPr>
          <w:sz w:val="24"/>
          <w:szCs w:val="24"/>
        </w:rPr>
        <w:t>roken down to identify Federal f</w:t>
      </w:r>
      <w:r w:rsidRPr="00B94472">
        <w:rPr>
          <w:sz w:val="24"/>
          <w:szCs w:val="24"/>
        </w:rPr>
        <w:t xml:space="preserve">leet hours as well as Commercial Aviation Services (CAS) hours.  Additionally, the Aviation </w:t>
      </w:r>
      <w:r w:rsidR="00343A56">
        <w:rPr>
          <w:sz w:val="24"/>
          <w:szCs w:val="24"/>
        </w:rPr>
        <w:t xml:space="preserve">Open </w:t>
      </w:r>
      <w:r w:rsidRPr="00B94472">
        <w:rPr>
          <w:sz w:val="24"/>
          <w:szCs w:val="24"/>
        </w:rPr>
        <w:t xml:space="preserve">Data Set also includes total program costs, and is also further broken down to identify Federal and CAS costs.  </w:t>
      </w:r>
    </w:p>
    <w:p w:rsidR="00743C92" w:rsidRPr="00B94472" w:rsidRDefault="002F7F89" w:rsidP="00B94472">
      <w:pPr>
        <w:spacing w:before="240" w:after="0" w:line="240" w:lineRule="auto"/>
        <w:rPr>
          <w:sz w:val="24"/>
          <w:szCs w:val="24"/>
          <w:u w:val="single"/>
        </w:rPr>
      </w:pPr>
      <w:r w:rsidRPr="00B94472">
        <w:rPr>
          <w:b/>
          <w:sz w:val="24"/>
          <w:szCs w:val="24"/>
          <w:u w:val="single"/>
        </w:rPr>
        <w:t>Key Statistics:</w:t>
      </w:r>
    </w:p>
    <w:p w:rsidR="00743C92" w:rsidRPr="00B94472" w:rsidRDefault="002F7F89" w:rsidP="00B94472">
      <w:pPr>
        <w:spacing w:before="240" w:after="0" w:line="240" w:lineRule="auto"/>
        <w:rPr>
          <w:sz w:val="24"/>
          <w:szCs w:val="24"/>
        </w:rPr>
      </w:pPr>
      <w:r w:rsidRPr="00B94472">
        <w:rPr>
          <w:b/>
          <w:sz w:val="24"/>
          <w:szCs w:val="24"/>
          <w:u w:val="single"/>
        </w:rPr>
        <w:t>Operational Aircraft Inventory</w:t>
      </w:r>
    </w:p>
    <w:p w:rsidR="00743C92" w:rsidRDefault="00712CBD" w:rsidP="00A71017">
      <w:pPr>
        <w:spacing w:before="240" w:line="240" w:lineRule="auto"/>
        <w:rPr>
          <w:sz w:val="24"/>
          <w:szCs w:val="24"/>
        </w:rPr>
      </w:pPr>
      <w:r>
        <w:rPr>
          <w:sz w:val="24"/>
          <w:szCs w:val="24"/>
        </w:rPr>
        <w:t>As of 04/07</w:t>
      </w:r>
      <w:r w:rsidR="00343A56">
        <w:rPr>
          <w:sz w:val="24"/>
          <w:szCs w:val="24"/>
        </w:rPr>
        <w:t>/16</w:t>
      </w:r>
      <w:r w:rsidR="002F7F89" w:rsidRPr="00B94472">
        <w:rPr>
          <w:sz w:val="24"/>
          <w:szCs w:val="24"/>
        </w:rPr>
        <w:t xml:space="preserve"> th</w:t>
      </w:r>
      <w:r w:rsidR="00A71017">
        <w:rPr>
          <w:sz w:val="24"/>
          <w:szCs w:val="24"/>
        </w:rPr>
        <w:t>e Federal fleet included 1,209</w:t>
      </w:r>
      <w:r w:rsidR="002F7F89" w:rsidRPr="00B94472">
        <w:rPr>
          <w:sz w:val="24"/>
          <w:szCs w:val="24"/>
        </w:rPr>
        <w:t xml:space="preserve"> operational air</w:t>
      </w:r>
      <w:r>
        <w:rPr>
          <w:sz w:val="24"/>
          <w:szCs w:val="24"/>
        </w:rPr>
        <w:t>craft, which is a decrease of 14</w:t>
      </w:r>
      <w:r w:rsidR="00343A56">
        <w:rPr>
          <w:sz w:val="24"/>
          <w:szCs w:val="24"/>
        </w:rPr>
        <w:t xml:space="preserve"> operational </w:t>
      </w:r>
      <w:r w:rsidR="001C323E">
        <w:rPr>
          <w:sz w:val="24"/>
          <w:szCs w:val="24"/>
        </w:rPr>
        <w:t xml:space="preserve">aircraft </w:t>
      </w:r>
      <w:r w:rsidR="00343A56">
        <w:rPr>
          <w:sz w:val="24"/>
          <w:szCs w:val="24"/>
        </w:rPr>
        <w:t>over FY14</w:t>
      </w:r>
      <w:r w:rsidR="00B62478">
        <w:rPr>
          <w:sz w:val="24"/>
          <w:szCs w:val="24"/>
        </w:rPr>
        <w:t>:</w:t>
      </w:r>
    </w:p>
    <w:p w:rsidR="00743C92" w:rsidRPr="00B94472" w:rsidRDefault="001C323E" w:rsidP="00B62478">
      <w:pPr>
        <w:tabs>
          <w:tab w:val="left" w:pos="3960"/>
        </w:tabs>
        <w:spacing w:after="0" w:line="240" w:lineRule="auto"/>
        <w:ind w:left="2160"/>
        <w:rPr>
          <w:sz w:val="24"/>
          <w:szCs w:val="24"/>
        </w:rPr>
      </w:pPr>
      <w:r>
        <w:rPr>
          <w:sz w:val="24"/>
          <w:szCs w:val="24"/>
        </w:rPr>
        <w:t xml:space="preserve">Airplanes      </w:t>
      </w:r>
      <w:r>
        <w:rPr>
          <w:sz w:val="24"/>
          <w:szCs w:val="24"/>
        </w:rPr>
        <w:tab/>
      </w:r>
      <w:r w:rsidR="00B62478">
        <w:rPr>
          <w:sz w:val="24"/>
          <w:szCs w:val="24"/>
        </w:rPr>
        <w:t xml:space="preserve">                       </w:t>
      </w:r>
      <w:r w:rsidR="002B5C74">
        <w:rPr>
          <w:sz w:val="24"/>
          <w:szCs w:val="24"/>
        </w:rPr>
        <w:t>688</w:t>
      </w:r>
      <w:r w:rsidR="002F7F89" w:rsidRPr="00B94472">
        <w:rPr>
          <w:sz w:val="24"/>
          <w:szCs w:val="24"/>
        </w:rPr>
        <w:t xml:space="preserve">       </w:t>
      </w:r>
      <w:r w:rsidR="002F7F89" w:rsidRPr="00B94472">
        <w:rPr>
          <w:sz w:val="24"/>
          <w:szCs w:val="24"/>
        </w:rPr>
        <w:tab/>
      </w:r>
    </w:p>
    <w:p w:rsidR="00743C92" w:rsidRPr="00B94472" w:rsidRDefault="001C323E" w:rsidP="00B62478">
      <w:pPr>
        <w:tabs>
          <w:tab w:val="left" w:pos="3960"/>
        </w:tabs>
        <w:spacing w:after="0" w:line="240" w:lineRule="auto"/>
        <w:ind w:left="2160"/>
        <w:rPr>
          <w:sz w:val="24"/>
          <w:szCs w:val="24"/>
        </w:rPr>
      </w:pPr>
      <w:r>
        <w:rPr>
          <w:sz w:val="24"/>
          <w:szCs w:val="24"/>
        </w:rPr>
        <w:t xml:space="preserve">Helicopters </w:t>
      </w:r>
      <w:r>
        <w:rPr>
          <w:sz w:val="24"/>
          <w:szCs w:val="24"/>
        </w:rPr>
        <w:tab/>
      </w:r>
      <w:r w:rsidR="00B62478">
        <w:rPr>
          <w:sz w:val="24"/>
          <w:szCs w:val="24"/>
        </w:rPr>
        <w:t xml:space="preserve">                       506</w:t>
      </w:r>
      <w:r w:rsidR="002F7F89" w:rsidRPr="00B94472">
        <w:rPr>
          <w:sz w:val="24"/>
          <w:szCs w:val="24"/>
        </w:rPr>
        <w:t xml:space="preserve">      </w:t>
      </w:r>
      <w:r w:rsidR="002F7F89" w:rsidRPr="00B94472">
        <w:rPr>
          <w:sz w:val="24"/>
          <w:szCs w:val="24"/>
        </w:rPr>
        <w:tab/>
        <w:t xml:space="preserve">  </w:t>
      </w:r>
    </w:p>
    <w:p w:rsidR="00743C92" w:rsidRPr="00B94472" w:rsidRDefault="002F7F89" w:rsidP="00B62478">
      <w:pPr>
        <w:tabs>
          <w:tab w:val="left" w:pos="4230"/>
        </w:tabs>
        <w:spacing w:after="0" w:line="240" w:lineRule="auto"/>
        <w:ind w:left="2160"/>
        <w:rPr>
          <w:sz w:val="24"/>
          <w:szCs w:val="24"/>
        </w:rPr>
      </w:pPr>
      <w:r w:rsidRPr="00B94472">
        <w:rPr>
          <w:sz w:val="24"/>
          <w:szCs w:val="24"/>
        </w:rPr>
        <w:t xml:space="preserve">Glider                       </w:t>
      </w:r>
      <w:r w:rsidR="001C323E">
        <w:rPr>
          <w:sz w:val="24"/>
          <w:szCs w:val="24"/>
        </w:rPr>
        <w:t xml:space="preserve">                 </w:t>
      </w:r>
      <w:r w:rsidR="001C323E">
        <w:rPr>
          <w:sz w:val="24"/>
          <w:szCs w:val="24"/>
        </w:rPr>
        <w:tab/>
      </w:r>
      <w:r w:rsidRPr="00B94472">
        <w:rPr>
          <w:sz w:val="24"/>
          <w:szCs w:val="24"/>
        </w:rPr>
        <w:t xml:space="preserve">1                     </w:t>
      </w:r>
      <w:r w:rsidRPr="00B94472">
        <w:rPr>
          <w:sz w:val="24"/>
          <w:szCs w:val="24"/>
        </w:rPr>
        <w:tab/>
      </w:r>
    </w:p>
    <w:p w:rsidR="00743C92" w:rsidRPr="00B94472" w:rsidRDefault="002F7F89" w:rsidP="00B62478">
      <w:pPr>
        <w:tabs>
          <w:tab w:val="left" w:pos="3960"/>
          <w:tab w:val="left" w:pos="4113"/>
        </w:tabs>
        <w:spacing w:after="0" w:line="240" w:lineRule="auto"/>
        <w:ind w:left="2160"/>
        <w:rPr>
          <w:sz w:val="24"/>
          <w:szCs w:val="24"/>
        </w:rPr>
      </w:pPr>
      <w:r w:rsidRPr="00B94472">
        <w:rPr>
          <w:sz w:val="24"/>
          <w:szCs w:val="24"/>
        </w:rPr>
        <w:t xml:space="preserve">Unmanned Aircraft Systems   </w:t>
      </w:r>
      <w:r w:rsidRPr="00B62478">
        <w:rPr>
          <w:sz w:val="24"/>
          <w:szCs w:val="24"/>
          <w:u w:val="single"/>
        </w:rPr>
        <w:t xml:space="preserve">    14</w:t>
      </w:r>
    </w:p>
    <w:p w:rsidR="00743C92" w:rsidRPr="00B94472" w:rsidRDefault="002F7F89" w:rsidP="00B62478">
      <w:pPr>
        <w:spacing w:after="0" w:line="240" w:lineRule="auto"/>
        <w:ind w:left="2160"/>
        <w:rPr>
          <w:sz w:val="24"/>
          <w:szCs w:val="24"/>
        </w:rPr>
      </w:pPr>
      <w:r w:rsidRPr="00B94472">
        <w:rPr>
          <w:sz w:val="24"/>
          <w:szCs w:val="24"/>
        </w:rPr>
        <w:t>Total air</w:t>
      </w:r>
      <w:r w:rsidR="00B62478">
        <w:rPr>
          <w:sz w:val="24"/>
          <w:szCs w:val="24"/>
        </w:rPr>
        <w:t xml:space="preserve">craft                           </w:t>
      </w:r>
      <w:r w:rsidR="002B5C74">
        <w:rPr>
          <w:sz w:val="24"/>
          <w:szCs w:val="24"/>
        </w:rPr>
        <w:t>1,209</w:t>
      </w:r>
      <w:r w:rsidRPr="00B94472">
        <w:rPr>
          <w:sz w:val="24"/>
          <w:szCs w:val="24"/>
        </w:rPr>
        <w:t xml:space="preserve">          </w:t>
      </w:r>
      <w:r w:rsidRPr="00B94472">
        <w:rPr>
          <w:sz w:val="24"/>
          <w:szCs w:val="24"/>
        </w:rPr>
        <w:tab/>
      </w:r>
      <w:r w:rsidRPr="00B94472">
        <w:rPr>
          <w:b/>
          <w:sz w:val="24"/>
          <w:szCs w:val="24"/>
        </w:rPr>
        <w:t xml:space="preserve">     </w:t>
      </w:r>
    </w:p>
    <w:p w:rsidR="00743C92" w:rsidRPr="00B94472" w:rsidRDefault="002F7F89" w:rsidP="00B94472">
      <w:pPr>
        <w:spacing w:before="240" w:after="0" w:line="240" w:lineRule="auto"/>
        <w:rPr>
          <w:sz w:val="24"/>
          <w:szCs w:val="24"/>
        </w:rPr>
      </w:pPr>
      <w:r w:rsidRPr="00B94472">
        <w:rPr>
          <w:b/>
          <w:sz w:val="24"/>
          <w:szCs w:val="24"/>
          <w:u w:val="single"/>
        </w:rPr>
        <w:t xml:space="preserve">Aircraft models, manufacturers and average age                                                         </w:t>
      </w:r>
    </w:p>
    <w:p w:rsidR="00743C92" w:rsidRPr="00B94472" w:rsidRDefault="002F7F89" w:rsidP="00B94472">
      <w:pPr>
        <w:spacing w:before="240" w:after="0" w:line="240" w:lineRule="auto"/>
        <w:rPr>
          <w:sz w:val="24"/>
          <w:szCs w:val="24"/>
        </w:rPr>
      </w:pPr>
      <w:r w:rsidRPr="00B94472">
        <w:rPr>
          <w:sz w:val="24"/>
          <w:szCs w:val="24"/>
        </w:rPr>
        <w:t>The Federal aircraft fleet consists of 257 different models that are pr</w:t>
      </w:r>
      <w:r w:rsidR="00B62478">
        <w:rPr>
          <w:sz w:val="24"/>
          <w:szCs w:val="24"/>
        </w:rPr>
        <w:t xml:space="preserve">oduced by 57 manufacturers. </w:t>
      </w:r>
      <w:r w:rsidRPr="00B94472">
        <w:rPr>
          <w:sz w:val="24"/>
          <w:szCs w:val="24"/>
        </w:rPr>
        <w:t xml:space="preserve">Federal </w:t>
      </w:r>
      <w:r w:rsidR="00652CE5">
        <w:rPr>
          <w:sz w:val="24"/>
          <w:szCs w:val="24"/>
        </w:rPr>
        <w:t xml:space="preserve">operational </w:t>
      </w:r>
      <w:r w:rsidRPr="00B94472">
        <w:rPr>
          <w:sz w:val="24"/>
          <w:szCs w:val="24"/>
        </w:rPr>
        <w:t>aircraft</w:t>
      </w:r>
      <w:r w:rsidR="00652CE5">
        <w:rPr>
          <w:sz w:val="24"/>
          <w:szCs w:val="24"/>
        </w:rPr>
        <w:t xml:space="preserve"> on</w:t>
      </w:r>
      <w:r w:rsidR="00B62478">
        <w:rPr>
          <w:sz w:val="24"/>
          <w:szCs w:val="24"/>
        </w:rPr>
        <w:t xml:space="preserve"> average are 30</w:t>
      </w:r>
      <w:r w:rsidRPr="00B94472">
        <w:rPr>
          <w:sz w:val="24"/>
          <w:szCs w:val="24"/>
        </w:rPr>
        <w:t xml:space="preserve"> years</w:t>
      </w:r>
      <w:r w:rsidR="00B62478">
        <w:rPr>
          <w:sz w:val="24"/>
          <w:szCs w:val="24"/>
        </w:rPr>
        <w:t xml:space="preserve"> old</w:t>
      </w:r>
      <w:r w:rsidRPr="00B94472">
        <w:rPr>
          <w:sz w:val="24"/>
          <w:szCs w:val="24"/>
        </w:rPr>
        <w:t xml:space="preserve">.  </w:t>
      </w:r>
    </w:p>
    <w:p w:rsidR="00743C92" w:rsidRPr="00B94472" w:rsidRDefault="002F7F89" w:rsidP="00B94472">
      <w:pPr>
        <w:spacing w:before="240" w:after="0" w:line="240" w:lineRule="auto"/>
        <w:rPr>
          <w:sz w:val="24"/>
          <w:szCs w:val="24"/>
        </w:rPr>
      </w:pPr>
      <w:r w:rsidRPr="00B94472">
        <w:rPr>
          <w:b/>
          <w:sz w:val="24"/>
          <w:szCs w:val="24"/>
          <w:u w:val="single"/>
        </w:rPr>
        <w:t>Aviation Program Costs</w:t>
      </w:r>
    </w:p>
    <w:p w:rsidR="00743C92" w:rsidRPr="00B94472" w:rsidRDefault="002F7F89" w:rsidP="00B94472">
      <w:pPr>
        <w:spacing w:before="240" w:after="0" w:line="240" w:lineRule="auto"/>
        <w:rPr>
          <w:sz w:val="24"/>
          <w:szCs w:val="24"/>
        </w:rPr>
      </w:pPr>
      <w:r w:rsidRPr="00B94472">
        <w:rPr>
          <w:sz w:val="24"/>
          <w:szCs w:val="24"/>
        </w:rPr>
        <w:t xml:space="preserve">Total </w:t>
      </w:r>
      <w:r w:rsidR="002B5C74">
        <w:rPr>
          <w:sz w:val="24"/>
          <w:szCs w:val="24"/>
        </w:rPr>
        <w:t xml:space="preserve">FY15 </w:t>
      </w:r>
      <w:r w:rsidRPr="00B94472">
        <w:rPr>
          <w:sz w:val="24"/>
          <w:szCs w:val="24"/>
        </w:rPr>
        <w:t>Aviatio</w:t>
      </w:r>
      <w:r w:rsidR="002B5C74">
        <w:rPr>
          <w:sz w:val="24"/>
          <w:szCs w:val="24"/>
        </w:rPr>
        <w:t>n program costs:  $1,031,404,877</w:t>
      </w:r>
    </w:p>
    <w:p w:rsidR="00743C92" w:rsidRPr="00B94472" w:rsidRDefault="002F7F89" w:rsidP="00B94472">
      <w:pPr>
        <w:spacing w:before="240" w:after="0" w:line="240" w:lineRule="auto"/>
        <w:rPr>
          <w:sz w:val="24"/>
          <w:szCs w:val="24"/>
        </w:rPr>
      </w:pPr>
      <w:r w:rsidRPr="00B94472">
        <w:rPr>
          <w:b/>
          <w:sz w:val="24"/>
          <w:szCs w:val="24"/>
          <w:u w:val="single"/>
        </w:rPr>
        <w:t>Greenhouse Gas Emissions/Sustainability</w:t>
      </w:r>
    </w:p>
    <w:p w:rsidR="00743C92" w:rsidRPr="00B94472" w:rsidRDefault="002F7F89" w:rsidP="00B94472">
      <w:pPr>
        <w:spacing w:before="240" w:after="0" w:line="240" w:lineRule="auto"/>
        <w:rPr>
          <w:sz w:val="24"/>
          <w:szCs w:val="24"/>
        </w:rPr>
      </w:pPr>
      <w:r w:rsidRPr="00B94472">
        <w:rPr>
          <w:sz w:val="24"/>
          <w:szCs w:val="24"/>
        </w:rPr>
        <w:t>In conjunction with the Administration’s goal of Federal leadership in environmental sustainability and in anticipation of the introduction of alternative jet fuels, GSA’s Aviation Policy Division has developed a CO</w:t>
      </w:r>
      <w:r w:rsidRPr="00B94472">
        <w:rPr>
          <w:sz w:val="24"/>
          <w:szCs w:val="24"/>
          <w:vertAlign w:val="subscript"/>
        </w:rPr>
        <w:t xml:space="preserve">2 </w:t>
      </w:r>
      <w:r w:rsidRPr="00B94472">
        <w:rPr>
          <w:sz w:val="24"/>
          <w:szCs w:val="24"/>
        </w:rPr>
        <w:t xml:space="preserve"> emissions baseline for Federal (non-DoD) fleet aircraft, which details greenhouse gas (GHG) emissions. GSA’s FY14 </w:t>
      </w:r>
      <w:r w:rsidRPr="00B94472">
        <w:rPr>
          <w:sz w:val="24"/>
          <w:szCs w:val="24"/>
        </w:rPr>
        <w:lastRenderedPageBreak/>
        <w:t>emissions computations indicates that the Federal aviation program emitted a total of 711,211 metric tons (Mt) of CO</w:t>
      </w:r>
      <w:r w:rsidRPr="00B94472">
        <w:rPr>
          <w:sz w:val="24"/>
          <w:szCs w:val="24"/>
          <w:vertAlign w:val="subscript"/>
        </w:rPr>
        <w:t>2</w:t>
      </w:r>
      <w:r w:rsidRPr="00B94472">
        <w:rPr>
          <w:sz w:val="24"/>
          <w:szCs w:val="24"/>
        </w:rPr>
        <w:t xml:space="preserve">, which is an increase of 34,726 metric tons (Mt) or 5% over FY13.  However, based on figures available for commercial aviation, GHG emissions for the Federal aviation program are approximately </w:t>
      </w:r>
      <w:r w:rsidR="000925F3">
        <w:rPr>
          <w:sz w:val="24"/>
          <w:szCs w:val="24"/>
        </w:rPr>
        <w:t>0</w:t>
      </w:r>
      <w:r w:rsidRPr="00B94472">
        <w:rPr>
          <w:sz w:val="24"/>
          <w:szCs w:val="24"/>
        </w:rPr>
        <w:t xml:space="preserve">.47% of all commercial aviation GHG emissions. </w:t>
      </w:r>
    </w:p>
    <w:p w:rsidR="00743C92" w:rsidRPr="00B94472" w:rsidRDefault="002F7F89" w:rsidP="00B94472">
      <w:pPr>
        <w:spacing w:before="240" w:after="0" w:line="240" w:lineRule="auto"/>
        <w:rPr>
          <w:sz w:val="24"/>
          <w:szCs w:val="24"/>
        </w:rPr>
      </w:pPr>
      <w:r w:rsidRPr="00B94472">
        <w:rPr>
          <w:b/>
          <w:sz w:val="24"/>
          <w:szCs w:val="24"/>
          <w:u w:val="single"/>
        </w:rPr>
        <w:t>Si</w:t>
      </w:r>
      <w:r w:rsidR="002B5C74">
        <w:rPr>
          <w:b/>
          <w:sz w:val="24"/>
          <w:szCs w:val="24"/>
          <w:u w:val="single"/>
        </w:rPr>
        <w:t>gnificant Decreases from FY 2014 to FY 2015</w:t>
      </w:r>
      <w:r w:rsidRPr="00B94472">
        <w:rPr>
          <w:sz w:val="24"/>
          <w:szCs w:val="24"/>
        </w:rPr>
        <w:t>:</w:t>
      </w:r>
    </w:p>
    <w:p w:rsidR="00743C92" w:rsidRPr="00B94472" w:rsidRDefault="002F7F89" w:rsidP="00B94472">
      <w:pPr>
        <w:spacing w:before="240" w:after="0" w:line="240" w:lineRule="auto"/>
        <w:rPr>
          <w:sz w:val="24"/>
          <w:szCs w:val="24"/>
        </w:rPr>
      </w:pPr>
      <w:r w:rsidRPr="00B94472">
        <w:rPr>
          <w:sz w:val="24"/>
          <w:szCs w:val="24"/>
        </w:rPr>
        <w:t xml:space="preserve">Federal agencies supported a </w:t>
      </w:r>
      <w:r w:rsidR="002B5C74">
        <w:rPr>
          <w:sz w:val="24"/>
          <w:szCs w:val="24"/>
        </w:rPr>
        <w:t>total of 409,096</w:t>
      </w:r>
      <w:r w:rsidR="000925F3">
        <w:rPr>
          <w:sz w:val="24"/>
          <w:szCs w:val="24"/>
        </w:rPr>
        <w:t xml:space="preserve"> flight hours in FY15</w:t>
      </w:r>
      <w:r w:rsidRPr="00B94472">
        <w:rPr>
          <w:sz w:val="24"/>
          <w:szCs w:val="24"/>
        </w:rPr>
        <w:t>, which represents a</w:t>
      </w:r>
      <w:r w:rsidR="000925F3">
        <w:rPr>
          <w:sz w:val="24"/>
          <w:szCs w:val="24"/>
        </w:rPr>
        <w:t>n</w:t>
      </w:r>
      <w:r w:rsidRPr="00B94472">
        <w:rPr>
          <w:sz w:val="24"/>
          <w:szCs w:val="24"/>
        </w:rPr>
        <w:t xml:space="preserve"> </w:t>
      </w:r>
      <w:r w:rsidR="000925F3">
        <w:rPr>
          <w:sz w:val="24"/>
          <w:szCs w:val="24"/>
          <w:u w:val="single"/>
        </w:rPr>
        <w:t>increase</w:t>
      </w:r>
      <w:r w:rsidR="002B5C74">
        <w:rPr>
          <w:sz w:val="24"/>
          <w:szCs w:val="24"/>
        </w:rPr>
        <w:t xml:space="preserve"> of 27,426</w:t>
      </w:r>
      <w:r w:rsidRPr="00B94472">
        <w:rPr>
          <w:sz w:val="24"/>
          <w:szCs w:val="24"/>
        </w:rPr>
        <w:t xml:space="preserve"> hours or </w:t>
      </w:r>
      <w:r w:rsidR="002B5C74">
        <w:rPr>
          <w:sz w:val="24"/>
          <w:szCs w:val="24"/>
          <w:u w:val="single"/>
        </w:rPr>
        <w:t>7.1%</w:t>
      </w:r>
      <w:r w:rsidR="000925F3">
        <w:rPr>
          <w:sz w:val="24"/>
          <w:szCs w:val="24"/>
        </w:rPr>
        <w:t xml:space="preserve"> increase over FY14</w:t>
      </w:r>
      <w:r w:rsidRPr="00B94472">
        <w:rPr>
          <w:sz w:val="24"/>
          <w:szCs w:val="24"/>
        </w:rPr>
        <w:t>. Federal flight hou</w:t>
      </w:r>
      <w:r w:rsidR="005A0CAB">
        <w:rPr>
          <w:sz w:val="24"/>
          <w:szCs w:val="24"/>
        </w:rPr>
        <w:t xml:space="preserve">rs </w:t>
      </w:r>
      <w:r w:rsidR="002B5C74">
        <w:rPr>
          <w:sz w:val="24"/>
          <w:szCs w:val="24"/>
        </w:rPr>
        <w:t>(utilization) totaled 278,091</w:t>
      </w:r>
      <w:r w:rsidRPr="00B94472">
        <w:rPr>
          <w:sz w:val="24"/>
          <w:szCs w:val="24"/>
        </w:rPr>
        <w:t xml:space="preserve"> hours, which was a</w:t>
      </w:r>
      <w:r w:rsidR="005A0CAB">
        <w:rPr>
          <w:sz w:val="24"/>
          <w:szCs w:val="24"/>
        </w:rPr>
        <w:t>n</w:t>
      </w:r>
      <w:r w:rsidRPr="00B94472">
        <w:rPr>
          <w:sz w:val="24"/>
          <w:szCs w:val="24"/>
        </w:rPr>
        <w:t xml:space="preserve"> </w:t>
      </w:r>
      <w:r w:rsidR="005A0CAB">
        <w:rPr>
          <w:sz w:val="24"/>
          <w:szCs w:val="24"/>
          <w:u w:val="single"/>
        </w:rPr>
        <w:t>increase</w:t>
      </w:r>
      <w:r w:rsidR="002B5C74">
        <w:rPr>
          <w:sz w:val="24"/>
          <w:szCs w:val="24"/>
        </w:rPr>
        <w:t xml:space="preserve"> of 21,559</w:t>
      </w:r>
      <w:r w:rsidRPr="00B94472">
        <w:rPr>
          <w:sz w:val="24"/>
          <w:szCs w:val="24"/>
        </w:rPr>
        <w:t xml:space="preserve"> hours or </w:t>
      </w:r>
      <w:r w:rsidR="002B5C74">
        <w:rPr>
          <w:sz w:val="24"/>
          <w:szCs w:val="24"/>
          <w:u w:val="single"/>
        </w:rPr>
        <w:t>8.4</w:t>
      </w:r>
      <w:r w:rsidRPr="005A0CAB">
        <w:rPr>
          <w:sz w:val="24"/>
          <w:szCs w:val="24"/>
          <w:u w:val="single"/>
        </w:rPr>
        <w:t>%</w:t>
      </w:r>
      <w:r w:rsidR="005A0CAB">
        <w:rPr>
          <w:sz w:val="24"/>
          <w:szCs w:val="24"/>
        </w:rPr>
        <w:t xml:space="preserve"> over FY14</w:t>
      </w:r>
      <w:r w:rsidRPr="00B94472">
        <w:rPr>
          <w:b/>
          <w:sz w:val="24"/>
          <w:szCs w:val="24"/>
        </w:rPr>
        <w:t>.</w:t>
      </w:r>
      <w:r w:rsidRPr="00B94472">
        <w:rPr>
          <w:sz w:val="24"/>
          <w:szCs w:val="24"/>
        </w:rPr>
        <w:t xml:space="preserve"> CAS utilization totaled 1</w:t>
      </w:r>
      <w:r w:rsidR="002B5C74">
        <w:rPr>
          <w:sz w:val="24"/>
          <w:szCs w:val="24"/>
        </w:rPr>
        <w:t>31,005</w:t>
      </w:r>
      <w:r w:rsidRPr="00B94472">
        <w:rPr>
          <w:sz w:val="24"/>
          <w:szCs w:val="24"/>
        </w:rPr>
        <w:t xml:space="preserve"> hours, which represents a</w:t>
      </w:r>
      <w:r w:rsidR="005A0CAB">
        <w:rPr>
          <w:sz w:val="24"/>
          <w:szCs w:val="24"/>
        </w:rPr>
        <w:t xml:space="preserve">n </w:t>
      </w:r>
      <w:r w:rsidR="005A0CAB" w:rsidRPr="005A0CAB">
        <w:rPr>
          <w:sz w:val="24"/>
          <w:szCs w:val="24"/>
          <w:u w:val="single"/>
        </w:rPr>
        <w:t>increase</w:t>
      </w:r>
      <w:r w:rsidRPr="00B94472">
        <w:rPr>
          <w:sz w:val="24"/>
          <w:szCs w:val="24"/>
        </w:rPr>
        <w:t xml:space="preserve"> of </w:t>
      </w:r>
      <w:r w:rsidR="002B5C74">
        <w:rPr>
          <w:sz w:val="24"/>
          <w:szCs w:val="24"/>
        </w:rPr>
        <w:t>5,867</w:t>
      </w:r>
      <w:r w:rsidRPr="00B94472">
        <w:rPr>
          <w:sz w:val="24"/>
          <w:szCs w:val="24"/>
        </w:rPr>
        <w:t xml:space="preserve"> hours or </w:t>
      </w:r>
      <w:r w:rsidR="002B5C74">
        <w:rPr>
          <w:sz w:val="24"/>
          <w:szCs w:val="24"/>
          <w:u w:val="single"/>
        </w:rPr>
        <w:t>4.7</w:t>
      </w:r>
      <w:r w:rsidRPr="00B94472">
        <w:rPr>
          <w:sz w:val="24"/>
          <w:szCs w:val="24"/>
          <w:u w:val="single"/>
        </w:rPr>
        <w:t>%</w:t>
      </w:r>
      <w:r w:rsidR="005A0CAB">
        <w:rPr>
          <w:sz w:val="24"/>
          <w:szCs w:val="24"/>
        </w:rPr>
        <w:t xml:space="preserve"> over FY14</w:t>
      </w:r>
      <w:r w:rsidRPr="00B94472">
        <w:rPr>
          <w:sz w:val="24"/>
          <w:szCs w:val="24"/>
        </w:rPr>
        <w:t xml:space="preserve">.        </w:t>
      </w:r>
      <w:r w:rsidRPr="00B94472">
        <w:rPr>
          <w:sz w:val="24"/>
          <w:szCs w:val="24"/>
        </w:rPr>
        <w:tab/>
        <w:t xml:space="preserve">        </w:t>
      </w:r>
      <w:r w:rsidRPr="00B94472">
        <w:rPr>
          <w:sz w:val="24"/>
          <w:szCs w:val="24"/>
        </w:rPr>
        <w:tab/>
        <w:t xml:space="preserve">                                </w:t>
      </w:r>
      <w:r w:rsidRPr="00B94472">
        <w:rPr>
          <w:sz w:val="24"/>
          <w:szCs w:val="24"/>
        </w:rPr>
        <w:tab/>
        <w:t xml:space="preserve"> </w:t>
      </w:r>
      <w:r w:rsidRPr="00B94472">
        <w:rPr>
          <w:sz w:val="24"/>
          <w:szCs w:val="24"/>
        </w:rPr>
        <w:tab/>
      </w:r>
    </w:p>
    <w:p w:rsidR="001B2AB1" w:rsidRDefault="002F7F89" w:rsidP="00B94472">
      <w:pPr>
        <w:spacing w:before="240" w:after="0" w:line="240" w:lineRule="auto"/>
        <w:rPr>
          <w:sz w:val="24"/>
          <w:szCs w:val="24"/>
        </w:rPr>
      </w:pPr>
      <w:r w:rsidRPr="00B94472">
        <w:rPr>
          <w:sz w:val="24"/>
          <w:szCs w:val="24"/>
        </w:rPr>
        <w:t>Fede</w:t>
      </w:r>
      <w:r w:rsidR="005A0CAB">
        <w:rPr>
          <w:sz w:val="24"/>
          <w:szCs w:val="24"/>
        </w:rPr>
        <w:t>ra</w:t>
      </w:r>
      <w:r w:rsidR="002B5C74">
        <w:rPr>
          <w:sz w:val="24"/>
          <w:szCs w:val="24"/>
        </w:rPr>
        <w:t>l agencies paid $1,031,404,877</w:t>
      </w:r>
      <w:r w:rsidRPr="00B94472">
        <w:rPr>
          <w:sz w:val="24"/>
          <w:szCs w:val="24"/>
        </w:rPr>
        <w:t xml:space="preserve"> t</w:t>
      </w:r>
      <w:r w:rsidR="005A0CAB">
        <w:rPr>
          <w:sz w:val="24"/>
          <w:szCs w:val="24"/>
        </w:rPr>
        <w:t xml:space="preserve">o operate their Federal fleet aircraft </w:t>
      </w:r>
      <w:r w:rsidRPr="00B94472">
        <w:rPr>
          <w:sz w:val="24"/>
          <w:szCs w:val="24"/>
        </w:rPr>
        <w:t xml:space="preserve">and </w:t>
      </w:r>
      <w:r w:rsidR="002B5C74">
        <w:rPr>
          <w:sz w:val="24"/>
          <w:szCs w:val="24"/>
        </w:rPr>
        <w:t xml:space="preserve">to acquire </w:t>
      </w:r>
      <w:r w:rsidR="005A0CAB">
        <w:rPr>
          <w:sz w:val="24"/>
          <w:szCs w:val="24"/>
        </w:rPr>
        <w:t>Commercial Aviation Services (CAS)</w:t>
      </w:r>
      <w:r w:rsidRPr="00B94472">
        <w:rPr>
          <w:sz w:val="24"/>
          <w:szCs w:val="24"/>
        </w:rPr>
        <w:t xml:space="preserve">. This total was a </w:t>
      </w:r>
      <w:r w:rsidRPr="00B94472">
        <w:rPr>
          <w:sz w:val="24"/>
          <w:szCs w:val="24"/>
          <w:u w:val="single"/>
        </w:rPr>
        <w:t>decrease</w:t>
      </w:r>
      <w:r w:rsidR="005A0CAB">
        <w:rPr>
          <w:sz w:val="24"/>
          <w:szCs w:val="24"/>
        </w:rPr>
        <w:t xml:space="preserve"> of $</w:t>
      </w:r>
      <w:r w:rsidR="002B5C74">
        <w:rPr>
          <w:sz w:val="24"/>
          <w:szCs w:val="24"/>
        </w:rPr>
        <w:t>69,940,507</w:t>
      </w:r>
      <w:r w:rsidRPr="00B94472">
        <w:rPr>
          <w:sz w:val="24"/>
          <w:szCs w:val="24"/>
        </w:rPr>
        <w:t xml:space="preserve"> or </w:t>
      </w:r>
      <w:r w:rsidR="002B5C74">
        <w:rPr>
          <w:sz w:val="24"/>
          <w:szCs w:val="24"/>
          <w:u w:val="single"/>
        </w:rPr>
        <w:t>6.3</w:t>
      </w:r>
      <w:r w:rsidRPr="00B94472">
        <w:rPr>
          <w:sz w:val="24"/>
          <w:szCs w:val="24"/>
          <w:u w:val="single"/>
        </w:rPr>
        <w:t>%</w:t>
      </w:r>
      <w:r w:rsidR="001B2AB1">
        <w:rPr>
          <w:sz w:val="24"/>
          <w:szCs w:val="24"/>
        </w:rPr>
        <w:t xml:space="preserve"> from FY14</w:t>
      </w:r>
      <w:r w:rsidRPr="00B94472">
        <w:rPr>
          <w:sz w:val="24"/>
          <w:szCs w:val="24"/>
        </w:rPr>
        <w:t>. Fe</w:t>
      </w:r>
      <w:r w:rsidR="002B5C74">
        <w:rPr>
          <w:sz w:val="24"/>
          <w:szCs w:val="24"/>
        </w:rPr>
        <w:t>deral costs totaled $662,151,458</w:t>
      </w:r>
      <w:r w:rsidRPr="00B94472">
        <w:rPr>
          <w:sz w:val="24"/>
          <w:szCs w:val="24"/>
        </w:rPr>
        <w:t xml:space="preserve"> and was a </w:t>
      </w:r>
      <w:r w:rsidRPr="00B94472">
        <w:rPr>
          <w:sz w:val="24"/>
          <w:szCs w:val="24"/>
          <w:u w:val="single"/>
        </w:rPr>
        <w:t>decrease</w:t>
      </w:r>
      <w:r w:rsidR="005D5055">
        <w:rPr>
          <w:sz w:val="24"/>
          <w:szCs w:val="24"/>
        </w:rPr>
        <w:t xml:space="preserve"> of $76,696,822</w:t>
      </w:r>
      <w:r w:rsidRPr="00B94472">
        <w:rPr>
          <w:sz w:val="24"/>
          <w:szCs w:val="24"/>
        </w:rPr>
        <w:t xml:space="preserve"> or </w:t>
      </w:r>
      <w:r w:rsidR="005D5055">
        <w:rPr>
          <w:sz w:val="24"/>
          <w:szCs w:val="24"/>
          <w:u w:val="single"/>
        </w:rPr>
        <w:t>10.4</w:t>
      </w:r>
      <w:r w:rsidRPr="00B94472">
        <w:rPr>
          <w:sz w:val="24"/>
          <w:szCs w:val="24"/>
          <w:u w:val="single"/>
        </w:rPr>
        <w:t>%</w:t>
      </w:r>
      <w:r w:rsidRPr="00B94472">
        <w:rPr>
          <w:sz w:val="24"/>
          <w:szCs w:val="24"/>
        </w:rPr>
        <w:t xml:space="preserve"> fro</w:t>
      </w:r>
      <w:r w:rsidR="005D5055">
        <w:rPr>
          <w:sz w:val="24"/>
          <w:szCs w:val="24"/>
        </w:rPr>
        <w:t>m FY14</w:t>
      </w:r>
      <w:r w:rsidR="001B2AB1">
        <w:rPr>
          <w:sz w:val="24"/>
          <w:szCs w:val="24"/>
        </w:rPr>
        <w:t>, while CAS cos</w:t>
      </w:r>
      <w:r w:rsidR="005D5055">
        <w:rPr>
          <w:sz w:val="24"/>
          <w:szCs w:val="24"/>
        </w:rPr>
        <w:t>ts for FY15 totaled $369,253,419</w:t>
      </w:r>
      <w:r w:rsidRPr="00B94472">
        <w:rPr>
          <w:sz w:val="24"/>
          <w:szCs w:val="24"/>
        </w:rPr>
        <w:t xml:space="preserve"> which was a</w:t>
      </w:r>
      <w:r w:rsidR="005D5055">
        <w:rPr>
          <w:sz w:val="24"/>
          <w:szCs w:val="24"/>
        </w:rPr>
        <w:t>n increase of $6,756,315</w:t>
      </w:r>
      <w:r w:rsidRPr="00B94472">
        <w:rPr>
          <w:sz w:val="24"/>
          <w:szCs w:val="24"/>
        </w:rPr>
        <w:t xml:space="preserve"> or </w:t>
      </w:r>
      <w:r w:rsidR="005D5055">
        <w:rPr>
          <w:sz w:val="24"/>
          <w:szCs w:val="24"/>
          <w:u w:val="single"/>
        </w:rPr>
        <w:t>1.9</w:t>
      </w:r>
      <w:r w:rsidRPr="001B2AB1">
        <w:rPr>
          <w:sz w:val="24"/>
          <w:szCs w:val="24"/>
          <w:u w:val="single"/>
        </w:rPr>
        <w:t>%</w:t>
      </w:r>
      <w:r w:rsidR="001B2AB1">
        <w:rPr>
          <w:sz w:val="24"/>
          <w:szCs w:val="24"/>
        </w:rPr>
        <w:t xml:space="preserve"> over FY14</w:t>
      </w:r>
      <w:r w:rsidRPr="00B94472">
        <w:rPr>
          <w:sz w:val="24"/>
          <w:szCs w:val="24"/>
        </w:rPr>
        <w:t xml:space="preserve">. </w:t>
      </w:r>
    </w:p>
    <w:p w:rsidR="00743C92" w:rsidRPr="00B94472" w:rsidRDefault="005D5055" w:rsidP="00B94472">
      <w:pPr>
        <w:spacing w:before="240" w:after="0" w:line="240" w:lineRule="auto"/>
        <w:rPr>
          <w:sz w:val="24"/>
          <w:szCs w:val="24"/>
        </w:rPr>
      </w:pPr>
      <w:r>
        <w:rPr>
          <w:sz w:val="24"/>
          <w:szCs w:val="24"/>
        </w:rPr>
        <w:t>FY15 aircraft utilization data indicated that t</w:t>
      </w:r>
      <w:r w:rsidR="002F7F89" w:rsidRPr="00B94472">
        <w:rPr>
          <w:sz w:val="24"/>
          <w:szCs w:val="24"/>
        </w:rPr>
        <w:t xml:space="preserve">he </w:t>
      </w:r>
      <w:r>
        <w:rPr>
          <w:sz w:val="24"/>
          <w:szCs w:val="24"/>
        </w:rPr>
        <w:t xml:space="preserve">U.S. Department of Agriculture reported the largest increase in flight hours in FY15 of 11,726, while NASA reported the largest decrease in flight hours in FY15 of 1,100.  FY15 aircraft cost data indicated that the U.S. Department of Agriculture reported the largest increase in aviation program costs of $40,480,286, while NASA reported the largest decrease in aviation program costs of $61,679,056.  Note that </w:t>
      </w:r>
      <w:r w:rsidR="00B70EC8">
        <w:rPr>
          <w:sz w:val="24"/>
          <w:szCs w:val="24"/>
        </w:rPr>
        <w:t xml:space="preserve">major </w:t>
      </w:r>
      <w:r>
        <w:rPr>
          <w:sz w:val="24"/>
          <w:szCs w:val="24"/>
        </w:rPr>
        <w:t xml:space="preserve">fluctuations in USDA aircraft utilization and aviation program costs are normally linked directly to </w:t>
      </w:r>
      <w:r w:rsidR="00B70EC8">
        <w:rPr>
          <w:sz w:val="24"/>
          <w:szCs w:val="24"/>
        </w:rPr>
        <w:t xml:space="preserve">wildland firefighting activities.  </w:t>
      </w:r>
      <w:r w:rsidR="00274B45">
        <w:rPr>
          <w:sz w:val="24"/>
          <w:szCs w:val="24"/>
        </w:rPr>
        <w:t xml:space="preserve"> </w:t>
      </w:r>
    </w:p>
    <w:sectPr w:rsidR="00743C92" w:rsidRPr="00B944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5DEE"/>
    <w:multiLevelType w:val="multilevel"/>
    <w:tmpl w:val="8ECC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73E67"/>
    <w:multiLevelType w:val="multilevel"/>
    <w:tmpl w:val="920AF9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F365AC6"/>
    <w:multiLevelType w:val="multilevel"/>
    <w:tmpl w:val="5EEAB8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C7C0811"/>
    <w:multiLevelType w:val="multilevel"/>
    <w:tmpl w:val="24DA2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50E53016"/>
    <w:multiLevelType w:val="multilevel"/>
    <w:tmpl w:val="DA105160"/>
    <w:lvl w:ilvl="0">
      <w:start w:val="1"/>
      <w:numFmt w:val="bullet"/>
      <w:lvlText w:val="●"/>
      <w:lvlJc w:val="left"/>
      <w:pPr>
        <w:ind w:left="720" w:firstLine="360"/>
      </w:pPr>
      <w:rPr>
        <w:rFonts w:ascii="Arial" w:eastAsia="Arial" w:hAnsi="Arial" w:cs="Arial"/>
        <w:color w:val="222222"/>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19C23C4"/>
    <w:multiLevelType w:val="multilevel"/>
    <w:tmpl w:val="9086EA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4EA6E41"/>
    <w:multiLevelType w:val="hybridMultilevel"/>
    <w:tmpl w:val="F8D47D24"/>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7">
    <w:nsid w:val="6D4E1763"/>
    <w:multiLevelType w:val="hybridMultilevel"/>
    <w:tmpl w:val="EA6E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
  <w:rsids>
    <w:rsidRoot w:val="00743C92"/>
    <w:rsid w:val="00037ED2"/>
    <w:rsid w:val="000925F3"/>
    <w:rsid w:val="000D649D"/>
    <w:rsid w:val="00134EC4"/>
    <w:rsid w:val="001B2AB1"/>
    <w:rsid w:val="001C323E"/>
    <w:rsid w:val="00274B45"/>
    <w:rsid w:val="002B5C74"/>
    <w:rsid w:val="002F7F89"/>
    <w:rsid w:val="00343A56"/>
    <w:rsid w:val="00582DD9"/>
    <w:rsid w:val="005A0CAB"/>
    <w:rsid w:val="005D5055"/>
    <w:rsid w:val="006203A6"/>
    <w:rsid w:val="00652CE5"/>
    <w:rsid w:val="00712CBD"/>
    <w:rsid w:val="00743C92"/>
    <w:rsid w:val="007F19F1"/>
    <w:rsid w:val="008467FB"/>
    <w:rsid w:val="00914283"/>
    <w:rsid w:val="00944E4C"/>
    <w:rsid w:val="00A71017"/>
    <w:rsid w:val="00AA5850"/>
    <w:rsid w:val="00B62478"/>
    <w:rsid w:val="00B70EC8"/>
    <w:rsid w:val="00B94472"/>
    <w:rsid w:val="00BE0D2E"/>
    <w:rsid w:val="00C25360"/>
    <w:rsid w:val="00C6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B94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B94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7069">
      <w:bodyDiv w:val="1"/>
      <w:marLeft w:val="0"/>
      <w:marRight w:val="0"/>
      <w:marTop w:val="0"/>
      <w:marBottom w:val="0"/>
      <w:divBdr>
        <w:top w:val="none" w:sz="0" w:space="0" w:color="auto"/>
        <w:left w:val="none" w:sz="0" w:space="0" w:color="auto"/>
        <w:bottom w:val="none" w:sz="0" w:space="0" w:color="auto"/>
        <w:right w:val="none" w:sz="0" w:space="0" w:color="auto"/>
      </w:divBdr>
      <w:divsChild>
        <w:div w:id="696153230">
          <w:marLeft w:val="0"/>
          <w:marRight w:val="0"/>
          <w:marTop w:val="0"/>
          <w:marBottom w:val="0"/>
          <w:divBdr>
            <w:top w:val="none" w:sz="0" w:space="0" w:color="auto"/>
            <w:left w:val="none" w:sz="0" w:space="0" w:color="auto"/>
            <w:bottom w:val="none" w:sz="0" w:space="0" w:color="auto"/>
            <w:right w:val="none" w:sz="0" w:space="0" w:color="auto"/>
          </w:divBdr>
        </w:div>
        <w:div w:id="666446213">
          <w:marLeft w:val="0"/>
          <w:marRight w:val="0"/>
          <w:marTop w:val="0"/>
          <w:marBottom w:val="0"/>
          <w:divBdr>
            <w:top w:val="none" w:sz="0" w:space="0" w:color="auto"/>
            <w:left w:val="none" w:sz="0" w:space="0" w:color="auto"/>
            <w:bottom w:val="none" w:sz="0" w:space="0" w:color="auto"/>
            <w:right w:val="none" w:sz="0" w:space="0" w:color="auto"/>
          </w:divBdr>
        </w:div>
        <w:div w:id="1710954277">
          <w:marLeft w:val="0"/>
          <w:marRight w:val="0"/>
          <w:marTop w:val="0"/>
          <w:marBottom w:val="0"/>
          <w:divBdr>
            <w:top w:val="none" w:sz="0" w:space="0" w:color="auto"/>
            <w:left w:val="none" w:sz="0" w:space="0" w:color="auto"/>
            <w:bottom w:val="none" w:sz="0" w:space="0" w:color="auto"/>
            <w:right w:val="none" w:sz="0" w:space="0" w:color="auto"/>
          </w:divBdr>
        </w:div>
        <w:div w:id="1937128429">
          <w:marLeft w:val="0"/>
          <w:marRight w:val="0"/>
          <w:marTop w:val="0"/>
          <w:marBottom w:val="0"/>
          <w:divBdr>
            <w:top w:val="none" w:sz="0" w:space="0" w:color="auto"/>
            <w:left w:val="none" w:sz="0" w:space="0" w:color="auto"/>
            <w:bottom w:val="none" w:sz="0" w:space="0" w:color="auto"/>
            <w:right w:val="none" w:sz="0" w:space="0" w:color="auto"/>
          </w:divBdr>
        </w:div>
        <w:div w:id="2113279608">
          <w:marLeft w:val="0"/>
          <w:marRight w:val="0"/>
          <w:marTop w:val="0"/>
          <w:marBottom w:val="0"/>
          <w:divBdr>
            <w:top w:val="none" w:sz="0" w:space="0" w:color="auto"/>
            <w:left w:val="none" w:sz="0" w:space="0" w:color="auto"/>
            <w:bottom w:val="none" w:sz="0" w:space="0" w:color="auto"/>
            <w:right w:val="none" w:sz="0" w:space="0" w:color="auto"/>
          </w:divBdr>
        </w:div>
        <w:div w:id="298078557">
          <w:marLeft w:val="0"/>
          <w:marRight w:val="0"/>
          <w:marTop w:val="0"/>
          <w:marBottom w:val="0"/>
          <w:divBdr>
            <w:top w:val="none" w:sz="0" w:space="0" w:color="auto"/>
            <w:left w:val="none" w:sz="0" w:space="0" w:color="auto"/>
            <w:bottom w:val="none" w:sz="0" w:space="0" w:color="auto"/>
            <w:right w:val="none" w:sz="0" w:space="0" w:color="auto"/>
          </w:divBdr>
          <w:divsChild>
            <w:div w:id="79680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917032">
                  <w:marLeft w:val="0"/>
                  <w:marRight w:val="0"/>
                  <w:marTop w:val="0"/>
                  <w:marBottom w:val="0"/>
                  <w:divBdr>
                    <w:top w:val="none" w:sz="0" w:space="0" w:color="auto"/>
                    <w:left w:val="none" w:sz="0" w:space="0" w:color="auto"/>
                    <w:bottom w:val="none" w:sz="0" w:space="0" w:color="auto"/>
                    <w:right w:val="none" w:sz="0" w:space="0" w:color="auto"/>
                  </w:divBdr>
                  <w:divsChild>
                    <w:div w:id="16403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AlexanderJKurien</dc:creator>
  <cp:lastModifiedBy>GeorgeWDeryckere</cp:lastModifiedBy>
  <cp:revision>2</cp:revision>
  <dcterms:created xsi:type="dcterms:W3CDTF">2016-04-19T18:11:00Z</dcterms:created>
  <dcterms:modified xsi:type="dcterms:W3CDTF">2016-04-19T18:11:00Z</dcterms:modified>
</cp:coreProperties>
</file>