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947F02" w:rsidRDefault="00947F02">
      <w:pPr>
        <w:pBdr>
          <w:top w:val="nil"/>
          <w:left w:val="nil"/>
          <w:bottom w:val="nil"/>
          <w:right w:val="nil"/>
          <w:between w:val="nil"/>
        </w:pBdr>
        <w:jc w:val="center"/>
        <w:rPr>
          <w:b/>
          <w:color w:val="00FF00"/>
          <w:sz w:val="32"/>
          <w:szCs w:val="32"/>
        </w:rPr>
      </w:pPr>
      <w:bookmarkStart w:id="0" w:name="_gjdgxs" w:colFirst="0" w:colLast="0"/>
      <w:bookmarkStart w:id="1" w:name="_GoBack"/>
      <w:bookmarkEnd w:id="0"/>
      <w:bookmarkEnd w:id="1"/>
    </w:p>
    <w:p w14:paraId="00000002" w14:textId="77777777" w:rsidR="00947F02" w:rsidRDefault="00E308DF">
      <w:pPr>
        <w:pBdr>
          <w:top w:val="nil"/>
          <w:left w:val="nil"/>
          <w:bottom w:val="nil"/>
          <w:right w:val="nil"/>
          <w:between w:val="nil"/>
        </w:pBdr>
        <w:jc w:val="center"/>
        <w:rPr>
          <w:rFonts w:ascii="Arial" w:eastAsia="Arial" w:hAnsi="Arial" w:cs="Arial"/>
          <w:b/>
          <w:color w:val="000000"/>
          <w:sz w:val="32"/>
          <w:szCs w:val="32"/>
        </w:rPr>
      </w:pPr>
      <w:r>
        <w:rPr>
          <w:rFonts w:ascii="Arial" w:eastAsia="Arial" w:hAnsi="Arial" w:cs="Arial"/>
          <w:b/>
          <w:color w:val="000000"/>
          <w:sz w:val="32"/>
          <w:szCs w:val="32"/>
        </w:rPr>
        <w:t>Market Research Report</w:t>
      </w:r>
    </w:p>
    <w:p w14:paraId="00000003" w14:textId="77777777" w:rsidR="00947F02" w:rsidRDefault="00E308DF">
      <w:pPr>
        <w:pBdr>
          <w:top w:val="nil"/>
          <w:left w:val="nil"/>
          <w:bottom w:val="nil"/>
          <w:right w:val="nil"/>
          <w:between w:val="nil"/>
        </w:pBdr>
        <w:jc w:val="center"/>
        <w:rPr>
          <w:rFonts w:ascii="Arial" w:eastAsia="Arial" w:hAnsi="Arial" w:cs="Arial"/>
          <w:b/>
          <w:color w:val="000000"/>
          <w:sz w:val="32"/>
          <w:szCs w:val="32"/>
        </w:rPr>
      </w:pPr>
      <w:proofErr w:type="gramStart"/>
      <w:r>
        <w:rPr>
          <w:rFonts w:ascii="Arial" w:eastAsia="Arial" w:hAnsi="Arial" w:cs="Arial"/>
          <w:b/>
          <w:color w:val="000000"/>
          <w:sz w:val="32"/>
          <w:szCs w:val="32"/>
        </w:rPr>
        <w:t>for</w:t>
      </w:r>
      <w:proofErr w:type="gramEnd"/>
    </w:p>
    <w:p w14:paraId="00000004" w14:textId="77777777" w:rsidR="00947F02" w:rsidRDefault="00E308DF">
      <w:pPr>
        <w:pBdr>
          <w:top w:val="nil"/>
          <w:left w:val="nil"/>
          <w:bottom w:val="nil"/>
          <w:right w:val="nil"/>
          <w:between w:val="nil"/>
        </w:pBdr>
        <w:jc w:val="center"/>
        <w:rPr>
          <w:rFonts w:ascii="Arial" w:eastAsia="Arial" w:hAnsi="Arial" w:cs="Arial"/>
          <w:b/>
          <w:color w:val="0000FF"/>
          <w:sz w:val="32"/>
          <w:szCs w:val="32"/>
        </w:rPr>
      </w:pPr>
      <w:r>
        <w:rPr>
          <w:rFonts w:ascii="Arial" w:eastAsia="Arial" w:hAnsi="Arial" w:cs="Arial"/>
          <w:b/>
          <w:color w:val="0000FF"/>
          <w:sz w:val="32"/>
          <w:szCs w:val="32"/>
        </w:rPr>
        <w:t>Program Name</w:t>
      </w:r>
    </w:p>
    <w:p w14:paraId="00000005" w14:textId="77777777" w:rsidR="00947F02" w:rsidRDefault="00E308DF">
      <w:pPr>
        <w:pBdr>
          <w:top w:val="nil"/>
          <w:left w:val="nil"/>
          <w:bottom w:val="nil"/>
          <w:right w:val="nil"/>
          <w:between w:val="nil"/>
        </w:pBdr>
        <w:jc w:val="center"/>
        <w:rPr>
          <w:rFonts w:ascii="Arial" w:eastAsia="Arial" w:hAnsi="Arial" w:cs="Arial"/>
          <w:b/>
          <w:color w:val="0000FF"/>
          <w:sz w:val="32"/>
          <w:szCs w:val="32"/>
        </w:rPr>
      </w:pPr>
      <w:r>
        <w:rPr>
          <w:rFonts w:ascii="Arial" w:eastAsia="Arial" w:hAnsi="Arial" w:cs="Arial"/>
          <w:b/>
          <w:color w:val="0000FF"/>
          <w:sz w:val="32"/>
          <w:szCs w:val="32"/>
        </w:rPr>
        <w:t>Date</w:t>
      </w:r>
    </w:p>
    <w:p w14:paraId="00000006" w14:textId="77777777" w:rsidR="00947F02" w:rsidRDefault="00E308DF">
      <w:pPr>
        <w:pBdr>
          <w:top w:val="nil"/>
          <w:left w:val="nil"/>
          <w:bottom w:val="nil"/>
          <w:right w:val="nil"/>
          <w:between w:val="nil"/>
        </w:pBdr>
        <w:jc w:val="center"/>
        <w:rPr>
          <w:rFonts w:ascii="Arial" w:eastAsia="Arial" w:hAnsi="Arial" w:cs="Arial"/>
          <w:b/>
          <w:color w:val="000000"/>
          <w:sz w:val="32"/>
          <w:szCs w:val="32"/>
        </w:rPr>
      </w:pPr>
      <w:r>
        <w:rPr>
          <w:rFonts w:ascii="Arial" w:eastAsia="Arial" w:hAnsi="Arial" w:cs="Arial"/>
          <w:b/>
          <w:color w:val="000000"/>
          <w:sz w:val="32"/>
          <w:szCs w:val="32"/>
        </w:rPr>
        <w:t>Prepared by</w:t>
      </w:r>
    </w:p>
    <w:p w14:paraId="00000007" w14:textId="77777777" w:rsidR="00947F02" w:rsidRDefault="00E308DF">
      <w:pPr>
        <w:pBdr>
          <w:top w:val="nil"/>
          <w:left w:val="nil"/>
          <w:bottom w:val="nil"/>
          <w:right w:val="nil"/>
          <w:between w:val="nil"/>
        </w:pBdr>
        <w:jc w:val="center"/>
        <w:rPr>
          <w:rFonts w:ascii="Arial" w:eastAsia="Arial" w:hAnsi="Arial" w:cs="Arial"/>
          <w:color w:val="000000"/>
        </w:rPr>
      </w:pPr>
      <w:r>
        <w:rPr>
          <w:rFonts w:ascii="Arial" w:eastAsia="Arial" w:hAnsi="Arial" w:cs="Arial"/>
          <w:b/>
          <w:color w:val="0000FF"/>
          <w:sz w:val="32"/>
          <w:szCs w:val="32"/>
        </w:rPr>
        <w:t>Program Office</w:t>
      </w:r>
    </w:p>
    <w:p w14:paraId="00000008" w14:textId="77777777" w:rsidR="00947F02" w:rsidRDefault="00947F02">
      <w:pPr>
        <w:pBdr>
          <w:top w:val="nil"/>
          <w:left w:val="nil"/>
          <w:bottom w:val="nil"/>
          <w:right w:val="nil"/>
          <w:between w:val="nil"/>
        </w:pBdr>
        <w:spacing w:before="40" w:after="40"/>
        <w:rPr>
          <w:rFonts w:ascii="Arial" w:eastAsia="Arial" w:hAnsi="Arial" w:cs="Arial"/>
          <w:color w:val="000000"/>
        </w:rPr>
      </w:pPr>
    </w:p>
    <w:p w14:paraId="00000009" w14:textId="77777777" w:rsidR="00947F02" w:rsidRDefault="00E308DF">
      <w:pPr>
        <w:pBdr>
          <w:top w:val="nil"/>
          <w:left w:val="nil"/>
          <w:bottom w:val="nil"/>
          <w:right w:val="nil"/>
          <w:between w:val="nil"/>
        </w:pBdr>
        <w:spacing w:before="40" w:after="40"/>
        <w:rPr>
          <w:rFonts w:ascii="Arial" w:eastAsia="Arial" w:hAnsi="Arial" w:cs="Arial"/>
          <w:i/>
          <w:color w:val="C00000"/>
        </w:rPr>
      </w:pPr>
      <w:r>
        <w:rPr>
          <w:rFonts w:ascii="Arial" w:eastAsia="Arial" w:hAnsi="Arial" w:cs="Arial"/>
          <w:color w:val="000000"/>
        </w:rPr>
        <w:t xml:space="preserve">DISTRIBUTION STATEMENT </w:t>
      </w:r>
      <w:r>
        <w:rPr>
          <w:rFonts w:ascii="Arial" w:eastAsia="Arial" w:hAnsi="Arial" w:cs="Arial"/>
          <w:color w:val="0000FF"/>
        </w:rPr>
        <w:t>Click here to enter distribution letter and explanation (e.g.</w:t>
      </w:r>
      <w:proofErr w:type="gramStart"/>
      <w:r>
        <w:rPr>
          <w:rFonts w:ascii="Arial" w:eastAsia="Arial" w:hAnsi="Arial" w:cs="Arial"/>
          <w:color w:val="0000FF"/>
        </w:rPr>
        <w:t>; .”A.  Approved</w:t>
      </w:r>
      <w:proofErr w:type="gramEnd"/>
      <w:r>
        <w:rPr>
          <w:rFonts w:ascii="Arial" w:eastAsia="Arial" w:hAnsi="Arial" w:cs="Arial"/>
          <w:color w:val="0000FF"/>
        </w:rPr>
        <w:t xml:space="preserve"> for public release; distribution is unlimited”).  </w:t>
      </w:r>
      <w:proofErr w:type="gramStart"/>
      <w:r>
        <w:rPr>
          <w:rFonts w:ascii="Arial" w:eastAsia="Arial" w:hAnsi="Arial" w:cs="Arial"/>
          <w:color w:val="0000FF"/>
        </w:rPr>
        <w:t>Distribution statement reference http://www.dtic.mil/dtic/submit/guidance/distribstatement.html.</w:t>
      </w:r>
      <w:proofErr w:type="gramEnd"/>
    </w:p>
    <w:p w14:paraId="0000000A" w14:textId="77777777" w:rsidR="00947F02" w:rsidRDefault="00E308DF">
      <w:pPr>
        <w:pBdr>
          <w:top w:val="nil"/>
          <w:left w:val="nil"/>
          <w:bottom w:val="nil"/>
          <w:right w:val="nil"/>
          <w:between w:val="nil"/>
        </w:pBdr>
        <w:spacing w:before="240"/>
        <w:ind w:left="360" w:hanging="360"/>
        <w:rPr>
          <w:rFonts w:ascii="Arial" w:eastAsia="Arial" w:hAnsi="Arial" w:cs="Arial"/>
          <w:b/>
          <w:color w:val="000000"/>
          <w:u w:val="single"/>
        </w:rPr>
      </w:pPr>
      <w:r>
        <w:rPr>
          <w:rFonts w:ascii="Arial" w:eastAsia="Arial" w:hAnsi="Arial" w:cs="Arial"/>
          <w:b/>
          <w:color w:val="000000"/>
          <w:u w:val="single"/>
        </w:rPr>
        <w:t xml:space="preserve">Background Information </w:t>
      </w:r>
    </w:p>
    <w:p w14:paraId="0000000B" w14:textId="77777777" w:rsidR="00947F02" w:rsidRDefault="00E308DF">
      <w:pPr>
        <w:rPr>
          <w:rFonts w:ascii="Arial" w:eastAsia="Arial" w:hAnsi="Arial" w:cs="Arial"/>
        </w:rPr>
      </w:pPr>
      <w:r>
        <w:rPr>
          <w:rFonts w:ascii="Arial" w:eastAsia="Arial" w:hAnsi="Arial" w:cs="Arial"/>
          <w:b/>
        </w:rPr>
        <w:t xml:space="preserve">Author: </w:t>
      </w:r>
      <w:r>
        <w:rPr>
          <w:rFonts w:ascii="Arial" w:eastAsia="Arial" w:hAnsi="Arial" w:cs="Arial"/>
          <w:color w:val="0000FF"/>
        </w:rPr>
        <w:t xml:space="preserve"> (Name)</w:t>
      </w:r>
    </w:p>
    <w:p w14:paraId="0000000C" w14:textId="77777777" w:rsidR="00947F02" w:rsidRDefault="00E308DF">
      <w:pPr>
        <w:rPr>
          <w:rFonts w:ascii="Arial" w:eastAsia="Arial" w:hAnsi="Arial" w:cs="Arial"/>
        </w:rPr>
      </w:pPr>
      <w:r>
        <w:rPr>
          <w:rFonts w:ascii="Arial" w:eastAsia="Arial" w:hAnsi="Arial" w:cs="Arial"/>
          <w:b/>
        </w:rPr>
        <w:t xml:space="preserve">Report Date: </w:t>
      </w:r>
      <w:r>
        <w:rPr>
          <w:rFonts w:ascii="Arial" w:eastAsia="Arial" w:hAnsi="Arial" w:cs="Arial"/>
          <w:color w:val="0000FF"/>
        </w:rPr>
        <w:t xml:space="preserve"> (MM\DD\YYYY)</w:t>
      </w:r>
    </w:p>
    <w:p w14:paraId="0000000D" w14:textId="77777777" w:rsidR="00947F02" w:rsidRDefault="00E308DF">
      <w:pPr>
        <w:rPr>
          <w:rFonts w:ascii="Arial" w:eastAsia="Arial" w:hAnsi="Arial" w:cs="Arial"/>
        </w:rPr>
      </w:pPr>
      <w:r>
        <w:rPr>
          <w:rFonts w:ascii="Arial" w:eastAsia="Arial" w:hAnsi="Arial" w:cs="Arial"/>
          <w:b/>
        </w:rPr>
        <w:t xml:space="preserve">Organization: </w:t>
      </w:r>
      <w:r>
        <w:rPr>
          <w:rFonts w:ascii="Arial" w:eastAsia="Arial" w:hAnsi="Arial" w:cs="Arial"/>
        </w:rPr>
        <w:t xml:space="preserve"> </w:t>
      </w:r>
      <w:r>
        <w:rPr>
          <w:rFonts w:ascii="Arial" w:eastAsia="Arial" w:hAnsi="Arial" w:cs="Arial"/>
          <w:color w:val="0000FF"/>
        </w:rPr>
        <w:t>(Org symbol)</w:t>
      </w:r>
    </w:p>
    <w:p w14:paraId="0000000E" w14:textId="77777777" w:rsidR="00947F02" w:rsidRDefault="00E308DF">
      <w:pPr>
        <w:rPr>
          <w:rFonts w:ascii="Arial" w:eastAsia="Arial" w:hAnsi="Arial" w:cs="Arial"/>
        </w:rPr>
      </w:pPr>
      <w:r>
        <w:rPr>
          <w:rFonts w:ascii="Arial" w:eastAsia="Arial" w:hAnsi="Arial" w:cs="Arial"/>
          <w:b/>
        </w:rPr>
        <w:t xml:space="preserve">Report Title: </w:t>
      </w:r>
      <w:r>
        <w:rPr>
          <w:rFonts w:ascii="Arial" w:eastAsia="Arial" w:hAnsi="Arial" w:cs="Arial"/>
        </w:rPr>
        <w:t xml:space="preserve"> </w:t>
      </w:r>
      <w:r>
        <w:rPr>
          <w:rFonts w:ascii="Arial" w:eastAsia="Arial" w:hAnsi="Arial" w:cs="Arial"/>
          <w:color w:val="0000FF"/>
        </w:rPr>
        <w:t>(Product or service name)</w:t>
      </w:r>
    </w:p>
    <w:p w14:paraId="0000000F" w14:textId="77777777" w:rsidR="00947F02" w:rsidRDefault="00E308DF">
      <w:pPr>
        <w:pStyle w:val="Heading1"/>
        <w:rPr>
          <w:rFonts w:ascii="Arial" w:eastAsia="Arial" w:hAnsi="Arial" w:cs="Arial"/>
        </w:rPr>
      </w:pPr>
      <w:r>
        <w:rPr>
          <w:rFonts w:ascii="Arial" w:eastAsia="Arial" w:hAnsi="Arial" w:cs="Arial"/>
        </w:rPr>
        <w:t>Product/Service Description</w:t>
      </w:r>
    </w:p>
    <w:p w14:paraId="00000010" w14:textId="77777777" w:rsidR="00947F02" w:rsidRDefault="00E308DF">
      <w:pPr>
        <w:pBdr>
          <w:top w:val="nil"/>
          <w:left w:val="nil"/>
          <w:bottom w:val="nil"/>
          <w:right w:val="nil"/>
          <w:between w:val="nil"/>
        </w:pBdr>
        <w:tabs>
          <w:tab w:val="left" w:pos="5400"/>
        </w:tabs>
        <w:spacing w:before="120"/>
        <w:rPr>
          <w:rFonts w:ascii="Arial" w:eastAsia="Arial" w:hAnsi="Arial" w:cs="Arial"/>
          <w:color w:val="0000FF"/>
        </w:rPr>
      </w:pPr>
      <w:r>
        <w:rPr>
          <w:rFonts w:ascii="Arial" w:eastAsia="Arial" w:hAnsi="Arial" w:cs="Arial"/>
          <w:color w:val="0000FF"/>
        </w:rPr>
        <w:t>Click here to enter text.</w:t>
      </w:r>
    </w:p>
    <w:p w14:paraId="00000011" w14:textId="77777777" w:rsidR="00947F02" w:rsidRDefault="00E308DF">
      <w:pPr>
        <w:pBdr>
          <w:top w:val="nil"/>
          <w:left w:val="nil"/>
          <w:bottom w:val="nil"/>
          <w:right w:val="nil"/>
          <w:between w:val="nil"/>
        </w:pBdr>
        <w:spacing w:before="120"/>
        <w:rPr>
          <w:rFonts w:ascii="Arial" w:eastAsia="Arial" w:hAnsi="Arial" w:cs="Arial"/>
          <w:i/>
          <w:color w:val="C00000"/>
        </w:rPr>
      </w:pPr>
      <w:r>
        <w:rPr>
          <w:rFonts w:ascii="Arial" w:eastAsia="Arial" w:hAnsi="Arial" w:cs="Arial"/>
          <w:i/>
          <w:color w:val="C00000"/>
        </w:rPr>
        <w:t>Guidance: Include a description of the service to be addressed by this market research report.  Information shall be provided to state current and projected service requirements to be addressed by this acquisition.  Provide an estimated dollar amount and p</w:t>
      </w:r>
      <w:r>
        <w:rPr>
          <w:rFonts w:ascii="Arial" w:eastAsia="Arial" w:hAnsi="Arial" w:cs="Arial"/>
          <w:i/>
          <w:color w:val="C00000"/>
        </w:rPr>
        <w:t>rojected period of contract performance for this requirement.</w:t>
      </w:r>
    </w:p>
    <w:p w14:paraId="00000012" w14:textId="77777777" w:rsidR="00947F02" w:rsidRDefault="00E308DF">
      <w:pPr>
        <w:pStyle w:val="Heading1"/>
        <w:rPr>
          <w:rFonts w:ascii="Arial" w:eastAsia="Arial" w:hAnsi="Arial" w:cs="Arial"/>
        </w:rPr>
      </w:pPr>
      <w:r>
        <w:rPr>
          <w:rFonts w:ascii="Arial" w:eastAsia="Arial" w:hAnsi="Arial" w:cs="Arial"/>
        </w:rPr>
        <w:t>Background</w:t>
      </w:r>
    </w:p>
    <w:p w14:paraId="00000013" w14:textId="77777777" w:rsidR="00947F02" w:rsidRDefault="00E308DF">
      <w:pPr>
        <w:pBdr>
          <w:top w:val="nil"/>
          <w:left w:val="nil"/>
          <w:bottom w:val="nil"/>
          <w:right w:val="nil"/>
          <w:between w:val="nil"/>
        </w:pBdr>
        <w:tabs>
          <w:tab w:val="left" w:pos="5400"/>
        </w:tabs>
        <w:spacing w:before="120"/>
        <w:rPr>
          <w:rFonts w:ascii="Arial" w:eastAsia="Arial" w:hAnsi="Arial" w:cs="Arial"/>
          <w:color w:val="0000FF"/>
        </w:rPr>
      </w:pPr>
      <w:r>
        <w:rPr>
          <w:rFonts w:ascii="Arial" w:eastAsia="Arial" w:hAnsi="Arial" w:cs="Arial"/>
          <w:color w:val="0000FF"/>
        </w:rPr>
        <w:t>Click here to enter text.</w:t>
      </w:r>
    </w:p>
    <w:p w14:paraId="00000014" w14:textId="77777777" w:rsidR="00947F02" w:rsidRDefault="00E308DF">
      <w:pPr>
        <w:pBdr>
          <w:top w:val="nil"/>
          <w:left w:val="nil"/>
          <w:bottom w:val="nil"/>
          <w:right w:val="nil"/>
          <w:between w:val="nil"/>
        </w:pBdr>
        <w:spacing w:before="120"/>
        <w:rPr>
          <w:rFonts w:ascii="Arial" w:eastAsia="Arial" w:hAnsi="Arial" w:cs="Arial"/>
          <w:i/>
          <w:color w:val="C00000"/>
        </w:rPr>
      </w:pPr>
      <w:r>
        <w:rPr>
          <w:rFonts w:ascii="Arial" w:eastAsia="Arial" w:hAnsi="Arial" w:cs="Arial"/>
          <w:i/>
          <w:color w:val="C00000"/>
        </w:rPr>
        <w:t xml:space="preserve">Guidance: Provide a short narrative on </w:t>
      </w:r>
      <w:r>
        <w:rPr>
          <w:rFonts w:ascii="Arial" w:eastAsia="Arial" w:hAnsi="Arial" w:cs="Arial"/>
          <w:i/>
          <w:color w:val="C00000"/>
        </w:rPr>
        <w:t>what</w:t>
      </w:r>
      <w:r>
        <w:rPr>
          <w:rFonts w:ascii="Arial" w:eastAsia="Arial" w:hAnsi="Arial" w:cs="Arial"/>
          <w:i/>
          <w:color w:val="C00000"/>
        </w:rPr>
        <w:t xml:space="preserve"> this service shall be used to support.  For follow on contracts, include information relative to the previous awards such as: </w:t>
      </w:r>
    </w:p>
    <w:p w14:paraId="00000015" w14:textId="77777777" w:rsidR="00947F02" w:rsidRDefault="00E308DF">
      <w:pPr>
        <w:pBdr>
          <w:top w:val="nil"/>
          <w:left w:val="nil"/>
          <w:bottom w:val="nil"/>
          <w:right w:val="nil"/>
          <w:between w:val="nil"/>
        </w:pBdr>
        <w:spacing w:before="120"/>
        <w:ind w:firstLine="360"/>
        <w:rPr>
          <w:rFonts w:ascii="Arial" w:eastAsia="Arial" w:hAnsi="Arial" w:cs="Arial"/>
          <w:i/>
          <w:color w:val="C00000"/>
        </w:rPr>
      </w:pPr>
      <w:r>
        <w:rPr>
          <w:rFonts w:ascii="Arial" w:eastAsia="Arial" w:hAnsi="Arial" w:cs="Arial"/>
          <w:i/>
          <w:color w:val="C00000"/>
        </w:rPr>
        <w:t>-</w:t>
      </w:r>
      <w:r>
        <w:rPr>
          <w:rFonts w:ascii="Arial" w:eastAsia="Arial" w:hAnsi="Arial" w:cs="Arial"/>
          <w:i/>
          <w:color w:val="C00000"/>
        </w:rPr>
        <w:tab/>
      </w:r>
      <w:proofErr w:type="gramStart"/>
      <w:r>
        <w:rPr>
          <w:rFonts w:ascii="Arial" w:eastAsia="Arial" w:hAnsi="Arial" w:cs="Arial"/>
          <w:i/>
          <w:color w:val="C00000"/>
        </w:rPr>
        <w:t>past</w:t>
      </w:r>
      <w:proofErr w:type="gramEnd"/>
      <w:r>
        <w:rPr>
          <w:rFonts w:ascii="Arial" w:eastAsia="Arial" w:hAnsi="Arial" w:cs="Arial"/>
          <w:i/>
          <w:color w:val="C00000"/>
        </w:rPr>
        <w:t xml:space="preserve"> acquisition strategies supported</w:t>
      </w:r>
    </w:p>
    <w:p w14:paraId="00000016" w14:textId="77777777" w:rsidR="00947F02" w:rsidRDefault="00E308DF">
      <w:pPr>
        <w:pBdr>
          <w:top w:val="nil"/>
          <w:left w:val="nil"/>
          <w:bottom w:val="nil"/>
          <w:right w:val="nil"/>
          <w:between w:val="nil"/>
        </w:pBdr>
        <w:spacing w:before="120"/>
        <w:ind w:firstLine="360"/>
        <w:rPr>
          <w:rFonts w:ascii="Arial" w:eastAsia="Arial" w:hAnsi="Arial" w:cs="Arial"/>
          <w:i/>
          <w:color w:val="C00000"/>
        </w:rPr>
      </w:pPr>
      <w:r>
        <w:rPr>
          <w:rFonts w:ascii="Arial" w:eastAsia="Arial" w:hAnsi="Arial" w:cs="Arial"/>
          <w:i/>
          <w:color w:val="C00000"/>
        </w:rPr>
        <w:t>-</w:t>
      </w:r>
      <w:r>
        <w:rPr>
          <w:rFonts w:ascii="Arial" w:eastAsia="Arial" w:hAnsi="Arial" w:cs="Arial"/>
          <w:i/>
          <w:color w:val="C00000"/>
        </w:rPr>
        <w:tab/>
      </w:r>
      <w:proofErr w:type="gramStart"/>
      <w:r>
        <w:rPr>
          <w:rFonts w:ascii="Arial" w:eastAsia="Arial" w:hAnsi="Arial" w:cs="Arial"/>
          <w:i/>
          <w:color w:val="C00000"/>
        </w:rPr>
        <w:t>changes</w:t>
      </w:r>
      <w:proofErr w:type="gramEnd"/>
      <w:r>
        <w:rPr>
          <w:rFonts w:ascii="Arial" w:eastAsia="Arial" w:hAnsi="Arial" w:cs="Arial"/>
          <w:i/>
          <w:color w:val="C00000"/>
        </w:rPr>
        <w:t xml:space="preserve"> in the </w:t>
      </w:r>
      <w:r>
        <w:rPr>
          <w:rFonts w:ascii="Arial" w:eastAsia="Arial" w:hAnsi="Arial" w:cs="Arial"/>
          <w:i/>
          <w:color w:val="C00000"/>
        </w:rPr>
        <w:t>marketplace</w:t>
      </w:r>
      <w:r>
        <w:rPr>
          <w:rFonts w:ascii="Arial" w:eastAsia="Arial" w:hAnsi="Arial" w:cs="Arial"/>
          <w:i/>
          <w:color w:val="C00000"/>
        </w:rPr>
        <w:t xml:space="preserve"> (suppliers, trends, technologies)</w:t>
      </w:r>
    </w:p>
    <w:p w14:paraId="00000017" w14:textId="77777777" w:rsidR="00947F02" w:rsidRDefault="00E308DF">
      <w:pPr>
        <w:pStyle w:val="Heading1"/>
        <w:rPr>
          <w:rFonts w:ascii="Arial" w:eastAsia="Arial" w:hAnsi="Arial" w:cs="Arial"/>
        </w:rPr>
      </w:pPr>
      <w:r>
        <w:rPr>
          <w:rFonts w:ascii="Arial" w:eastAsia="Arial" w:hAnsi="Arial" w:cs="Arial"/>
        </w:rPr>
        <w:t>Performance Requirements</w:t>
      </w:r>
    </w:p>
    <w:p w14:paraId="00000018" w14:textId="77777777" w:rsidR="00947F02" w:rsidRDefault="00E308DF">
      <w:pPr>
        <w:pBdr>
          <w:top w:val="nil"/>
          <w:left w:val="nil"/>
          <w:bottom w:val="nil"/>
          <w:right w:val="nil"/>
          <w:between w:val="nil"/>
        </w:pBdr>
        <w:tabs>
          <w:tab w:val="left" w:pos="5400"/>
        </w:tabs>
        <w:spacing w:before="120"/>
        <w:rPr>
          <w:rFonts w:ascii="Arial" w:eastAsia="Arial" w:hAnsi="Arial" w:cs="Arial"/>
          <w:color w:val="0000FF"/>
        </w:rPr>
      </w:pPr>
      <w:r>
        <w:rPr>
          <w:rFonts w:ascii="Arial" w:eastAsia="Arial" w:hAnsi="Arial" w:cs="Arial"/>
          <w:color w:val="0000FF"/>
        </w:rPr>
        <w:t>Click here to enter text.</w:t>
      </w:r>
    </w:p>
    <w:p w14:paraId="00000019" w14:textId="77777777" w:rsidR="00947F02" w:rsidRDefault="00E308DF">
      <w:pPr>
        <w:pBdr>
          <w:top w:val="nil"/>
          <w:left w:val="nil"/>
          <w:bottom w:val="nil"/>
          <w:right w:val="nil"/>
          <w:between w:val="nil"/>
        </w:pBdr>
        <w:spacing w:before="120"/>
        <w:rPr>
          <w:rFonts w:ascii="Arial" w:eastAsia="Arial" w:hAnsi="Arial" w:cs="Arial"/>
          <w:i/>
          <w:color w:val="C00000"/>
        </w:rPr>
      </w:pPr>
      <w:r>
        <w:rPr>
          <w:rFonts w:ascii="Arial" w:eastAsia="Arial" w:hAnsi="Arial" w:cs="Arial"/>
          <w:i/>
          <w:color w:val="C00000"/>
        </w:rPr>
        <w:lastRenderedPageBreak/>
        <w:t>Guidance: State the critical performance requirements which the service must meet. Identify as appropriate any critical and long lead schedule items which will impact contract performance and delivery requirements.</w:t>
      </w:r>
    </w:p>
    <w:p w14:paraId="0000001A" w14:textId="77777777" w:rsidR="00947F02" w:rsidRDefault="00E308DF">
      <w:pPr>
        <w:pStyle w:val="Heading1"/>
        <w:rPr>
          <w:rFonts w:ascii="Arial" w:eastAsia="Arial" w:hAnsi="Arial" w:cs="Arial"/>
        </w:rPr>
      </w:pPr>
      <w:r>
        <w:rPr>
          <w:rFonts w:ascii="Arial" w:eastAsia="Arial" w:hAnsi="Arial" w:cs="Arial"/>
        </w:rPr>
        <w:t>Market Research Conducted</w:t>
      </w:r>
    </w:p>
    <w:p w14:paraId="0000001B" w14:textId="77777777" w:rsidR="00947F02" w:rsidRDefault="00E308DF">
      <w:pPr>
        <w:tabs>
          <w:tab w:val="left" w:pos="5400"/>
        </w:tabs>
        <w:spacing w:before="120"/>
        <w:rPr>
          <w:rFonts w:ascii="Arial" w:eastAsia="Arial" w:hAnsi="Arial" w:cs="Arial"/>
          <w:color w:val="0000FF"/>
        </w:rPr>
      </w:pPr>
      <w:r>
        <w:rPr>
          <w:rFonts w:ascii="Arial" w:eastAsia="Arial" w:hAnsi="Arial" w:cs="Arial"/>
          <w:color w:val="0000FF"/>
        </w:rPr>
        <w:t>Click here to enter text.</w:t>
      </w:r>
    </w:p>
    <w:p w14:paraId="0000001C" w14:textId="77777777" w:rsidR="00947F02" w:rsidRDefault="00E308DF">
      <w:pPr>
        <w:spacing w:before="120"/>
        <w:rPr>
          <w:rFonts w:ascii="Arial" w:eastAsia="Arial" w:hAnsi="Arial" w:cs="Arial"/>
          <w:i/>
          <w:color w:val="C00000"/>
        </w:rPr>
      </w:pPr>
      <w:r>
        <w:rPr>
          <w:rFonts w:ascii="Arial" w:eastAsia="Arial" w:hAnsi="Arial" w:cs="Arial"/>
          <w:i/>
          <w:color w:val="C00000"/>
        </w:rPr>
        <w:t>Guidance: List any market research conducted to include:</w:t>
      </w:r>
    </w:p>
    <w:p w14:paraId="0000001D" w14:textId="77777777" w:rsidR="00947F02" w:rsidRDefault="00E308DF">
      <w:pPr>
        <w:numPr>
          <w:ilvl w:val="0"/>
          <w:numId w:val="1"/>
        </w:numPr>
        <w:spacing w:before="120" w:after="0"/>
        <w:rPr>
          <w:rFonts w:ascii="Arial" w:eastAsia="Arial" w:hAnsi="Arial" w:cs="Arial"/>
          <w:i/>
          <w:color w:val="C00000"/>
        </w:rPr>
      </w:pPr>
      <w:r>
        <w:rPr>
          <w:rFonts w:ascii="Arial" w:eastAsia="Arial" w:hAnsi="Arial" w:cs="Arial"/>
          <w:i/>
          <w:color w:val="C00000"/>
        </w:rPr>
        <w:t>Requests for Information (RFIs) / Sources Sought notices</w:t>
      </w:r>
    </w:p>
    <w:p w14:paraId="0000001E" w14:textId="77777777" w:rsidR="00947F02" w:rsidRDefault="00E308DF">
      <w:pPr>
        <w:numPr>
          <w:ilvl w:val="0"/>
          <w:numId w:val="1"/>
        </w:numPr>
        <w:spacing w:after="0"/>
        <w:rPr>
          <w:rFonts w:ascii="Arial" w:eastAsia="Arial" w:hAnsi="Arial" w:cs="Arial"/>
          <w:i/>
          <w:color w:val="C00000"/>
        </w:rPr>
      </w:pPr>
      <w:r>
        <w:rPr>
          <w:rFonts w:ascii="Arial" w:eastAsia="Arial" w:hAnsi="Arial" w:cs="Arial"/>
          <w:i/>
          <w:color w:val="C00000"/>
        </w:rPr>
        <w:t>Individual correspondence with potential sources</w:t>
      </w:r>
    </w:p>
    <w:p w14:paraId="0000001F" w14:textId="77777777" w:rsidR="00947F02" w:rsidRDefault="00E308DF">
      <w:pPr>
        <w:numPr>
          <w:ilvl w:val="0"/>
          <w:numId w:val="1"/>
        </w:numPr>
        <w:spacing w:after="0"/>
        <w:rPr>
          <w:rFonts w:ascii="Arial" w:eastAsia="Arial" w:hAnsi="Arial" w:cs="Arial"/>
          <w:i/>
          <w:color w:val="C00000"/>
        </w:rPr>
      </w:pPr>
      <w:r>
        <w:rPr>
          <w:rFonts w:ascii="Arial" w:eastAsia="Arial" w:hAnsi="Arial" w:cs="Arial"/>
          <w:i/>
          <w:color w:val="C00000"/>
        </w:rPr>
        <w:t>Industry days</w:t>
      </w:r>
    </w:p>
    <w:p w14:paraId="00000020" w14:textId="77777777" w:rsidR="00947F02" w:rsidRDefault="00E308DF">
      <w:pPr>
        <w:numPr>
          <w:ilvl w:val="0"/>
          <w:numId w:val="1"/>
        </w:numPr>
        <w:rPr>
          <w:rFonts w:ascii="Arial" w:eastAsia="Arial" w:hAnsi="Arial" w:cs="Arial"/>
          <w:i/>
          <w:color w:val="C00000"/>
        </w:rPr>
      </w:pPr>
      <w:r>
        <w:rPr>
          <w:rFonts w:ascii="Arial" w:eastAsia="Arial" w:hAnsi="Arial" w:cs="Arial"/>
          <w:i/>
          <w:color w:val="C00000"/>
        </w:rPr>
        <w:t>Discussions with other buye</w:t>
      </w:r>
      <w:r>
        <w:rPr>
          <w:rFonts w:ascii="Arial" w:eastAsia="Arial" w:hAnsi="Arial" w:cs="Arial"/>
          <w:i/>
          <w:color w:val="C00000"/>
        </w:rPr>
        <w:t>rs for similar services</w:t>
      </w:r>
    </w:p>
    <w:p w14:paraId="00000021" w14:textId="77777777" w:rsidR="00947F02" w:rsidRDefault="00E308DF">
      <w:pPr>
        <w:spacing w:before="120"/>
        <w:rPr>
          <w:rFonts w:ascii="Arial" w:eastAsia="Arial" w:hAnsi="Arial" w:cs="Arial"/>
          <w:i/>
          <w:color w:val="C00000"/>
        </w:rPr>
      </w:pPr>
      <w:r>
        <w:rPr>
          <w:rFonts w:ascii="Arial" w:eastAsia="Arial" w:hAnsi="Arial" w:cs="Arial"/>
          <w:i/>
          <w:color w:val="C00000"/>
        </w:rPr>
        <w:t>Provide dates, responses, and summary/outcome of correspondence. If a company expressed interest that was determined not to be capable of fulfilling the requirements, be sure to clearly detail why the source was not determined to be</w:t>
      </w:r>
      <w:r>
        <w:rPr>
          <w:rFonts w:ascii="Arial" w:eastAsia="Arial" w:hAnsi="Arial" w:cs="Arial"/>
          <w:i/>
          <w:color w:val="C00000"/>
        </w:rPr>
        <w:t xml:space="preserve"> capable of meeting the requirements. </w:t>
      </w:r>
    </w:p>
    <w:p w14:paraId="00000022" w14:textId="77777777" w:rsidR="00947F02" w:rsidRDefault="00E308DF">
      <w:pPr>
        <w:pStyle w:val="Heading1"/>
        <w:rPr>
          <w:rFonts w:ascii="Arial" w:eastAsia="Arial" w:hAnsi="Arial" w:cs="Arial"/>
        </w:rPr>
      </w:pPr>
      <w:bookmarkStart w:id="2" w:name="_j8rusaktyp66" w:colFirst="0" w:colLast="0"/>
      <w:bookmarkEnd w:id="2"/>
      <w:r>
        <w:rPr>
          <w:rFonts w:ascii="Arial" w:eastAsia="Arial" w:hAnsi="Arial" w:cs="Arial"/>
        </w:rPr>
        <w:t>Contract Vehicles Considered</w:t>
      </w:r>
    </w:p>
    <w:p w14:paraId="00000023" w14:textId="77777777" w:rsidR="00947F02" w:rsidRDefault="00E308DF">
      <w:pPr>
        <w:tabs>
          <w:tab w:val="left" w:pos="5400"/>
        </w:tabs>
        <w:spacing w:before="120"/>
        <w:rPr>
          <w:rFonts w:ascii="Arial" w:eastAsia="Arial" w:hAnsi="Arial" w:cs="Arial"/>
          <w:color w:val="0000FF"/>
        </w:rPr>
      </w:pPr>
      <w:r>
        <w:rPr>
          <w:rFonts w:ascii="Arial" w:eastAsia="Arial" w:hAnsi="Arial" w:cs="Arial"/>
          <w:color w:val="0000FF"/>
        </w:rPr>
        <w:t>Click here to enter text.</w:t>
      </w:r>
    </w:p>
    <w:p w14:paraId="00000024" w14:textId="77777777" w:rsidR="00947F02" w:rsidRDefault="00E308DF">
      <w:pPr>
        <w:spacing w:before="120"/>
        <w:rPr>
          <w:rFonts w:ascii="Arial" w:eastAsia="Arial" w:hAnsi="Arial" w:cs="Arial"/>
          <w:i/>
          <w:color w:val="C00000"/>
        </w:rPr>
      </w:pPr>
      <w:r>
        <w:rPr>
          <w:rFonts w:ascii="Arial" w:eastAsia="Arial" w:hAnsi="Arial" w:cs="Arial"/>
          <w:i/>
          <w:color w:val="C00000"/>
        </w:rPr>
        <w:t xml:space="preserve">Guidance: discuss any consideration of various available contract vehicles. </w:t>
      </w:r>
    </w:p>
    <w:p w14:paraId="00000025" w14:textId="77777777" w:rsidR="00947F02" w:rsidRDefault="00E308DF">
      <w:pPr>
        <w:pStyle w:val="Heading1"/>
        <w:rPr>
          <w:rFonts w:ascii="Arial" w:eastAsia="Arial" w:hAnsi="Arial" w:cs="Arial"/>
        </w:rPr>
      </w:pPr>
      <w:r>
        <w:rPr>
          <w:rFonts w:ascii="Arial" w:eastAsia="Arial" w:hAnsi="Arial" w:cs="Arial"/>
        </w:rPr>
        <w:t>Industry Capabilities</w:t>
      </w:r>
    </w:p>
    <w:p w14:paraId="00000026" w14:textId="77777777" w:rsidR="00947F02" w:rsidRDefault="00E308DF">
      <w:pPr>
        <w:pBdr>
          <w:top w:val="nil"/>
          <w:left w:val="nil"/>
          <w:bottom w:val="nil"/>
          <w:right w:val="nil"/>
          <w:between w:val="nil"/>
        </w:pBdr>
        <w:tabs>
          <w:tab w:val="left" w:pos="5400"/>
        </w:tabs>
        <w:spacing w:before="120"/>
        <w:rPr>
          <w:rFonts w:ascii="Arial" w:eastAsia="Arial" w:hAnsi="Arial" w:cs="Arial"/>
          <w:color w:val="0000FF"/>
        </w:rPr>
      </w:pPr>
      <w:r>
        <w:rPr>
          <w:rFonts w:ascii="Arial" w:eastAsia="Arial" w:hAnsi="Arial" w:cs="Arial"/>
          <w:color w:val="0000FF"/>
        </w:rPr>
        <w:t>Click here to enter text.</w:t>
      </w:r>
    </w:p>
    <w:p w14:paraId="00000027" w14:textId="77777777" w:rsidR="00947F02" w:rsidRDefault="00E308DF">
      <w:pPr>
        <w:pBdr>
          <w:top w:val="nil"/>
          <w:left w:val="nil"/>
          <w:bottom w:val="nil"/>
          <w:right w:val="nil"/>
          <w:between w:val="nil"/>
        </w:pBdr>
        <w:spacing w:before="120"/>
        <w:rPr>
          <w:rFonts w:ascii="Arial" w:eastAsia="Arial" w:hAnsi="Arial" w:cs="Arial"/>
          <w:i/>
          <w:color w:val="C00000"/>
        </w:rPr>
      </w:pPr>
      <w:r>
        <w:rPr>
          <w:rFonts w:ascii="Arial" w:eastAsia="Arial" w:hAnsi="Arial" w:cs="Arial"/>
          <w:i/>
          <w:color w:val="C00000"/>
        </w:rPr>
        <w:t>Guidance: List of potential vendors and known sources of supply that could be solicited to provide the service required.  Include location, point of contact information and an assessment of their potential capabilities to meet our requirements.  Conduct an</w:t>
      </w:r>
      <w:r>
        <w:rPr>
          <w:rFonts w:ascii="Arial" w:eastAsia="Arial" w:hAnsi="Arial" w:cs="Arial"/>
          <w:i/>
          <w:color w:val="C00000"/>
        </w:rPr>
        <w:t xml:space="preserve"> assessment of each potential supplier’s capacity to meet our requirements in terms of known schedule needs.  Identify as appropriate any past experience or related experience relative to the service which may be used to identify potential acquisition risk</w:t>
      </w:r>
      <w:r>
        <w:rPr>
          <w:rFonts w:ascii="Arial" w:eastAsia="Arial" w:hAnsi="Arial" w:cs="Arial"/>
          <w:i/>
          <w:color w:val="C00000"/>
        </w:rPr>
        <w:t xml:space="preserve">s.  Identify the number of sources contacted; identify whether they were large business, small business, small/disadvantaged business, Section 8A business, woman-owned business, </w:t>
      </w:r>
      <w:proofErr w:type="gramStart"/>
      <w:r>
        <w:rPr>
          <w:rFonts w:ascii="Arial" w:eastAsia="Arial" w:hAnsi="Arial" w:cs="Arial"/>
          <w:i/>
          <w:color w:val="C00000"/>
        </w:rPr>
        <w:t>government/non-government</w:t>
      </w:r>
      <w:proofErr w:type="gramEnd"/>
      <w:r>
        <w:rPr>
          <w:rFonts w:ascii="Arial" w:eastAsia="Arial" w:hAnsi="Arial" w:cs="Arial"/>
          <w:i/>
          <w:color w:val="C00000"/>
        </w:rPr>
        <w:t>.  Summarize the information obtained from each sourc</w:t>
      </w:r>
      <w:r>
        <w:rPr>
          <w:rFonts w:ascii="Arial" w:eastAsia="Arial" w:hAnsi="Arial" w:cs="Arial"/>
          <w:i/>
          <w:color w:val="C00000"/>
        </w:rPr>
        <w:t xml:space="preserve">e contacted. </w:t>
      </w:r>
    </w:p>
    <w:p w14:paraId="00000028" w14:textId="77777777" w:rsidR="00947F02" w:rsidRDefault="00E308DF">
      <w:pPr>
        <w:pStyle w:val="Heading1"/>
        <w:rPr>
          <w:rFonts w:ascii="Arial" w:eastAsia="Arial" w:hAnsi="Arial" w:cs="Arial"/>
        </w:rPr>
      </w:pPr>
      <w:bookmarkStart w:id="3" w:name="_f375fgszjggn" w:colFirst="0" w:colLast="0"/>
      <w:bookmarkEnd w:id="3"/>
      <w:r>
        <w:rPr>
          <w:rFonts w:ascii="Arial" w:eastAsia="Arial" w:hAnsi="Arial" w:cs="Arial"/>
        </w:rPr>
        <w:t>Small Business Opportunities</w:t>
      </w:r>
    </w:p>
    <w:p w14:paraId="00000029" w14:textId="77777777" w:rsidR="00947F02" w:rsidRDefault="00E308DF">
      <w:pPr>
        <w:tabs>
          <w:tab w:val="left" w:pos="5400"/>
        </w:tabs>
        <w:spacing w:before="120"/>
        <w:rPr>
          <w:rFonts w:ascii="Arial" w:eastAsia="Arial" w:hAnsi="Arial" w:cs="Arial"/>
          <w:color w:val="0000FF"/>
        </w:rPr>
      </w:pPr>
      <w:r>
        <w:rPr>
          <w:rFonts w:ascii="Arial" w:eastAsia="Arial" w:hAnsi="Arial" w:cs="Arial"/>
          <w:color w:val="0000FF"/>
        </w:rPr>
        <w:t>Click here to enter text.</w:t>
      </w:r>
    </w:p>
    <w:p w14:paraId="0000002A" w14:textId="77777777" w:rsidR="00947F02" w:rsidRDefault="00E308DF">
      <w:pPr>
        <w:spacing w:before="120"/>
        <w:rPr>
          <w:rFonts w:ascii="Arial" w:eastAsia="Arial" w:hAnsi="Arial" w:cs="Arial"/>
        </w:rPr>
      </w:pPr>
      <w:r>
        <w:rPr>
          <w:rFonts w:ascii="Arial" w:eastAsia="Arial" w:hAnsi="Arial" w:cs="Arial"/>
          <w:i/>
          <w:color w:val="C00000"/>
        </w:rPr>
        <w:t>Guidance: Provide an assessment of the potential opportunities for small business set aside and direct award opportunities.</w:t>
      </w:r>
    </w:p>
    <w:p w14:paraId="0000002B" w14:textId="77777777" w:rsidR="00947F02" w:rsidRDefault="00E308DF">
      <w:pPr>
        <w:pStyle w:val="Heading1"/>
        <w:rPr>
          <w:rFonts w:ascii="Arial" w:eastAsia="Arial" w:hAnsi="Arial" w:cs="Arial"/>
        </w:rPr>
      </w:pPr>
      <w:r>
        <w:rPr>
          <w:rFonts w:ascii="Arial" w:eastAsia="Arial" w:hAnsi="Arial" w:cs="Arial"/>
        </w:rPr>
        <w:t>Commercial Opportunities</w:t>
      </w:r>
    </w:p>
    <w:p w14:paraId="0000002C" w14:textId="77777777" w:rsidR="00947F02" w:rsidRDefault="00E308DF">
      <w:pPr>
        <w:pBdr>
          <w:top w:val="nil"/>
          <w:left w:val="nil"/>
          <w:bottom w:val="nil"/>
          <w:right w:val="nil"/>
          <w:between w:val="nil"/>
        </w:pBdr>
        <w:tabs>
          <w:tab w:val="left" w:pos="5400"/>
        </w:tabs>
        <w:spacing w:before="120"/>
        <w:rPr>
          <w:rFonts w:ascii="Arial" w:eastAsia="Arial" w:hAnsi="Arial" w:cs="Arial"/>
          <w:color w:val="0000FF"/>
        </w:rPr>
      </w:pPr>
      <w:r>
        <w:rPr>
          <w:rFonts w:ascii="Arial" w:eastAsia="Arial" w:hAnsi="Arial" w:cs="Arial"/>
          <w:color w:val="0000FF"/>
        </w:rPr>
        <w:t>Click here to enter text.</w:t>
      </w:r>
    </w:p>
    <w:p w14:paraId="0000002D" w14:textId="77777777" w:rsidR="00947F02" w:rsidRDefault="00E308DF">
      <w:pPr>
        <w:pBdr>
          <w:top w:val="nil"/>
          <w:left w:val="nil"/>
          <w:bottom w:val="nil"/>
          <w:right w:val="nil"/>
          <w:between w:val="nil"/>
        </w:pBdr>
        <w:spacing w:before="120"/>
        <w:rPr>
          <w:rFonts w:ascii="Arial" w:eastAsia="Arial" w:hAnsi="Arial" w:cs="Arial"/>
          <w:i/>
          <w:color w:val="C00000"/>
        </w:rPr>
      </w:pPr>
      <w:r>
        <w:rPr>
          <w:rFonts w:ascii="Arial" w:eastAsia="Arial" w:hAnsi="Arial" w:cs="Arial"/>
          <w:i/>
          <w:color w:val="C00000"/>
        </w:rPr>
        <w:t>Guidance: Pr</w:t>
      </w:r>
      <w:r>
        <w:rPr>
          <w:rFonts w:ascii="Arial" w:eastAsia="Arial" w:hAnsi="Arial" w:cs="Arial"/>
          <w:i/>
          <w:color w:val="C00000"/>
        </w:rPr>
        <w:t xml:space="preserve">ovide pertinent information that a contracting officer can use to conduct an assessment as to whether the service meets the definitions of FAR Part 2 in terms of </w:t>
      </w:r>
      <w:r>
        <w:rPr>
          <w:rFonts w:ascii="Arial" w:eastAsia="Arial" w:hAnsi="Arial" w:cs="Arial"/>
          <w:i/>
          <w:color w:val="C00000"/>
        </w:rPr>
        <w:lastRenderedPageBreak/>
        <w:t>commercial items or non-developmental items which can be acquired using the streamlined acquis</w:t>
      </w:r>
      <w:r>
        <w:rPr>
          <w:rFonts w:ascii="Arial" w:eastAsia="Arial" w:hAnsi="Arial" w:cs="Arial"/>
          <w:i/>
          <w:color w:val="C00000"/>
        </w:rPr>
        <w:t>ition procedures under FAR Part 12.</w:t>
      </w:r>
    </w:p>
    <w:p w14:paraId="0000002E" w14:textId="77777777" w:rsidR="00947F02" w:rsidRDefault="00E308DF">
      <w:pPr>
        <w:pStyle w:val="Heading1"/>
        <w:rPr>
          <w:rFonts w:ascii="Arial" w:eastAsia="Arial" w:hAnsi="Arial" w:cs="Arial"/>
        </w:rPr>
      </w:pPr>
      <w:r>
        <w:rPr>
          <w:rFonts w:ascii="Arial" w:eastAsia="Arial" w:hAnsi="Arial" w:cs="Arial"/>
        </w:rPr>
        <w:t>Conclusions and Recommendations</w:t>
      </w:r>
    </w:p>
    <w:p w14:paraId="0000002F" w14:textId="77777777" w:rsidR="00947F02" w:rsidRDefault="00E308DF">
      <w:pPr>
        <w:pBdr>
          <w:top w:val="nil"/>
          <w:left w:val="nil"/>
          <w:bottom w:val="nil"/>
          <w:right w:val="nil"/>
          <w:between w:val="nil"/>
        </w:pBdr>
        <w:tabs>
          <w:tab w:val="left" w:pos="5400"/>
        </w:tabs>
        <w:spacing w:before="120"/>
        <w:rPr>
          <w:rFonts w:ascii="Arial" w:eastAsia="Arial" w:hAnsi="Arial" w:cs="Arial"/>
          <w:color w:val="0000FF"/>
        </w:rPr>
      </w:pPr>
      <w:r>
        <w:rPr>
          <w:rFonts w:ascii="Arial" w:eastAsia="Arial" w:hAnsi="Arial" w:cs="Arial"/>
          <w:color w:val="0000FF"/>
        </w:rPr>
        <w:t>Click here to enter text.</w:t>
      </w:r>
    </w:p>
    <w:p w14:paraId="00000030" w14:textId="77777777" w:rsidR="00947F02" w:rsidRDefault="00E308DF">
      <w:pPr>
        <w:pBdr>
          <w:top w:val="nil"/>
          <w:left w:val="nil"/>
          <w:bottom w:val="nil"/>
          <w:right w:val="nil"/>
          <w:between w:val="nil"/>
        </w:pBdr>
        <w:spacing w:before="120"/>
        <w:rPr>
          <w:rFonts w:ascii="Arial" w:eastAsia="Arial" w:hAnsi="Arial" w:cs="Arial"/>
          <w:i/>
          <w:color w:val="C00000"/>
        </w:rPr>
      </w:pPr>
      <w:r>
        <w:rPr>
          <w:rFonts w:ascii="Arial" w:eastAsia="Arial" w:hAnsi="Arial" w:cs="Arial"/>
          <w:i/>
          <w:color w:val="C00000"/>
        </w:rPr>
        <w:t xml:space="preserve">Guidance: Summarize your data analysis with recommendations for:  </w:t>
      </w:r>
    </w:p>
    <w:p w14:paraId="00000031" w14:textId="77777777" w:rsidR="00947F02" w:rsidRDefault="00E308DF">
      <w:pPr>
        <w:pBdr>
          <w:top w:val="nil"/>
          <w:left w:val="nil"/>
          <w:bottom w:val="nil"/>
          <w:right w:val="nil"/>
          <w:between w:val="nil"/>
        </w:pBdr>
        <w:spacing w:before="120"/>
        <w:ind w:left="720" w:hanging="360"/>
        <w:rPr>
          <w:rFonts w:ascii="Arial" w:eastAsia="Arial" w:hAnsi="Arial" w:cs="Arial"/>
          <w:i/>
          <w:color w:val="C00000"/>
        </w:rPr>
      </w:pPr>
      <w:r>
        <w:rPr>
          <w:rFonts w:ascii="Arial" w:eastAsia="Arial" w:hAnsi="Arial" w:cs="Arial"/>
          <w:i/>
          <w:color w:val="C00000"/>
        </w:rPr>
        <w:t>-</w:t>
      </w:r>
      <w:r>
        <w:rPr>
          <w:rFonts w:ascii="Arial" w:eastAsia="Arial" w:hAnsi="Arial" w:cs="Arial"/>
          <w:i/>
          <w:color w:val="C00000"/>
        </w:rPr>
        <w:tab/>
        <w:t xml:space="preserve">Acquisition strategies to pursue (i.e. </w:t>
      </w:r>
      <w:r>
        <w:rPr>
          <w:rFonts w:ascii="Arial" w:eastAsia="Arial" w:hAnsi="Arial" w:cs="Arial"/>
          <w:i/>
          <w:color w:val="C00000"/>
        </w:rPr>
        <w:t>S</w:t>
      </w:r>
      <w:r>
        <w:rPr>
          <w:rFonts w:ascii="Arial" w:eastAsia="Arial" w:hAnsi="Arial" w:cs="Arial"/>
          <w:i/>
          <w:color w:val="C00000"/>
        </w:rPr>
        <w:t xml:space="preserve">mall business set aside, full &amp; open, </w:t>
      </w:r>
      <w:r>
        <w:rPr>
          <w:rFonts w:ascii="Arial" w:eastAsia="Arial" w:hAnsi="Arial" w:cs="Arial"/>
          <w:i/>
          <w:color w:val="C00000"/>
        </w:rPr>
        <w:t>socioeconomic set aside</w:t>
      </w:r>
      <w:r>
        <w:rPr>
          <w:rFonts w:ascii="Arial" w:eastAsia="Arial" w:hAnsi="Arial" w:cs="Arial"/>
          <w:i/>
          <w:color w:val="C00000"/>
        </w:rPr>
        <w:t>)</w:t>
      </w:r>
    </w:p>
    <w:p w14:paraId="00000032" w14:textId="77777777" w:rsidR="00947F02" w:rsidRDefault="00E308DF">
      <w:pPr>
        <w:pBdr>
          <w:top w:val="nil"/>
          <w:left w:val="nil"/>
          <w:bottom w:val="nil"/>
          <w:right w:val="nil"/>
          <w:between w:val="nil"/>
        </w:pBdr>
        <w:spacing w:before="120"/>
        <w:ind w:left="720" w:hanging="360"/>
        <w:rPr>
          <w:rFonts w:ascii="Arial" w:eastAsia="Arial" w:hAnsi="Arial" w:cs="Arial"/>
          <w:i/>
          <w:color w:val="C00000"/>
        </w:rPr>
      </w:pPr>
      <w:r>
        <w:rPr>
          <w:rFonts w:ascii="Arial" w:eastAsia="Arial" w:hAnsi="Arial" w:cs="Arial"/>
          <w:i/>
          <w:color w:val="C00000"/>
        </w:rPr>
        <w:t>-</w:t>
      </w:r>
      <w:r>
        <w:rPr>
          <w:rFonts w:ascii="Arial" w:eastAsia="Arial" w:hAnsi="Arial" w:cs="Arial"/>
          <w:i/>
          <w:color w:val="C00000"/>
        </w:rPr>
        <w:tab/>
        <w:t>List of potential contract vehicles that already exist which may be employed to satisfy your requirement</w:t>
      </w:r>
    </w:p>
    <w:p w14:paraId="00000033" w14:textId="77777777" w:rsidR="00947F02" w:rsidRDefault="00E308DF">
      <w:pPr>
        <w:pBdr>
          <w:top w:val="nil"/>
          <w:left w:val="nil"/>
          <w:bottom w:val="nil"/>
          <w:right w:val="nil"/>
          <w:between w:val="nil"/>
        </w:pBdr>
        <w:spacing w:before="120"/>
        <w:ind w:left="720" w:hanging="360"/>
        <w:rPr>
          <w:rFonts w:ascii="Arial" w:eastAsia="Arial" w:hAnsi="Arial" w:cs="Arial"/>
          <w:i/>
          <w:color w:val="C00000"/>
          <w:u w:val="single"/>
        </w:rPr>
      </w:pPr>
      <w:r>
        <w:rPr>
          <w:rFonts w:ascii="Arial" w:eastAsia="Arial" w:hAnsi="Arial" w:cs="Arial"/>
          <w:i/>
          <w:color w:val="C00000"/>
        </w:rPr>
        <w:t>-</w:t>
      </w:r>
      <w:r>
        <w:rPr>
          <w:rFonts w:ascii="Arial" w:eastAsia="Arial" w:hAnsi="Arial" w:cs="Arial"/>
          <w:i/>
          <w:color w:val="C00000"/>
        </w:rPr>
        <w:tab/>
        <w:t>Relevant risks to be considered as part of any source selection activities for specific contract terms and conditions</w:t>
      </w:r>
    </w:p>
    <w:sectPr w:rsidR="00947F02">
      <w:headerReference w:type="even" r:id="rId8"/>
      <w:footerReference w:type="even"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CE2A5" w14:textId="77777777" w:rsidR="00E308DF" w:rsidRDefault="00E308DF">
      <w:pPr>
        <w:spacing w:after="0"/>
      </w:pPr>
      <w:r>
        <w:separator/>
      </w:r>
    </w:p>
  </w:endnote>
  <w:endnote w:type="continuationSeparator" w:id="0">
    <w:p w14:paraId="005FA03A" w14:textId="77777777" w:rsidR="00E308DF" w:rsidRDefault="00E308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6" w14:textId="77777777" w:rsidR="00947F02" w:rsidRDefault="00947F02">
    <w:pPr>
      <w:pBdr>
        <w:top w:val="nil"/>
        <w:left w:val="nil"/>
        <w:bottom w:val="nil"/>
        <w:right w:val="nil"/>
        <w:between w:val="nil"/>
      </w:pBdr>
      <w:tabs>
        <w:tab w:val="center" w:pos="4680"/>
        <w:tab w:val="right" w:pos="9360"/>
      </w:tabs>
      <w:rPr>
        <w:color w:val="000000"/>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7" w14:textId="77777777" w:rsidR="00947F02" w:rsidRDefault="00947F02">
    <w:pPr>
      <w:pBdr>
        <w:top w:val="nil"/>
        <w:left w:val="nil"/>
        <w:bottom w:val="nil"/>
        <w:right w:val="nil"/>
        <w:between w:val="nil"/>
      </w:pBdr>
      <w:tabs>
        <w:tab w:val="center" w:pos="4680"/>
        <w:tab w:val="right" w:pos="9360"/>
      </w:tabs>
      <w:rPr>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1192D" w14:textId="77777777" w:rsidR="00E308DF" w:rsidRDefault="00E308DF">
      <w:pPr>
        <w:spacing w:after="0"/>
      </w:pPr>
      <w:r>
        <w:separator/>
      </w:r>
    </w:p>
  </w:footnote>
  <w:footnote w:type="continuationSeparator" w:id="0">
    <w:p w14:paraId="5BD00FC9" w14:textId="77777777" w:rsidR="00E308DF" w:rsidRDefault="00E308D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4" w14:textId="77777777" w:rsidR="00947F02" w:rsidRDefault="00947F02">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5" w14:textId="77777777" w:rsidR="00947F02" w:rsidRDefault="00947F02">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6C16BC"/>
    <w:multiLevelType w:val="multilevel"/>
    <w:tmpl w:val="9AD43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47F02"/>
    <w:rsid w:val="00466C28"/>
    <w:rsid w:val="00947F02"/>
    <w:rsid w:val="00E30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pBdr>
        <w:top w:val="nil"/>
        <w:left w:val="nil"/>
        <w:bottom w:val="nil"/>
        <w:right w:val="nil"/>
        <w:between w:val="nil"/>
      </w:pBdr>
      <w:spacing w:before="240"/>
      <w:ind w:left="360" w:hanging="360"/>
      <w:outlineLvl w:val="0"/>
    </w:pPr>
    <w:rPr>
      <w:b/>
      <w:color w:val="000000"/>
      <w:u w:val="single"/>
    </w:rPr>
  </w:style>
  <w:style w:type="paragraph" w:styleId="Heading2">
    <w:name w:val="heading 2"/>
    <w:basedOn w:val="Normal"/>
    <w:next w:val="Normal"/>
    <w:pPr>
      <w:pBdr>
        <w:top w:val="nil"/>
        <w:left w:val="nil"/>
        <w:bottom w:val="nil"/>
        <w:right w:val="nil"/>
        <w:between w:val="nil"/>
      </w:pBdr>
      <w:tabs>
        <w:tab w:val="left" w:pos="900"/>
      </w:tabs>
      <w:spacing w:before="240"/>
      <w:ind w:left="547" w:hanging="547"/>
      <w:outlineLvl w:val="1"/>
    </w:pPr>
    <w:rPr>
      <w:color w:val="000000"/>
      <w:u w:val="single"/>
    </w:rPr>
  </w:style>
  <w:style w:type="paragraph" w:styleId="Heading3">
    <w:name w:val="heading 3"/>
    <w:basedOn w:val="Normal"/>
    <w:next w:val="Normal"/>
    <w:pPr>
      <w:keepNext/>
      <w:keepLines/>
      <w:pBdr>
        <w:top w:val="nil"/>
        <w:left w:val="nil"/>
        <w:bottom w:val="nil"/>
        <w:right w:val="nil"/>
        <w:between w:val="nil"/>
      </w:pBdr>
      <w:tabs>
        <w:tab w:val="left" w:pos="900"/>
      </w:tabs>
      <w:spacing w:before="240"/>
      <w:ind w:left="810" w:hanging="810"/>
      <w:outlineLvl w:val="2"/>
    </w:pPr>
    <w:rPr>
      <w:color w:val="000000"/>
      <w:u w:val="single"/>
    </w:rPr>
  </w:style>
  <w:style w:type="paragraph" w:styleId="Heading4">
    <w:name w:val="heading 4"/>
    <w:basedOn w:val="Normal"/>
    <w:next w:val="Normal"/>
    <w:pPr>
      <w:keepNext/>
      <w:keepLines/>
      <w:pBdr>
        <w:top w:val="nil"/>
        <w:left w:val="nil"/>
        <w:bottom w:val="nil"/>
        <w:right w:val="nil"/>
        <w:between w:val="nil"/>
      </w:pBdr>
      <w:tabs>
        <w:tab w:val="left" w:pos="900"/>
      </w:tabs>
      <w:spacing w:before="240"/>
      <w:ind w:left="810" w:hanging="2538"/>
      <w:outlineLvl w:val="3"/>
    </w:pPr>
    <w:rPr>
      <w:color w:val="000000"/>
      <w:u w:val="single"/>
    </w:rPr>
  </w:style>
  <w:style w:type="paragraph" w:styleId="Heading5">
    <w:name w:val="heading 5"/>
    <w:basedOn w:val="Normal"/>
    <w:next w:val="Normal"/>
    <w:pPr>
      <w:keepNext/>
      <w:keepLines/>
      <w:pBdr>
        <w:top w:val="nil"/>
        <w:left w:val="nil"/>
        <w:bottom w:val="nil"/>
        <w:right w:val="nil"/>
        <w:between w:val="nil"/>
      </w:pBdr>
      <w:tabs>
        <w:tab w:val="left" w:pos="1080"/>
      </w:tabs>
      <w:spacing w:before="240"/>
      <w:ind w:left="1080" w:hanging="1080"/>
      <w:outlineLvl w:val="4"/>
    </w:pPr>
    <w:rPr>
      <w:color w:val="000000"/>
      <w:u w:val="single"/>
    </w:rPr>
  </w:style>
  <w:style w:type="paragraph" w:styleId="Heading6">
    <w:name w:val="heading 6"/>
    <w:basedOn w:val="Normal"/>
    <w:next w:val="Normal"/>
    <w:pPr>
      <w:keepNext/>
      <w:keepLines/>
      <w:pBdr>
        <w:top w:val="nil"/>
        <w:left w:val="nil"/>
        <w:bottom w:val="nil"/>
        <w:right w:val="nil"/>
        <w:between w:val="nil"/>
      </w:pBdr>
      <w:tabs>
        <w:tab w:val="left" w:pos="1350"/>
      </w:tabs>
      <w:spacing w:before="240"/>
      <w:ind w:left="1350" w:hanging="1350"/>
      <w:outlineLvl w:val="5"/>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pBdr>
        <w:top w:val="nil"/>
        <w:left w:val="nil"/>
        <w:bottom w:val="nil"/>
        <w:right w:val="nil"/>
        <w:between w:val="nil"/>
      </w:pBdr>
      <w:spacing w:before="240"/>
      <w:ind w:left="360" w:hanging="360"/>
      <w:outlineLvl w:val="0"/>
    </w:pPr>
    <w:rPr>
      <w:b/>
      <w:color w:val="000000"/>
      <w:u w:val="single"/>
    </w:rPr>
  </w:style>
  <w:style w:type="paragraph" w:styleId="Heading2">
    <w:name w:val="heading 2"/>
    <w:basedOn w:val="Normal"/>
    <w:next w:val="Normal"/>
    <w:pPr>
      <w:pBdr>
        <w:top w:val="nil"/>
        <w:left w:val="nil"/>
        <w:bottom w:val="nil"/>
        <w:right w:val="nil"/>
        <w:between w:val="nil"/>
      </w:pBdr>
      <w:tabs>
        <w:tab w:val="left" w:pos="900"/>
      </w:tabs>
      <w:spacing w:before="240"/>
      <w:ind w:left="547" w:hanging="547"/>
      <w:outlineLvl w:val="1"/>
    </w:pPr>
    <w:rPr>
      <w:color w:val="000000"/>
      <w:u w:val="single"/>
    </w:rPr>
  </w:style>
  <w:style w:type="paragraph" w:styleId="Heading3">
    <w:name w:val="heading 3"/>
    <w:basedOn w:val="Normal"/>
    <w:next w:val="Normal"/>
    <w:pPr>
      <w:keepNext/>
      <w:keepLines/>
      <w:pBdr>
        <w:top w:val="nil"/>
        <w:left w:val="nil"/>
        <w:bottom w:val="nil"/>
        <w:right w:val="nil"/>
        <w:between w:val="nil"/>
      </w:pBdr>
      <w:tabs>
        <w:tab w:val="left" w:pos="900"/>
      </w:tabs>
      <w:spacing w:before="240"/>
      <w:ind w:left="810" w:hanging="810"/>
      <w:outlineLvl w:val="2"/>
    </w:pPr>
    <w:rPr>
      <w:color w:val="000000"/>
      <w:u w:val="single"/>
    </w:rPr>
  </w:style>
  <w:style w:type="paragraph" w:styleId="Heading4">
    <w:name w:val="heading 4"/>
    <w:basedOn w:val="Normal"/>
    <w:next w:val="Normal"/>
    <w:pPr>
      <w:keepNext/>
      <w:keepLines/>
      <w:pBdr>
        <w:top w:val="nil"/>
        <w:left w:val="nil"/>
        <w:bottom w:val="nil"/>
        <w:right w:val="nil"/>
        <w:between w:val="nil"/>
      </w:pBdr>
      <w:tabs>
        <w:tab w:val="left" w:pos="900"/>
      </w:tabs>
      <w:spacing w:before="240"/>
      <w:ind w:left="810" w:hanging="2538"/>
      <w:outlineLvl w:val="3"/>
    </w:pPr>
    <w:rPr>
      <w:color w:val="000000"/>
      <w:u w:val="single"/>
    </w:rPr>
  </w:style>
  <w:style w:type="paragraph" w:styleId="Heading5">
    <w:name w:val="heading 5"/>
    <w:basedOn w:val="Normal"/>
    <w:next w:val="Normal"/>
    <w:pPr>
      <w:keepNext/>
      <w:keepLines/>
      <w:pBdr>
        <w:top w:val="nil"/>
        <w:left w:val="nil"/>
        <w:bottom w:val="nil"/>
        <w:right w:val="nil"/>
        <w:between w:val="nil"/>
      </w:pBdr>
      <w:tabs>
        <w:tab w:val="left" w:pos="1080"/>
      </w:tabs>
      <w:spacing w:before="240"/>
      <w:ind w:left="1080" w:hanging="1080"/>
      <w:outlineLvl w:val="4"/>
    </w:pPr>
    <w:rPr>
      <w:color w:val="000000"/>
      <w:u w:val="single"/>
    </w:rPr>
  </w:style>
  <w:style w:type="paragraph" w:styleId="Heading6">
    <w:name w:val="heading 6"/>
    <w:basedOn w:val="Normal"/>
    <w:next w:val="Normal"/>
    <w:pPr>
      <w:keepNext/>
      <w:keepLines/>
      <w:pBdr>
        <w:top w:val="nil"/>
        <w:left w:val="nil"/>
        <w:bottom w:val="nil"/>
        <w:right w:val="nil"/>
        <w:between w:val="nil"/>
      </w:pBdr>
      <w:tabs>
        <w:tab w:val="left" w:pos="1350"/>
      </w:tabs>
      <w:spacing w:before="240"/>
      <w:ind w:left="1350" w:hanging="1350"/>
      <w:outlineLvl w:val="5"/>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KarlaQawar</dc:creator>
  <cp:lastModifiedBy>KarlaQawar</cp:lastModifiedBy>
  <cp:revision>2</cp:revision>
  <dcterms:created xsi:type="dcterms:W3CDTF">2020-11-02T20:35:00Z</dcterms:created>
  <dcterms:modified xsi:type="dcterms:W3CDTF">2020-11-02T20:35:00Z</dcterms:modified>
</cp:coreProperties>
</file>