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F4088" w:rsidRDefault="00901A64">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6F4088" w:rsidRDefault="00901A64">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proofErr w:type="spellStart"/>
      <w:r>
        <w:rPr>
          <w:rFonts w:ascii="Arial" w:eastAsia="Arial" w:hAnsi="Arial" w:cs="Arial"/>
          <w:b/>
          <w:sz w:val="22"/>
          <w:szCs w:val="22"/>
          <w:highlight w:val="yellow"/>
        </w:rPr>
        <w:t>xxxxxxxx</w:t>
      </w:r>
      <w:proofErr w:type="spellEnd"/>
    </w:p>
    <w:p w14:paraId="00000003" w14:textId="77777777" w:rsidR="006F4088" w:rsidRDefault="006F4088">
      <w:pPr>
        <w:rPr>
          <w:rFonts w:ascii="Arial" w:eastAsia="Arial" w:hAnsi="Arial" w:cs="Arial"/>
          <w:sz w:val="22"/>
          <w:szCs w:val="22"/>
        </w:rPr>
      </w:pPr>
    </w:p>
    <w:p w14:paraId="00000004" w14:textId="77777777" w:rsidR="006F4088" w:rsidRDefault="00901A64">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6F4088" w:rsidRDefault="00901A64">
      <w:pPr>
        <w:rPr>
          <w:rFonts w:ascii="Arial" w:eastAsia="Arial" w:hAnsi="Arial" w:cs="Arial"/>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6F4088" w:rsidRDefault="006F4088">
      <w:pPr>
        <w:rPr>
          <w:rFonts w:ascii="Arial" w:eastAsia="Arial" w:hAnsi="Arial" w:cs="Arial"/>
          <w:sz w:val="22"/>
          <w:szCs w:val="22"/>
          <w:highlight w:val="yellow"/>
        </w:rPr>
      </w:pPr>
    </w:p>
    <w:p w14:paraId="00000007" w14:textId="77777777" w:rsidR="006F4088" w:rsidRDefault="00901A64">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6F4088" w:rsidRDefault="006F4088">
      <w:pPr>
        <w:rPr>
          <w:rFonts w:ascii="Arial" w:eastAsia="Arial" w:hAnsi="Arial" w:cs="Arial"/>
          <w:sz w:val="22"/>
          <w:szCs w:val="22"/>
        </w:rPr>
      </w:pPr>
    </w:p>
    <w:p w14:paraId="00000009" w14:textId="77777777" w:rsidR="006F4088" w:rsidRDefault="00901A64">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6F4088" w:rsidRDefault="00901A64">
      <w:pPr>
        <w:rPr>
          <w:rFonts w:ascii="Arial" w:eastAsia="Arial" w:hAnsi="Arial" w:cs="Arial"/>
          <w:sz w:val="22"/>
          <w:szCs w:val="22"/>
        </w:rPr>
      </w:pPr>
      <w:r>
        <w:rPr>
          <w:rFonts w:ascii="Arial" w:eastAsia="Arial" w:hAnsi="Arial" w:cs="Arial"/>
          <w:color w:val="000000"/>
          <w:sz w:val="22"/>
          <w:szCs w:val="22"/>
        </w:rPr>
        <w:t xml:space="preserve">The objective of this acquisition is to award one (1) </w:t>
      </w:r>
      <w:r>
        <w:rPr>
          <w:rFonts w:ascii="Arial" w:eastAsia="Arial" w:hAnsi="Arial" w:cs="Arial"/>
          <w:sz w:val="22"/>
          <w:szCs w:val="22"/>
        </w:rPr>
        <w:t>task order</w:t>
      </w:r>
      <w:r>
        <w:rPr>
          <w:rFonts w:ascii="Arial" w:eastAsia="Arial" w:hAnsi="Arial" w:cs="Arial"/>
          <w:color w:val="000000"/>
          <w:sz w:val="22"/>
          <w:szCs w:val="22"/>
        </w:rPr>
        <w:t xml:space="preserve"> against the </w:t>
      </w:r>
      <w:r>
        <w:rPr>
          <w:rFonts w:ascii="Arial" w:eastAsia="Arial" w:hAnsi="Arial" w:cs="Arial"/>
          <w:sz w:val="22"/>
          <w:szCs w:val="22"/>
        </w:rPr>
        <w:t>Multiple Award Schedule (MAS)</w:t>
      </w:r>
      <w:r>
        <w:rPr>
          <w:rFonts w:ascii="Arial" w:eastAsia="Arial" w:hAnsi="Arial" w:cs="Arial"/>
          <w:color w:val="000000"/>
          <w:sz w:val="22"/>
          <w:szCs w:val="22"/>
        </w:rPr>
        <w:t xml:space="preserve">,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6F4088" w:rsidRDefault="006F4088">
      <w:pPr>
        <w:rPr>
          <w:rFonts w:ascii="Arial" w:eastAsia="Arial" w:hAnsi="Arial" w:cs="Arial"/>
          <w:sz w:val="22"/>
          <w:szCs w:val="22"/>
        </w:rPr>
      </w:pPr>
    </w:p>
    <w:p w14:paraId="0000000C" w14:textId="77777777" w:rsidR="006F4088" w:rsidRDefault="00901A64">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proofErr w:type="gramStart"/>
      <w:r>
        <w:rPr>
          <w:rFonts w:ascii="Arial" w:eastAsia="Arial" w:hAnsi="Arial" w:cs="Arial"/>
          <w:sz w:val="22"/>
          <w:szCs w:val="22"/>
        </w:rPr>
        <w:t>:</w:t>
      </w:r>
      <w:r>
        <w:rPr>
          <w:rFonts w:ascii="Arial" w:eastAsia="Arial" w:hAnsi="Arial" w:cs="Arial"/>
          <w:color w:val="000000"/>
          <w:sz w:val="22"/>
          <w:szCs w:val="22"/>
        </w:rPr>
        <w:t>This</w:t>
      </w:r>
      <w:proofErr w:type="gramEnd"/>
      <w:r>
        <w:rPr>
          <w:rFonts w:ascii="Arial" w:eastAsia="Arial" w:hAnsi="Arial" w:cs="Arial"/>
          <w:color w:val="000000"/>
          <w:sz w:val="22"/>
          <w:szCs w:val="22"/>
        </w:rPr>
        <w:t xml:space="preserve"> requirement is a </w:t>
      </w:r>
      <w:r>
        <w:rPr>
          <w:rFonts w:ascii="Arial" w:eastAsia="Arial" w:hAnsi="Arial" w:cs="Arial"/>
          <w:color w:val="000000"/>
          <w:sz w:val="22"/>
          <w:szCs w:val="22"/>
          <w:highlight w:val="yellow"/>
        </w:rPr>
        <w:t>[</w:t>
      </w:r>
      <w:proofErr w:type="spellStart"/>
      <w:r>
        <w:rPr>
          <w:rFonts w:ascii="Arial" w:eastAsia="Arial" w:hAnsi="Arial" w:cs="Arial"/>
          <w:color w:val="000000"/>
          <w:sz w:val="22"/>
          <w:szCs w:val="22"/>
          <w:highlight w:val="yellow"/>
        </w:rPr>
        <w:t>xxxxx</w:t>
      </w:r>
      <w:proofErr w:type="spellEnd"/>
      <w:r>
        <w:rPr>
          <w:rFonts w:ascii="Arial" w:eastAsia="Arial" w:hAnsi="Arial" w:cs="Arial"/>
          <w:color w:val="000000"/>
          <w:sz w:val="22"/>
          <w:szCs w:val="22"/>
          <w:highlight w:val="yellow"/>
        </w:rPr>
        <w:t xml:space="preserve">] </w:t>
      </w:r>
      <w:r>
        <w:rPr>
          <w:rFonts w:ascii="Arial" w:eastAsia="Arial" w:hAnsi="Arial" w:cs="Arial"/>
          <w:color w:val="000000"/>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color w:val="000000"/>
          <w:sz w:val="22"/>
          <w:szCs w:val="22"/>
        </w:rPr>
        <w:t>, with a size standard o</w:t>
      </w:r>
      <w:r>
        <w:rPr>
          <w:rFonts w:ascii="Arial" w:eastAsia="Arial" w:hAnsi="Arial" w:cs="Arial"/>
          <w:sz w:val="22"/>
          <w:szCs w:val="22"/>
        </w:rPr>
        <w:t xml:space="preserve">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d to represent the principal purpose of this requirement</w:t>
      </w:r>
      <w:r>
        <w:rPr>
          <w:rFonts w:ascii="Arial" w:eastAsia="Arial" w:hAnsi="Arial" w:cs="Arial"/>
          <w:color w:val="000000"/>
          <w:sz w:val="22"/>
          <w:szCs w:val="22"/>
        </w:rPr>
        <w:t xml:space="preserve">. </w:t>
      </w:r>
      <w:r>
        <w:rPr>
          <w:rFonts w:ascii="Arial" w:eastAsia="Arial" w:hAnsi="Arial" w:cs="Arial"/>
          <w:sz w:val="22"/>
          <w:szCs w:val="22"/>
        </w:rPr>
        <w:t xml:space="preserve">The firm must show as a small business under its MAS Contract in </w:t>
      </w:r>
      <w:hyperlink r:id="rId9">
        <w:proofErr w:type="spellStart"/>
        <w:r>
          <w:rPr>
            <w:rFonts w:ascii="Arial" w:eastAsia="Arial" w:hAnsi="Arial" w:cs="Arial"/>
            <w:color w:val="1155CC"/>
            <w:sz w:val="22"/>
            <w:szCs w:val="22"/>
            <w:u w:val="single"/>
          </w:rPr>
          <w:t>eLibrary</w:t>
        </w:r>
        <w:proofErr w:type="spellEnd"/>
      </w:hyperlink>
      <w:r>
        <w:rPr>
          <w:rFonts w:ascii="Arial" w:eastAsia="Arial" w:hAnsi="Arial" w:cs="Arial"/>
          <w:sz w:val="22"/>
          <w:szCs w:val="22"/>
        </w:rPr>
        <w:t xml:space="preserve"> to be eligible for award. </w:t>
      </w:r>
      <w:r>
        <w:rPr>
          <w:rFonts w:ascii="Arial" w:eastAsia="Arial" w:hAnsi="Arial" w:cs="Arial"/>
          <w:color w:val="000000"/>
          <w:sz w:val="22"/>
          <w:szCs w:val="22"/>
        </w:rPr>
        <w:t>  </w:t>
      </w:r>
    </w:p>
    <w:p w14:paraId="0000000D" w14:textId="77777777" w:rsidR="006F4088" w:rsidRDefault="006F4088">
      <w:pPr>
        <w:rPr>
          <w:rFonts w:ascii="Arial" w:eastAsia="Arial" w:hAnsi="Arial" w:cs="Arial"/>
          <w:color w:val="000000"/>
          <w:sz w:val="22"/>
          <w:szCs w:val="22"/>
        </w:rPr>
      </w:pPr>
    </w:p>
    <w:p w14:paraId="0000000E" w14:textId="77777777" w:rsidR="006F4088" w:rsidRDefault="00901A64">
      <w:pPr>
        <w:rPr>
          <w:rFonts w:ascii="Calibri" w:eastAsia="Calibri" w:hAnsi="Calibri" w:cs="Calibri"/>
          <w:sz w:val="22"/>
          <w:szCs w:val="22"/>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anticipated that the duration of the task order will be </w:t>
      </w:r>
      <w:r>
        <w:rPr>
          <w:rFonts w:ascii="Arial" w:eastAsia="Arial" w:hAnsi="Arial" w:cs="Arial"/>
          <w:sz w:val="22"/>
          <w:szCs w:val="22"/>
          <w:highlight w:val="yellow"/>
        </w:rPr>
        <w:t>[Insert period of performance]</w:t>
      </w:r>
      <w:r>
        <w:rPr>
          <w:rFonts w:ascii="Arial" w:eastAsia="Arial" w:hAnsi="Arial" w:cs="Arial"/>
          <w:color w:val="000000"/>
          <w:sz w:val="22"/>
          <w:szCs w:val="22"/>
          <w:highlight w:val="yellow"/>
        </w:rPr>
        <w:t>.  </w:t>
      </w:r>
    </w:p>
    <w:p w14:paraId="0000000F" w14:textId="77777777" w:rsidR="006F4088" w:rsidRDefault="006F4088">
      <w:pPr>
        <w:rPr>
          <w:rFonts w:ascii="Calibri" w:eastAsia="Calibri" w:hAnsi="Calibri" w:cs="Calibri"/>
          <w:sz w:val="22"/>
          <w:szCs w:val="22"/>
        </w:rPr>
      </w:pPr>
    </w:p>
    <w:p w14:paraId="00000010" w14:textId="77777777" w:rsidR="006F4088" w:rsidRDefault="00901A64">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6F4088" w:rsidRDefault="00901A64">
      <w:pPr>
        <w:rPr>
          <w:rFonts w:ascii="Arial" w:eastAsia="Arial" w:hAnsi="Arial" w:cs="Arial"/>
          <w:sz w:val="22"/>
          <w:szCs w:val="22"/>
        </w:rPr>
      </w:pPr>
      <w:r>
        <w:rPr>
          <w:rFonts w:ascii="Arial" w:eastAsia="Arial" w:hAnsi="Arial" w:cs="Arial"/>
          <w:color w:val="000000"/>
          <w:sz w:val="22"/>
          <w:szCs w:val="22"/>
        </w:rPr>
        <w:t xml:space="preserve">In order to be considered for award, a vendor/Contractor Team Arrangement (CTA), collectively, will be required to </w:t>
      </w:r>
      <w:r>
        <w:rPr>
          <w:rFonts w:ascii="Arial" w:eastAsia="Arial" w:hAnsi="Arial" w:cs="Arial"/>
          <w:sz w:val="22"/>
          <w:szCs w:val="22"/>
        </w:rPr>
        <w:t xml:space="preserve">cover the </w:t>
      </w:r>
      <w:r>
        <w:rPr>
          <w:rFonts w:ascii="Arial" w:eastAsia="Arial" w:hAnsi="Arial" w:cs="Arial"/>
          <w:color w:val="000000"/>
          <w:sz w:val="22"/>
          <w:szCs w:val="22"/>
        </w:rPr>
        <w:t>SIN(s</w:t>
      </w:r>
      <w:r>
        <w:rPr>
          <w:rFonts w:ascii="Arial" w:eastAsia="Arial" w:hAnsi="Arial" w:cs="Arial"/>
          <w:sz w:val="22"/>
          <w:szCs w:val="22"/>
        </w:rPr>
        <w:t>)</w:t>
      </w:r>
      <w:r>
        <w:rPr>
          <w:rFonts w:ascii="Arial" w:eastAsia="Arial" w:hAnsi="Arial" w:cs="Arial"/>
          <w:color w:val="000000"/>
          <w:sz w:val="22"/>
          <w:szCs w:val="22"/>
        </w:rPr>
        <w:t xml:space="preserve"> listed </w:t>
      </w:r>
      <w:r>
        <w:rPr>
          <w:rFonts w:ascii="Arial" w:eastAsia="Arial" w:hAnsi="Arial" w:cs="Arial"/>
          <w:sz w:val="22"/>
          <w:szCs w:val="22"/>
        </w:rPr>
        <w:t>below</w:t>
      </w:r>
      <w:r>
        <w:rPr>
          <w:rFonts w:ascii="Arial" w:eastAsia="Arial" w:hAnsi="Arial" w:cs="Arial"/>
          <w:color w:val="000000"/>
          <w:sz w:val="22"/>
          <w:szCs w:val="22"/>
        </w:rPr>
        <w:t xml:space="preserve"> awarded on their</w:t>
      </w:r>
      <w:r>
        <w:rPr>
          <w:rFonts w:ascii="Arial" w:eastAsia="Arial" w:hAnsi="Arial" w:cs="Arial"/>
          <w:sz w:val="22"/>
          <w:szCs w:val="22"/>
        </w:rPr>
        <w:t xml:space="preserve"> (or collectively on the CTA’s) </w:t>
      </w:r>
      <w:r>
        <w:rPr>
          <w:rFonts w:ascii="Arial" w:eastAsia="Arial" w:hAnsi="Arial" w:cs="Arial"/>
          <w:color w:val="000000"/>
          <w:sz w:val="22"/>
          <w:szCs w:val="22"/>
        </w:rPr>
        <w:t xml:space="preserve">Schedule </w:t>
      </w:r>
      <w:r>
        <w:rPr>
          <w:rFonts w:ascii="Arial" w:eastAsia="Arial" w:hAnsi="Arial" w:cs="Arial"/>
          <w:sz w:val="22"/>
          <w:szCs w:val="22"/>
        </w:rPr>
        <w:t>c</w:t>
      </w:r>
      <w:r>
        <w:rPr>
          <w:rFonts w:ascii="Arial" w:eastAsia="Arial" w:hAnsi="Arial" w:cs="Arial"/>
          <w:color w:val="000000"/>
          <w:sz w:val="22"/>
          <w:szCs w:val="22"/>
        </w:rPr>
        <w:t>ontract(s)</w:t>
      </w:r>
      <w:r>
        <w:rPr>
          <w:rFonts w:ascii="Arial" w:eastAsia="Arial" w:hAnsi="Arial" w:cs="Arial"/>
          <w:sz w:val="22"/>
          <w:szCs w:val="22"/>
        </w:rPr>
        <w:t xml:space="preserve">. Any quotes received from a contractor or </w:t>
      </w:r>
      <w:r>
        <w:rPr>
          <w:rFonts w:ascii="Arial" w:eastAsia="Arial" w:hAnsi="Arial" w:cs="Arial"/>
          <w:sz w:val="22"/>
          <w:szCs w:val="22"/>
        </w:rPr>
        <w:t>CTA that does not cover the required SIN(s) will be ineligible for award. The government has determined that work falls under the following SIN(s):[</w:t>
      </w:r>
      <w:r>
        <w:rPr>
          <w:rFonts w:ascii="Arial" w:eastAsia="Arial" w:hAnsi="Arial" w:cs="Arial"/>
          <w:color w:val="FF0000"/>
          <w:sz w:val="22"/>
          <w:szCs w:val="22"/>
        </w:rPr>
        <w:t>The Ordering Contracting Officer is advised to pick a single SIN representing the principal purpose of the r</w:t>
      </w:r>
      <w:r>
        <w:rPr>
          <w:rFonts w:ascii="Arial" w:eastAsia="Arial" w:hAnsi="Arial" w:cs="Arial"/>
          <w:color w:val="FF0000"/>
          <w:sz w:val="22"/>
          <w:szCs w:val="22"/>
        </w:rPr>
        <w:t xml:space="preserve">equirement, however, may select more than one appropriate SIN to solicit at their discretion from </w:t>
      </w:r>
      <w:hyperlink r:id="rId10">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1">
        <w:r>
          <w:rPr>
            <w:rFonts w:ascii="Arial" w:eastAsia="Arial" w:hAnsi="Arial" w:cs="Arial"/>
            <w:color w:val="1155CC"/>
            <w:sz w:val="22"/>
            <w:szCs w:val="22"/>
            <w:u w:val="single"/>
          </w:rPr>
          <w:t>brochure</w:t>
        </w:r>
      </w:hyperlink>
      <w:r>
        <w:rPr>
          <w:rFonts w:ascii="Arial" w:eastAsia="Arial" w:hAnsi="Arial" w:cs="Arial"/>
          <w:color w:val="FF0000"/>
          <w:sz w:val="22"/>
          <w:szCs w:val="22"/>
        </w:rPr>
        <w:t>. For mo</w:t>
      </w:r>
      <w:r>
        <w:rPr>
          <w:rFonts w:ascii="Arial" w:eastAsia="Arial" w:hAnsi="Arial" w:cs="Arial"/>
          <w:color w:val="FF0000"/>
          <w:sz w:val="22"/>
          <w:szCs w:val="22"/>
        </w:rPr>
        <w:t xml:space="preserve">re information on Order Level Materials, please see </w:t>
      </w:r>
      <w:hyperlink r:id="rId12">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6F4088" w:rsidRDefault="00901A64">
      <w:pPr>
        <w:numPr>
          <w:ilvl w:val="0"/>
          <w:numId w:val="2"/>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6F4088" w:rsidRDefault="006F4088">
      <w:pPr>
        <w:rPr>
          <w:rFonts w:ascii="Arial" w:eastAsia="Arial" w:hAnsi="Arial" w:cs="Arial"/>
          <w:b/>
          <w:sz w:val="22"/>
          <w:szCs w:val="22"/>
        </w:rPr>
      </w:pPr>
    </w:p>
    <w:p w14:paraId="00000014" w14:textId="77777777" w:rsidR="006F4088" w:rsidRDefault="00901A64">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6F4088" w:rsidRDefault="00901A64">
      <w:pPr>
        <w:rPr>
          <w:rFonts w:ascii="Arial" w:eastAsia="Arial" w:hAnsi="Arial" w:cs="Arial"/>
          <w:sz w:val="22"/>
          <w:szCs w:val="22"/>
        </w:rPr>
      </w:pPr>
      <w:r>
        <w:rPr>
          <w:rFonts w:ascii="Arial" w:eastAsia="Arial" w:hAnsi="Arial" w:cs="Arial"/>
          <w:sz w:val="22"/>
          <w:szCs w:val="22"/>
        </w:rPr>
        <w:t>The Contracting Officer is the only individual who can legally commit the Government to the expenditure of public funds in connection with the proposed acquisition. Any other commitment, either explicit or implied, is invalid.</w:t>
      </w:r>
    </w:p>
    <w:p w14:paraId="00000016" w14:textId="77777777" w:rsidR="006F4088" w:rsidRDefault="006F4088">
      <w:pPr>
        <w:rPr>
          <w:rFonts w:ascii="Arial" w:eastAsia="Arial" w:hAnsi="Arial" w:cs="Arial"/>
          <w:sz w:val="22"/>
          <w:szCs w:val="22"/>
        </w:rPr>
      </w:pPr>
    </w:p>
    <w:p w14:paraId="00000017" w14:textId="77777777" w:rsidR="006F4088" w:rsidRDefault="00901A64">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6F4088" w:rsidRDefault="00901A64">
      <w:pPr>
        <w:rPr>
          <w:rFonts w:ascii="Arial" w:eastAsia="Arial" w:hAnsi="Arial" w:cs="Arial"/>
          <w:color w:val="FF0000"/>
          <w:sz w:val="22"/>
          <w:szCs w:val="22"/>
        </w:rPr>
      </w:pPr>
      <w:r>
        <w:rPr>
          <w:rFonts w:ascii="Arial" w:eastAsia="Arial" w:hAnsi="Arial" w:cs="Arial"/>
          <w:sz w:val="22"/>
          <w:szCs w:val="22"/>
        </w:rPr>
        <w:t>Questions conc</w:t>
      </w:r>
      <w:r>
        <w:rPr>
          <w:rFonts w:ascii="Arial" w:eastAsia="Arial" w:hAnsi="Arial" w:cs="Arial"/>
          <w:sz w:val="22"/>
          <w:szCs w:val="22"/>
        </w:rPr>
        <w:t>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6F4088" w:rsidRDefault="00901A64">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3" w:anchor="/dashboard/file/ebuyopen.json?1596470824389">
        <w:r>
          <w:rPr>
            <w:rFonts w:ascii="Arial" w:eastAsia="Arial" w:hAnsi="Arial" w:cs="Arial"/>
            <w:color w:val="1155CC"/>
            <w:sz w:val="22"/>
            <w:szCs w:val="22"/>
            <w:highlight w:val="yellow"/>
            <w:u w:val="single"/>
          </w:rPr>
          <w:t xml:space="preserve">GSA </w:t>
        </w:r>
        <w:proofErr w:type="spellStart"/>
        <w:r>
          <w:rPr>
            <w:rFonts w:ascii="Arial" w:eastAsia="Arial" w:hAnsi="Arial" w:cs="Arial"/>
            <w:color w:val="1155CC"/>
            <w:sz w:val="22"/>
            <w:szCs w:val="22"/>
            <w:highlight w:val="yellow"/>
            <w:u w:val="single"/>
          </w:rPr>
          <w:t>eBuy</w:t>
        </w:r>
        <w:proofErr w:type="spellEnd"/>
      </w:hyperlink>
    </w:p>
    <w:p w14:paraId="0000001A" w14:textId="77777777" w:rsidR="006F4088" w:rsidRDefault="00901A64">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 xml:space="preserve">RFQ: </w:t>
      </w:r>
      <w:proofErr w:type="spellStart"/>
      <w:r>
        <w:rPr>
          <w:rFonts w:ascii="Arial" w:eastAsia="Arial" w:hAnsi="Arial" w:cs="Arial"/>
          <w:b/>
          <w:sz w:val="22"/>
          <w:szCs w:val="22"/>
          <w:highlight w:val="yellow"/>
        </w:rPr>
        <w:t>xxxxxxxx</w:t>
      </w:r>
      <w:proofErr w:type="spellEnd"/>
      <w:r>
        <w:rPr>
          <w:rFonts w:ascii="Arial" w:eastAsia="Arial" w:hAnsi="Arial" w:cs="Arial"/>
          <w:b/>
          <w:sz w:val="22"/>
          <w:szCs w:val="22"/>
          <w:highlight w:val="yellow"/>
        </w:rPr>
        <w:t>”]</w:t>
      </w:r>
      <w:r>
        <w:rPr>
          <w:rFonts w:ascii="Arial" w:eastAsia="Arial" w:hAnsi="Arial" w:cs="Arial"/>
          <w:sz w:val="22"/>
          <w:szCs w:val="22"/>
          <w:highlight w:val="yellow"/>
        </w:rPr>
        <w:t>to the email address [</w:t>
      </w:r>
      <w:proofErr w:type="spellStart"/>
      <w:r>
        <w:rPr>
          <w:rFonts w:ascii="Arial" w:eastAsia="Arial" w:hAnsi="Arial" w:cs="Arial"/>
          <w:color w:val="FF0000"/>
          <w:sz w:val="22"/>
          <w:szCs w:val="22"/>
          <w:highlight w:val="yellow"/>
        </w:rPr>
        <w:t>name@emailaddress</w:t>
      </w:r>
      <w:proofErr w:type="spellEnd"/>
      <w:r>
        <w:rPr>
          <w:rFonts w:ascii="Arial" w:eastAsia="Arial" w:hAnsi="Arial" w:cs="Arial"/>
          <w:sz w:val="22"/>
          <w:szCs w:val="22"/>
          <w:highlight w:val="yellow"/>
        </w:rPr>
        <w:t>]</w:t>
      </w:r>
    </w:p>
    <w:p w14:paraId="0000001B" w14:textId="77777777" w:rsidR="006F4088" w:rsidRDefault="00901A64">
      <w:pPr>
        <w:rPr>
          <w:rFonts w:ascii="Arial" w:eastAsia="Arial" w:hAnsi="Arial" w:cs="Arial"/>
          <w:sz w:val="22"/>
          <w:szCs w:val="22"/>
        </w:rPr>
      </w:pPr>
      <w:r>
        <w:rPr>
          <w:rFonts w:ascii="Arial" w:eastAsia="Arial" w:hAnsi="Arial" w:cs="Arial"/>
          <w:sz w:val="22"/>
          <w:szCs w:val="22"/>
        </w:rPr>
        <w:t xml:space="preserve">The Government is not obligated to provide responses to any questions submitted after that date. </w:t>
      </w:r>
    </w:p>
    <w:p w14:paraId="0000001C" w14:textId="77777777" w:rsidR="006F4088" w:rsidRDefault="006F4088">
      <w:pPr>
        <w:rPr>
          <w:rFonts w:ascii="Arial" w:eastAsia="Arial" w:hAnsi="Arial" w:cs="Arial"/>
          <w:sz w:val="22"/>
          <w:szCs w:val="22"/>
        </w:rPr>
      </w:pPr>
    </w:p>
    <w:p w14:paraId="0000001D" w14:textId="77777777" w:rsidR="006F4088" w:rsidRDefault="00901A64">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6F4088" w:rsidRDefault="00901A64">
      <w:pPr>
        <w:spacing w:before="120"/>
        <w:rPr>
          <w:rFonts w:ascii="Arial" w:eastAsia="Arial" w:hAnsi="Arial" w:cs="Arial"/>
          <w:sz w:val="22"/>
          <w:szCs w:val="22"/>
          <w:highlight w:val="yellow"/>
        </w:rPr>
      </w:pPr>
      <w:r>
        <w:rPr>
          <w:rFonts w:ascii="Arial" w:eastAsia="Arial" w:hAnsi="Arial" w:cs="Arial"/>
          <w:sz w:val="22"/>
          <w:szCs w:val="22"/>
        </w:rPr>
        <w:lastRenderedPageBreak/>
        <w:t>This RFQ is being issued via</w:t>
      </w:r>
      <w:r>
        <w:rPr>
          <w:rFonts w:ascii="Arial" w:eastAsia="Arial" w:hAnsi="Arial" w:cs="Arial"/>
          <w:color w:val="FF0000"/>
          <w:sz w:val="22"/>
          <w:szCs w:val="22"/>
        </w:rPr>
        <w:t xml:space="preserve"> [choose one of the following solicitation methods (ref. FAR 8.405-2) and include the corresponding language. Note that requirements &gt;SAT solicited directly (e.g. via email) must be sent to enough contractors to ensure quotes will be received from at least</w:t>
      </w:r>
      <w:r>
        <w:rPr>
          <w:rFonts w:ascii="Arial" w:eastAsia="Arial" w:hAnsi="Arial" w:cs="Arial"/>
          <w:color w:val="FF0000"/>
          <w:sz w:val="22"/>
          <w:szCs w:val="22"/>
        </w:rPr>
        <w:t xml:space="preserve"> three capable contractors; &lt;SAT, must be sent to at least 3 capable contractors]</w:t>
      </w:r>
      <w:r>
        <w:rPr>
          <w:rFonts w:ascii="Arial" w:eastAsia="Arial" w:hAnsi="Arial" w:cs="Arial"/>
          <w:sz w:val="22"/>
          <w:szCs w:val="22"/>
          <w:highlight w:val="yellow"/>
        </w:rPr>
        <w:t xml:space="preserve">: </w:t>
      </w:r>
    </w:p>
    <w:p w14:paraId="0000001F" w14:textId="77777777" w:rsidR="006F4088" w:rsidRDefault="00901A64">
      <w:pPr>
        <w:numPr>
          <w:ilvl w:val="0"/>
          <w:numId w:val="3"/>
        </w:numPr>
        <w:rPr>
          <w:rFonts w:ascii="Arial" w:eastAsia="Arial" w:hAnsi="Arial" w:cs="Arial"/>
          <w:sz w:val="22"/>
          <w:szCs w:val="22"/>
          <w:highlight w:val="yellow"/>
        </w:rPr>
      </w:pPr>
      <w:proofErr w:type="gramStart"/>
      <w:r>
        <w:rPr>
          <w:rFonts w:ascii="Arial" w:eastAsia="Arial" w:hAnsi="Arial" w:cs="Arial"/>
          <w:sz w:val="22"/>
          <w:szCs w:val="22"/>
          <w:highlight w:val="yellow"/>
        </w:rPr>
        <w:t>email</w:t>
      </w:r>
      <w:proofErr w:type="gramEnd"/>
      <w:r>
        <w:rPr>
          <w:rFonts w:ascii="Arial" w:eastAsia="Arial" w:hAnsi="Arial" w:cs="Arial"/>
          <w:sz w:val="22"/>
          <w:szCs w:val="22"/>
          <w:highlight w:val="yellow"/>
        </w:rPr>
        <w:t xml:space="preserve"> only.  All submissions in response to the RFQ shall be submitted to the email address [</w:t>
      </w:r>
      <w:proofErr w:type="spellStart"/>
      <w:r>
        <w:rPr>
          <w:rFonts w:ascii="Arial" w:eastAsia="Arial" w:hAnsi="Arial" w:cs="Arial"/>
          <w:color w:val="FF0000"/>
          <w:sz w:val="22"/>
          <w:szCs w:val="22"/>
          <w:highlight w:val="yellow"/>
        </w:rPr>
        <w:t>name@emailaddress</w:t>
      </w:r>
      <w:proofErr w:type="spellEnd"/>
      <w:r>
        <w:rPr>
          <w:rFonts w:ascii="Arial" w:eastAsia="Arial" w:hAnsi="Arial" w:cs="Arial"/>
          <w:sz w:val="22"/>
          <w:szCs w:val="22"/>
          <w:highlight w:val="yellow"/>
        </w:rPr>
        <w:t xml:space="preserve">]. In order to be considered for award, quotations conforming </w:t>
      </w:r>
      <w:r>
        <w:rPr>
          <w:rFonts w:ascii="Arial" w:eastAsia="Arial" w:hAnsi="Arial" w:cs="Arial"/>
          <w:sz w:val="22"/>
          <w:szCs w:val="22"/>
          <w:highlight w:val="yellow"/>
        </w:rPr>
        <w:t>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6F4088" w:rsidRDefault="00901A64">
      <w:pPr>
        <w:numPr>
          <w:ilvl w:val="0"/>
          <w:numId w:val="3"/>
        </w:numPr>
        <w:rPr>
          <w:rFonts w:ascii="Arial" w:eastAsia="Arial" w:hAnsi="Arial" w:cs="Arial"/>
          <w:sz w:val="22"/>
          <w:szCs w:val="22"/>
          <w:highlight w:val="yellow"/>
        </w:rPr>
      </w:pPr>
      <w:proofErr w:type="spellStart"/>
      <w:proofErr w:type="gramStart"/>
      <w:r>
        <w:rPr>
          <w:rFonts w:ascii="Arial" w:eastAsia="Arial" w:hAnsi="Arial" w:cs="Arial"/>
          <w:sz w:val="22"/>
          <w:szCs w:val="22"/>
          <w:highlight w:val="yellow"/>
        </w:rPr>
        <w:t>eBuy</w:t>
      </w:r>
      <w:proofErr w:type="spellEnd"/>
      <w:proofErr w:type="gramEnd"/>
      <w:r>
        <w:rPr>
          <w:rFonts w:ascii="Arial" w:eastAsia="Arial" w:hAnsi="Arial" w:cs="Arial"/>
          <w:sz w:val="22"/>
          <w:szCs w:val="22"/>
          <w:highlight w:val="yellow"/>
        </w:rPr>
        <w:t xml:space="preserve"> only.  All submissions directed by the RFQ shall be via </w:t>
      </w:r>
      <w:proofErr w:type="spellStart"/>
      <w:r>
        <w:rPr>
          <w:rFonts w:ascii="Arial" w:eastAsia="Arial" w:hAnsi="Arial" w:cs="Arial"/>
          <w:sz w:val="22"/>
          <w:szCs w:val="22"/>
          <w:highlight w:val="yellow"/>
        </w:rPr>
        <w:t>eBuy</w:t>
      </w:r>
      <w:proofErr w:type="spellEnd"/>
      <w:r>
        <w:rPr>
          <w:rFonts w:ascii="Arial" w:eastAsia="Arial" w:hAnsi="Arial" w:cs="Arial"/>
          <w:sz w:val="22"/>
          <w:szCs w:val="22"/>
          <w:highlight w:val="yellow"/>
        </w:rPr>
        <w:t xml:space="preserve"> only and no other method will be accepted. In order to be considered for award, quotations conform</w:t>
      </w:r>
      <w:r>
        <w:rPr>
          <w:rFonts w:ascii="Arial" w:eastAsia="Arial" w:hAnsi="Arial" w:cs="Arial"/>
          <w:sz w:val="22"/>
          <w:szCs w:val="22"/>
          <w:highlight w:val="yellow"/>
        </w:rPr>
        <w:t>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4" w:anchor="/dashboard/file/ebuyopen.json?1596470824389">
        <w:r>
          <w:rPr>
            <w:rFonts w:ascii="Arial" w:eastAsia="Arial" w:hAnsi="Arial" w:cs="Arial"/>
            <w:color w:val="1155CC"/>
            <w:sz w:val="22"/>
            <w:szCs w:val="22"/>
            <w:highlight w:val="yellow"/>
            <w:u w:val="single"/>
          </w:rPr>
          <w:t xml:space="preserve">GSA </w:t>
        </w:r>
        <w:proofErr w:type="spellStart"/>
        <w:r>
          <w:rPr>
            <w:rFonts w:ascii="Arial" w:eastAsia="Arial" w:hAnsi="Arial" w:cs="Arial"/>
            <w:color w:val="1155CC"/>
            <w:sz w:val="22"/>
            <w:szCs w:val="22"/>
            <w:highlight w:val="yellow"/>
            <w:u w:val="single"/>
          </w:rPr>
          <w:t>eBuy</w:t>
        </w:r>
        <w:proofErr w:type="spellEnd"/>
      </w:hyperlink>
      <w:r>
        <w:rPr>
          <w:rFonts w:ascii="Arial" w:eastAsia="Arial" w:hAnsi="Arial" w:cs="Arial"/>
          <w:sz w:val="22"/>
          <w:szCs w:val="22"/>
          <w:highlight w:val="yellow"/>
        </w:rPr>
        <w:t xml:space="preserve"> system. </w:t>
      </w:r>
    </w:p>
    <w:p w14:paraId="00000021" w14:textId="77777777" w:rsidR="006F4088" w:rsidRDefault="006F4088">
      <w:pPr>
        <w:tabs>
          <w:tab w:val="left" w:pos="540"/>
          <w:tab w:val="left" w:pos="1080"/>
          <w:tab w:val="left" w:pos="1620"/>
          <w:tab w:val="left" w:pos="2160"/>
        </w:tabs>
        <w:rPr>
          <w:rFonts w:ascii="Arial" w:eastAsia="Arial" w:hAnsi="Arial" w:cs="Arial"/>
          <w:sz w:val="22"/>
          <w:szCs w:val="22"/>
          <w:highlight w:val="yellow"/>
        </w:rPr>
      </w:pPr>
    </w:p>
    <w:p w14:paraId="00000022" w14:textId="77777777" w:rsidR="006F4088" w:rsidRDefault="00901A64">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Proprietary info</w:t>
      </w:r>
      <w:r>
        <w:rPr>
          <w:rFonts w:ascii="Arial" w:eastAsia="Arial" w:hAnsi="Arial" w:cs="Arial"/>
          <w:sz w:val="22"/>
          <w:szCs w:val="22"/>
        </w:rPr>
        <w:t xml:space="preserve">rmation submitted in response to this solicitation shall be clearly marked as such and will be protected from unauthorized disclosure as required by Subsection 27 of the Office of Procurement Policy Act as amended (41 U.S.C.423) as implemented in the FAR. </w:t>
      </w:r>
      <w:r>
        <w:rPr>
          <w:rFonts w:ascii="Arial" w:eastAsia="Arial" w:hAnsi="Arial" w:cs="Arial"/>
          <w:sz w:val="22"/>
          <w:szCs w:val="22"/>
        </w:rPr>
        <w:t>Any unmarked proprietary information will be considered releasable under the restrictions of the Freedom of Information Act.</w:t>
      </w:r>
    </w:p>
    <w:p w14:paraId="00000023" w14:textId="77777777" w:rsidR="006F4088" w:rsidRDefault="006F4088">
      <w:pPr>
        <w:tabs>
          <w:tab w:val="left" w:pos="540"/>
          <w:tab w:val="left" w:pos="1080"/>
          <w:tab w:val="left" w:pos="1620"/>
          <w:tab w:val="left" w:pos="2160"/>
        </w:tabs>
        <w:rPr>
          <w:rFonts w:ascii="Arial" w:eastAsia="Arial" w:hAnsi="Arial" w:cs="Arial"/>
          <w:sz w:val="22"/>
          <w:szCs w:val="22"/>
        </w:rPr>
      </w:pPr>
    </w:p>
    <w:p w14:paraId="00000024" w14:textId="77777777" w:rsidR="006F4088" w:rsidRDefault="00901A64">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6F4088" w:rsidRDefault="00901A64">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 xml:space="preserve">Contractors participating in MAS CTAs must abide by all terms and conditions of their respective Federal </w:t>
      </w:r>
      <w:r>
        <w:rPr>
          <w:rFonts w:ascii="Arial" w:eastAsia="Arial" w:hAnsi="Arial" w:cs="Arial"/>
          <w:sz w:val="22"/>
          <w:szCs w:val="22"/>
        </w:rPr>
        <w:t xml:space="preserve">Supply Schedule contracts. If a teaming arrangement is proposed it must be with other schedule holders and a copy of their schedule must be provided with your quotation. </w:t>
      </w:r>
      <w:hyperlink r:id="rId15">
        <w:r>
          <w:rPr>
            <w:rFonts w:ascii="Arial" w:eastAsia="Arial" w:hAnsi="Arial" w:cs="Arial"/>
            <w:color w:val="1155CC"/>
            <w:sz w:val="22"/>
            <w:szCs w:val="22"/>
            <w:u w:val="single"/>
          </w:rPr>
          <w:t>A MAS CTA</w:t>
        </w:r>
      </w:hyperlink>
      <w:r>
        <w:rPr>
          <w:rFonts w:ascii="Arial" w:eastAsia="Arial" w:hAnsi="Arial" w:cs="Arial"/>
          <w:sz w:val="22"/>
          <w:szCs w:val="22"/>
        </w:rPr>
        <w:t xml:space="preserve"> is </w:t>
      </w:r>
      <w:proofErr w:type="gramStart"/>
      <w:r>
        <w:rPr>
          <w:rFonts w:ascii="Arial" w:eastAsia="Arial" w:hAnsi="Arial" w:cs="Arial"/>
          <w:sz w:val="22"/>
          <w:szCs w:val="22"/>
        </w:rPr>
        <w:t xml:space="preserve">neither a </w:t>
      </w:r>
      <w:hyperlink r:id="rId16">
        <w:r>
          <w:rPr>
            <w:rFonts w:ascii="Arial" w:eastAsia="Arial" w:hAnsi="Arial" w:cs="Arial"/>
            <w:color w:val="1155CC"/>
            <w:sz w:val="22"/>
            <w:szCs w:val="22"/>
            <w:u w:val="single"/>
          </w:rPr>
          <w:t>FAR 9.601(1) or</w:t>
        </w:r>
        <w:proofErr w:type="gramEnd"/>
        <w:r>
          <w:rPr>
            <w:rFonts w:ascii="Arial" w:eastAsia="Arial" w:hAnsi="Arial" w:cs="Arial"/>
            <w:color w:val="1155CC"/>
            <w:sz w:val="22"/>
            <w:szCs w:val="22"/>
            <w:u w:val="single"/>
          </w:rPr>
          <w:t xml:space="preserve"> (2) CTA</w:t>
        </w:r>
      </w:hyperlink>
      <w:r>
        <w:rPr>
          <w:rFonts w:ascii="Arial" w:eastAsia="Arial" w:hAnsi="Arial" w:cs="Arial"/>
          <w:sz w:val="22"/>
          <w:szCs w:val="22"/>
        </w:rPr>
        <w:t>. Forming a new Joint Venture or Partnership Agreement (a FAR 9.601(1) CTA) specifically for an order is not allowed.  If proposing the use of subcontractors (a FAR 9.601(2) CTA), all subcontractors must be mapped through the Prime MAS contract holder’s co</w:t>
      </w:r>
      <w:r>
        <w:rPr>
          <w:rFonts w:ascii="Arial" w:eastAsia="Arial" w:hAnsi="Arial" w:cs="Arial"/>
          <w:sz w:val="22"/>
          <w:szCs w:val="22"/>
        </w:rPr>
        <w:t xml:space="preserve">ntract prices (except in solicitations </w:t>
      </w:r>
      <w:proofErr w:type="spellStart"/>
      <w:r>
        <w:rPr>
          <w:rFonts w:ascii="Arial" w:eastAsia="Arial" w:hAnsi="Arial" w:cs="Arial"/>
          <w:sz w:val="22"/>
          <w:szCs w:val="22"/>
        </w:rPr>
        <w:t>authorising</w:t>
      </w:r>
      <w:proofErr w:type="spellEnd"/>
      <w:r>
        <w:rPr>
          <w:rFonts w:ascii="Arial" w:eastAsia="Arial" w:hAnsi="Arial" w:cs="Arial"/>
          <w:sz w:val="22"/>
          <w:szCs w:val="22"/>
        </w:rPr>
        <w:t xml:space="preserve"> </w:t>
      </w:r>
      <w:hyperlink r:id="rId17">
        <w:r>
          <w:rPr>
            <w:rFonts w:ascii="Arial" w:eastAsia="Arial" w:hAnsi="Arial" w:cs="Arial"/>
            <w:color w:val="1155CC"/>
            <w:sz w:val="22"/>
            <w:szCs w:val="22"/>
            <w:u w:val="single"/>
          </w:rPr>
          <w:t xml:space="preserve">Order Level Materials </w:t>
        </w:r>
      </w:hyperlink>
      <w:hyperlink r:id="rId18">
        <w:r>
          <w:rPr>
            <w:rFonts w:ascii="Arial" w:eastAsia="Arial" w:hAnsi="Arial" w:cs="Arial"/>
            <w:color w:val="1155CC"/>
            <w:sz w:val="22"/>
            <w:szCs w:val="22"/>
            <w:u w:val="single"/>
          </w:rPr>
          <w:t>within</w:t>
        </w:r>
      </w:hyperlink>
      <w:hyperlink r:id="rId19">
        <w:r>
          <w:rPr>
            <w:rFonts w:ascii="Arial" w:eastAsia="Arial" w:hAnsi="Arial" w:cs="Arial"/>
            <w:color w:val="1155CC"/>
            <w:sz w:val="22"/>
            <w:szCs w:val="22"/>
            <w:u w:val="single"/>
          </w:rPr>
          <w:t xml:space="preserve"> the 33% limit).  </w:t>
        </w:r>
      </w:hyperlink>
    </w:p>
    <w:p w14:paraId="00000026" w14:textId="77777777" w:rsidR="006F4088" w:rsidRDefault="006F4088">
      <w:pPr>
        <w:rPr>
          <w:rFonts w:ascii="Arial" w:eastAsia="Arial" w:hAnsi="Arial" w:cs="Arial"/>
          <w:b/>
          <w:sz w:val="22"/>
          <w:szCs w:val="22"/>
        </w:rPr>
      </w:pPr>
    </w:p>
    <w:p w14:paraId="00000027" w14:textId="77777777" w:rsidR="006F4088" w:rsidRDefault="00901A64">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28" w14:textId="77777777" w:rsidR="006F4088" w:rsidRDefault="006F4088">
      <w:pPr>
        <w:rPr>
          <w:rFonts w:ascii="Arial" w:eastAsia="Arial" w:hAnsi="Arial" w:cs="Arial"/>
          <w:sz w:val="22"/>
          <w:szCs w:val="22"/>
          <w:u w:val="single"/>
        </w:rPr>
      </w:pPr>
    </w:p>
    <w:p w14:paraId="00000029" w14:textId="77777777" w:rsidR="006F4088" w:rsidRDefault="00901A64">
      <w:pPr>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 xml:space="preserve">.1 </w:t>
      </w:r>
      <w:r>
        <w:rPr>
          <w:rFonts w:ascii="Arial" w:eastAsia="Arial" w:hAnsi="Arial" w:cs="Arial"/>
          <w:b/>
          <w:sz w:val="22"/>
          <w:szCs w:val="22"/>
        </w:rPr>
        <w:tab/>
        <w:t>General Submission Instructions Sample 1</w:t>
      </w:r>
    </w:p>
    <w:p w14:paraId="0000002A" w14:textId="77777777" w:rsidR="006F4088" w:rsidRDefault="006F4088">
      <w:pPr>
        <w:rPr>
          <w:rFonts w:ascii="Arial" w:eastAsia="Arial" w:hAnsi="Arial" w:cs="Arial"/>
          <w:sz w:val="22"/>
          <w:szCs w:val="22"/>
        </w:rPr>
      </w:pPr>
    </w:p>
    <w:p w14:paraId="0000002B" w14:textId="77777777" w:rsidR="006F4088" w:rsidRDefault="00901A64">
      <w:pPr>
        <w:numPr>
          <w:ilvl w:val="0"/>
          <w:numId w:val="1"/>
        </w:numPr>
        <w:rPr>
          <w:rFonts w:ascii="Arial" w:eastAsia="Arial" w:hAnsi="Arial" w:cs="Arial"/>
          <w:sz w:val="22"/>
          <w:szCs w:val="22"/>
        </w:rPr>
      </w:pPr>
      <w:r>
        <w:rPr>
          <w:rFonts w:ascii="Arial" w:eastAsia="Arial" w:hAnsi="Arial" w:cs="Arial"/>
          <w:sz w:val="22"/>
          <w:szCs w:val="22"/>
        </w:rPr>
        <w:t xml:space="preserve">Contractors shall submit quotes to the office and via the method specified in this solicitation at or before the exact time specified in this solicitation. At a minimum, quotes must show - </w:t>
      </w:r>
    </w:p>
    <w:p w14:paraId="0000002C" w14:textId="77777777" w:rsidR="006F4088" w:rsidRDefault="00901A64">
      <w:pPr>
        <w:numPr>
          <w:ilvl w:val="1"/>
          <w:numId w:val="1"/>
        </w:numPr>
        <w:rPr>
          <w:rFonts w:ascii="Arial" w:eastAsia="Arial" w:hAnsi="Arial" w:cs="Arial"/>
          <w:sz w:val="22"/>
          <w:szCs w:val="22"/>
        </w:rPr>
      </w:pPr>
      <w:r>
        <w:rPr>
          <w:rFonts w:ascii="Arial" w:eastAsia="Arial" w:hAnsi="Arial" w:cs="Arial"/>
          <w:sz w:val="22"/>
          <w:szCs w:val="22"/>
        </w:rPr>
        <w:t>The solicitation num</w:t>
      </w:r>
      <w:r>
        <w:rPr>
          <w:rFonts w:ascii="Arial" w:eastAsia="Arial" w:hAnsi="Arial" w:cs="Arial"/>
          <w:sz w:val="22"/>
          <w:szCs w:val="22"/>
        </w:rPr>
        <w:t>ber;</w:t>
      </w:r>
    </w:p>
    <w:p w14:paraId="0000002D" w14:textId="77777777" w:rsidR="006F4088" w:rsidRDefault="00901A64">
      <w:pPr>
        <w:numPr>
          <w:ilvl w:val="1"/>
          <w:numId w:val="1"/>
        </w:numPr>
        <w:rPr>
          <w:rFonts w:ascii="Arial" w:eastAsia="Arial" w:hAnsi="Arial" w:cs="Arial"/>
          <w:sz w:val="22"/>
          <w:szCs w:val="22"/>
        </w:rPr>
      </w:pPr>
      <w:r>
        <w:rPr>
          <w:rFonts w:ascii="Arial" w:eastAsia="Arial" w:hAnsi="Arial" w:cs="Arial"/>
          <w:sz w:val="22"/>
          <w:szCs w:val="22"/>
        </w:rPr>
        <w:t>GSA Schedule Contract Number;</w:t>
      </w:r>
    </w:p>
    <w:p w14:paraId="0000002E" w14:textId="77777777" w:rsidR="006F4088" w:rsidRDefault="00901A64">
      <w:pPr>
        <w:numPr>
          <w:ilvl w:val="1"/>
          <w:numId w:val="1"/>
        </w:numPr>
        <w:ind w:left="1620" w:hanging="540"/>
        <w:rPr>
          <w:rFonts w:ascii="Arial" w:eastAsia="Arial" w:hAnsi="Arial" w:cs="Arial"/>
          <w:sz w:val="22"/>
          <w:szCs w:val="22"/>
        </w:rPr>
      </w:pPr>
      <w:r>
        <w:rPr>
          <w:rFonts w:ascii="Arial" w:eastAsia="Arial" w:hAnsi="Arial" w:cs="Arial"/>
          <w:sz w:val="22"/>
          <w:szCs w:val="22"/>
        </w:rPr>
        <w:t xml:space="preserve">The name and email address of the Contractor Point of Contact. </w:t>
      </w:r>
    </w:p>
    <w:p w14:paraId="0000002F" w14:textId="77777777" w:rsidR="006F4088" w:rsidRDefault="006F4088">
      <w:pPr>
        <w:ind w:left="1584"/>
        <w:rPr>
          <w:rFonts w:ascii="Arial" w:eastAsia="Arial" w:hAnsi="Arial" w:cs="Arial"/>
          <w:sz w:val="22"/>
          <w:szCs w:val="22"/>
        </w:rPr>
      </w:pPr>
    </w:p>
    <w:p w14:paraId="00000030" w14:textId="77777777" w:rsidR="006F4088" w:rsidRDefault="00901A64">
      <w:pPr>
        <w:numPr>
          <w:ilvl w:val="0"/>
          <w:numId w:val="1"/>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 the Contractor shall state in its quote, "The terms and conditi</w:t>
      </w:r>
      <w:r>
        <w:rPr>
          <w:rFonts w:ascii="Arial" w:eastAsia="Arial" w:hAnsi="Arial" w:cs="Arial"/>
          <w:sz w:val="22"/>
          <w:szCs w:val="22"/>
        </w:rPr>
        <w:t>ons in the solicitation are acceptable to be included in the award document with the exception, deletion, or addition of the following:" [Contractor shall list exception(s) and rationale for the exception(s)]. It is the sole responsibility of the contracto</w:t>
      </w:r>
      <w:r>
        <w:rPr>
          <w:rFonts w:ascii="Arial" w:eastAsia="Arial" w:hAnsi="Arial" w:cs="Arial"/>
          <w:sz w:val="22"/>
          <w:szCs w:val="22"/>
        </w:rPr>
        <w:t>r to identify in their quote any exceptions to the terms and conditions of the solicitation. If the contractor does not include such a statement, the submission of a quotation in response to this solicitation will be regarded as the Contractor's acceptance</w:t>
      </w:r>
      <w:r>
        <w:rPr>
          <w:rFonts w:ascii="Arial" w:eastAsia="Arial" w:hAnsi="Arial" w:cs="Arial"/>
          <w:sz w:val="22"/>
          <w:szCs w:val="22"/>
        </w:rPr>
        <w:t xml:space="preserve"> of the Government's terms and conditions, as contained in the latest amendment, for inclusion into the resultant task order.</w:t>
      </w:r>
    </w:p>
    <w:p w14:paraId="00000031" w14:textId="77777777" w:rsidR="006F4088" w:rsidRDefault="006F4088">
      <w:pPr>
        <w:ind w:left="1080"/>
        <w:rPr>
          <w:rFonts w:ascii="Arial" w:eastAsia="Arial" w:hAnsi="Arial" w:cs="Arial"/>
          <w:sz w:val="22"/>
          <w:szCs w:val="22"/>
        </w:rPr>
      </w:pPr>
    </w:p>
    <w:p w14:paraId="00000032" w14:textId="77777777" w:rsidR="006F4088" w:rsidRDefault="00901A64">
      <w:pPr>
        <w:numPr>
          <w:ilvl w:val="0"/>
          <w:numId w:val="1"/>
        </w:numPr>
        <w:rPr>
          <w:rFonts w:ascii="Arial" w:eastAsia="Arial" w:hAnsi="Arial" w:cs="Arial"/>
          <w:sz w:val="22"/>
          <w:szCs w:val="22"/>
        </w:rPr>
      </w:pPr>
      <w:r>
        <w:rPr>
          <w:rFonts w:ascii="Arial" w:eastAsia="Arial" w:hAnsi="Arial" w:cs="Arial"/>
          <w:sz w:val="22"/>
          <w:szCs w:val="22"/>
        </w:rPr>
        <w:lastRenderedPageBreak/>
        <w:t>Quotes submitted must be valid for a period of [</w:t>
      </w:r>
      <w:r>
        <w:rPr>
          <w:rFonts w:ascii="Arial" w:eastAsia="Arial" w:hAnsi="Arial" w:cs="Arial"/>
          <w:sz w:val="22"/>
          <w:szCs w:val="22"/>
          <w:highlight w:val="yellow"/>
          <w:u w:val="single"/>
        </w:rPr>
        <w:t>insert period of validity]</w:t>
      </w:r>
      <w:r>
        <w:rPr>
          <w:rFonts w:ascii="Arial" w:eastAsia="Arial" w:hAnsi="Arial" w:cs="Arial"/>
          <w:sz w:val="22"/>
          <w:szCs w:val="22"/>
          <w:u w:val="single"/>
        </w:rPr>
        <w:t xml:space="preserve"> calendar days</w:t>
      </w:r>
      <w:r>
        <w:rPr>
          <w:rFonts w:ascii="Arial" w:eastAsia="Arial" w:hAnsi="Arial" w:cs="Arial"/>
          <w:sz w:val="22"/>
          <w:szCs w:val="22"/>
        </w:rPr>
        <w:t>.</w:t>
      </w:r>
    </w:p>
    <w:p w14:paraId="00000033" w14:textId="77777777" w:rsidR="006F4088" w:rsidRDefault="006F4088">
      <w:pPr>
        <w:ind w:left="1584"/>
        <w:rPr>
          <w:rFonts w:ascii="Arial" w:eastAsia="Arial" w:hAnsi="Arial" w:cs="Arial"/>
          <w:sz w:val="22"/>
          <w:szCs w:val="22"/>
        </w:rPr>
      </w:pPr>
    </w:p>
    <w:p w14:paraId="00000034" w14:textId="77777777" w:rsidR="006F4088" w:rsidRDefault="00901A64">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35" w14:textId="77777777" w:rsidR="006F4088" w:rsidRDefault="00901A64">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br/>
      </w:r>
      <w:r>
        <w:rPr>
          <w:rFonts w:ascii="Arial" w:eastAsia="Arial" w:hAnsi="Arial" w:cs="Arial"/>
          <w:color w:val="000000"/>
          <w:sz w:val="22"/>
          <w:szCs w:val="22"/>
        </w:rP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w:t>
      </w:r>
      <w:proofErr w:type="spellStart"/>
      <w:r>
        <w:rPr>
          <w:rFonts w:ascii="Arial" w:eastAsia="Arial" w:hAnsi="Arial" w:cs="Arial"/>
          <w:color w:val="FF0000"/>
          <w:sz w:val="22"/>
          <w:szCs w:val="22"/>
        </w:rPr>
        <w:t>eBuy</w:t>
      </w:r>
      <w:proofErr w:type="spellEnd"/>
      <w:r>
        <w:rPr>
          <w:rFonts w:ascii="Arial" w:eastAsia="Arial" w:hAnsi="Arial" w:cs="Arial"/>
          <w:color w:val="FF0000"/>
          <w:sz w:val="22"/>
          <w:szCs w:val="22"/>
        </w:rPr>
        <w:t>, there is no limit except for each document which has a 100MB limit]</w:t>
      </w:r>
      <w:r>
        <w:rPr>
          <w:rFonts w:ascii="Arial" w:eastAsia="Arial" w:hAnsi="Arial" w:cs="Arial"/>
          <w:color w:val="000000"/>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 xml:space="preserve">ten (10) </w:t>
      </w:r>
      <w:r>
        <w:rPr>
          <w:rFonts w:ascii="Arial" w:eastAsia="Arial" w:hAnsi="Arial" w:cs="Arial"/>
          <w:b/>
          <w:color w:val="000000"/>
          <w:sz w:val="22"/>
          <w:szCs w:val="22"/>
          <w:highlight w:val="yellow"/>
          <w:u w:val="single"/>
        </w:rPr>
        <w:t>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color w:val="000000"/>
          <w:sz w:val="22"/>
          <w:szCs w:val="22"/>
        </w:rPr>
        <w:t>for the</w:t>
      </w:r>
      <w:r>
        <w:rPr>
          <w:rFonts w:ascii="Arial" w:eastAsia="Arial" w:hAnsi="Arial" w:cs="Arial"/>
          <w:sz w:val="22"/>
          <w:szCs w:val="22"/>
        </w:rPr>
        <w:t xml:space="preserve"> Technical Quote submission.</w:t>
      </w:r>
      <w:r>
        <w:rPr>
          <w:rFonts w:ascii="Arial" w:eastAsia="Arial" w:hAnsi="Arial" w:cs="Arial"/>
          <w:color w:val="000000"/>
          <w:sz w:val="22"/>
          <w:szCs w:val="22"/>
        </w:rPr>
        <w:t xml:space="preserve"> This limitation is inclusive of any charts, tables, pictures, and diagrams, but does not include</w:t>
      </w:r>
      <w:r>
        <w:rPr>
          <w:rFonts w:ascii="Arial" w:eastAsia="Arial" w:hAnsi="Arial" w:cs="Arial"/>
          <w:sz w:val="22"/>
          <w:szCs w:val="22"/>
        </w:rPr>
        <w:t xml:space="preserve"> personnel resumes, if required and/or a</w:t>
      </w:r>
      <w:r>
        <w:rPr>
          <w:rFonts w:ascii="Arial" w:eastAsia="Arial" w:hAnsi="Arial" w:cs="Arial"/>
          <w:sz w:val="22"/>
          <w:szCs w:val="22"/>
        </w:rPr>
        <w:t>pplicable</w:t>
      </w:r>
      <w:r>
        <w:rPr>
          <w:rFonts w:ascii="Arial" w:eastAsia="Arial" w:hAnsi="Arial" w:cs="Arial"/>
          <w:color w:val="000000"/>
          <w:sz w:val="22"/>
          <w:szCs w:val="22"/>
        </w:rPr>
        <w:t>. Pages that exceed the required page limitations will not be evaluated.</w:t>
      </w:r>
    </w:p>
    <w:p w14:paraId="00000036" w14:textId="77777777" w:rsidR="006F4088" w:rsidRDefault="006F4088">
      <w:pPr>
        <w:rPr>
          <w:rFonts w:ascii="Arial" w:eastAsia="Arial" w:hAnsi="Arial" w:cs="Arial"/>
          <w:sz w:val="22"/>
          <w:szCs w:val="22"/>
        </w:rPr>
      </w:pPr>
    </w:p>
    <w:p w14:paraId="00000037" w14:textId="77777777" w:rsidR="006F4088" w:rsidRDefault="00901A64">
      <w:pPr>
        <w:rPr>
          <w:rFonts w:ascii="Arial" w:eastAsia="Arial" w:hAnsi="Arial" w:cs="Arial"/>
          <w:sz w:val="22"/>
          <w:szCs w:val="22"/>
        </w:rPr>
      </w:pPr>
      <w:r>
        <w:rPr>
          <w:rFonts w:ascii="Arial" w:eastAsia="Arial" w:hAnsi="Arial" w:cs="Arial"/>
          <w:sz w:val="22"/>
          <w:szCs w:val="22"/>
        </w:rPr>
        <w:t>The RFQ response package shall be organized as follows:</w:t>
      </w:r>
    </w:p>
    <w:p w14:paraId="00000038" w14:textId="77777777" w:rsidR="006F4088" w:rsidRDefault="00901A64">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 xml:space="preserve">[Insert instructions aligning with each Evaluation Factor - </w:t>
      </w:r>
      <w:r>
        <w:rPr>
          <w:rFonts w:ascii="Arial" w:eastAsia="Arial" w:hAnsi="Arial" w:cs="Arial"/>
          <w:color w:val="FF0000"/>
          <w:sz w:val="22"/>
          <w:szCs w:val="22"/>
          <w:u w:val="single"/>
        </w:rPr>
        <w:t xml:space="preserve">See </w:t>
      </w:r>
      <w:hyperlink r:id="rId20">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w:t>
      </w:r>
      <w:proofErr w:type="gramStart"/>
      <w:r>
        <w:rPr>
          <w:rFonts w:ascii="Arial" w:eastAsia="Arial" w:hAnsi="Arial" w:cs="Arial"/>
          <w:color w:val="FF0000"/>
          <w:sz w:val="22"/>
          <w:szCs w:val="22"/>
        </w:rPr>
        <w:t>Important</w:t>
      </w:r>
      <w:proofErr w:type="gramEnd"/>
      <w:r>
        <w:rPr>
          <w:rFonts w:ascii="Arial" w:eastAsia="Arial" w:hAnsi="Arial" w:cs="Arial"/>
          <w:color w:val="FF0000"/>
          <w:sz w:val="22"/>
          <w:szCs w:val="22"/>
        </w:rPr>
        <w:t xml:space="preserve"> tip: make sure the instructions and evaluation</w:t>
      </w:r>
      <w:r>
        <w:rPr>
          <w:rFonts w:ascii="Arial" w:eastAsia="Arial" w:hAnsi="Arial" w:cs="Arial"/>
          <w:color w:val="FF0000"/>
          <w:sz w:val="22"/>
          <w:szCs w:val="22"/>
        </w:rPr>
        <w:t xml:space="preserve"> factors match! Don’t ask for something your factor language doesn’t describe evaluating, and don’t state you’ll evaluate something your instructional language does not specifically request]</w:t>
      </w:r>
    </w:p>
    <w:p w14:paraId="00000039" w14:textId="77777777" w:rsidR="006F4088" w:rsidRDefault="006F4088">
      <w:pPr>
        <w:ind w:left="720"/>
        <w:rPr>
          <w:rFonts w:ascii="Arial" w:eastAsia="Arial" w:hAnsi="Arial" w:cs="Arial"/>
          <w:color w:val="FF0000"/>
          <w:sz w:val="22"/>
          <w:szCs w:val="22"/>
        </w:rPr>
      </w:pPr>
    </w:p>
    <w:p w14:paraId="0000003A" w14:textId="77777777" w:rsidR="006F4088" w:rsidRDefault="00901A64">
      <w:pPr>
        <w:ind w:left="720"/>
        <w:rPr>
          <w:rFonts w:ascii="Arial" w:eastAsia="Arial" w:hAnsi="Arial" w:cs="Arial"/>
          <w:color w:val="FF0000"/>
          <w:sz w:val="22"/>
          <w:szCs w:val="22"/>
        </w:rPr>
      </w:pPr>
      <w:r>
        <w:rPr>
          <w:rFonts w:ascii="Arial" w:eastAsia="Arial" w:hAnsi="Arial" w:cs="Arial"/>
          <w:sz w:val="22"/>
          <w:szCs w:val="22"/>
        </w:rPr>
        <w:t xml:space="preserve">Volume 2 - </w:t>
      </w:r>
      <w:proofErr w:type="spellStart"/>
      <w:r>
        <w:rPr>
          <w:rFonts w:ascii="Arial" w:eastAsia="Arial" w:hAnsi="Arial" w:cs="Arial"/>
          <w:sz w:val="22"/>
          <w:szCs w:val="22"/>
        </w:rPr>
        <w:t>PriceQuote</w:t>
      </w:r>
      <w:proofErr w:type="spellEnd"/>
      <w:r>
        <w:rPr>
          <w:rFonts w:ascii="Arial" w:eastAsia="Arial" w:hAnsi="Arial" w:cs="Arial"/>
          <w:sz w:val="22"/>
          <w:szCs w:val="22"/>
        </w:rPr>
        <w:t>: The Contractor’s GSA schedule must contai</w:t>
      </w:r>
      <w:r>
        <w:rPr>
          <w:rFonts w:ascii="Arial" w:eastAsia="Arial" w:hAnsi="Arial" w:cs="Arial"/>
          <w:sz w:val="22"/>
          <w:szCs w:val="22"/>
        </w:rPr>
        <w:t>n line items for all services/labor categories to be furnished under the resulting task order, with the exception of any services/products provided under the Order Level Materials (OLM) CLIN (if applicable). Price Quote submission shall include (as support</w:t>
      </w:r>
      <w:r>
        <w:rPr>
          <w:rFonts w:ascii="Arial" w:eastAsia="Arial" w:hAnsi="Arial" w:cs="Arial"/>
          <w:sz w:val="22"/>
          <w:szCs w:val="22"/>
        </w:rPr>
        <w:t>ing backup documentation to the Price Schedule) a clear crosswalk identifying quoted labor category for this RFQ (i.e. “SME” or “Program Manager”), associated GSA MAS contract labor category (i.e. “Program Manager Level V”), GSA MAS contract rates, and any</w:t>
      </w:r>
      <w:r>
        <w:rPr>
          <w:rFonts w:ascii="Arial" w:eastAsia="Arial" w:hAnsi="Arial" w:cs="Arial"/>
          <w:sz w:val="22"/>
          <w:szCs w:val="22"/>
        </w:rPr>
        <w:t xml:space="preserve"> additional discounts being offered for this RFQ. The Price Quote must not propose prices that exceed the contractor’s current GSA Schedule contract prices. Contractors are strongly encouraged to offer discounts from their awarded Schedule contract prices </w:t>
      </w:r>
      <w:r>
        <w:rPr>
          <w:rFonts w:ascii="Arial" w:eastAsia="Arial" w:hAnsi="Arial" w:cs="Arial"/>
          <w:sz w:val="22"/>
          <w:szCs w:val="22"/>
        </w:rPr>
        <w:t>in the submission of offer for this potential task order.</w:t>
      </w:r>
    </w:p>
    <w:p w14:paraId="0000003B" w14:textId="77777777" w:rsidR="006F4088" w:rsidRDefault="006F4088">
      <w:pPr>
        <w:ind w:left="720"/>
        <w:rPr>
          <w:rFonts w:ascii="Arial" w:eastAsia="Arial" w:hAnsi="Arial" w:cs="Arial"/>
          <w:color w:val="FF0000"/>
          <w:sz w:val="22"/>
          <w:szCs w:val="22"/>
          <w:highlight w:val="yellow"/>
        </w:rPr>
      </w:pPr>
    </w:p>
    <w:p w14:paraId="0000003C" w14:textId="77777777" w:rsidR="006F4088" w:rsidRDefault="00901A64">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w:t>
      </w:r>
      <w:r>
        <w:rPr>
          <w:rFonts w:ascii="Arial" w:eastAsia="Arial" w:hAnsi="Arial" w:cs="Arial"/>
          <w:sz w:val="22"/>
          <w:szCs w:val="22"/>
          <w:highlight w:val="yellow"/>
        </w:rPr>
        <w:t>tation requires offerors’ quotations to price options which will be included in the overall evaluation of offers for award in accordance with FAR Subpart 17.2.</w:t>
      </w:r>
    </w:p>
    <w:p w14:paraId="0000003D" w14:textId="77777777" w:rsidR="006F4088" w:rsidRDefault="006F4088">
      <w:pPr>
        <w:ind w:left="720"/>
        <w:rPr>
          <w:rFonts w:ascii="Arial" w:eastAsia="Arial" w:hAnsi="Arial" w:cs="Arial"/>
          <w:sz w:val="22"/>
          <w:szCs w:val="22"/>
          <w:highlight w:val="yellow"/>
        </w:rPr>
      </w:pPr>
    </w:p>
    <w:p w14:paraId="0000003E" w14:textId="77777777" w:rsidR="006F4088" w:rsidRDefault="00901A64">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w:t>
      </w:r>
      <w:proofErr w:type="gramStart"/>
      <w:r>
        <w:rPr>
          <w:rFonts w:ascii="Arial" w:eastAsia="Arial" w:hAnsi="Arial" w:cs="Arial"/>
          <w:sz w:val="22"/>
          <w:szCs w:val="22"/>
          <w:highlight w:val="yellow"/>
        </w:rPr>
        <w:t>The</w:t>
      </w:r>
      <w:proofErr w:type="gramEnd"/>
      <w:r>
        <w:rPr>
          <w:rFonts w:ascii="Arial" w:eastAsia="Arial" w:hAnsi="Arial" w:cs="Arial"/>
          <w:sz w:val="22"/>
          <w:szCs w:val="22"/>
          <w:highlight w:val="yellow"/>
        </w:rPr>
        <w:t xml:space="preserve"> offeror must submit firm-fixed prices for every</w:t>
      </w:r>
      <w:r>
        <w:rPr>
          <w:rFonts w:ascii="Arial" w:eastAsia="Arial" w:hAnsi="Arial" w:cs="Arial"/>
          <w:sz w:val="22"/>
          <w:szCs w:val="22"/>
          <w:highlight w:val="yellow"/>
        </w:rPr>
        <w:t xml:space="preserve"> line item listed under each performance period in the attached pricing spreadsheet. The offeror must also provide a Total Evaluated Price for the overall performance period.  All prices quoted shall be inclusive of all labor, materials and </w:t>
      </w:r>
      <w:r>
        <w:rPr>
          <w:rFonts w:ascii="Arial" w:eastAsia="Arial" w:hAnsi="Arial" w:cs="Arial"/>
          <w:sz w:val="22"/>
          <w:szCs w:val="22"/>
          <w:highlight w:val="yellow"/>
        </w:rPr>
        <w:lastRenderedPageBreak/>
        <w:t>equipment to su</w:t>
      </w:r>
      <w:r>
        <w:rPr>
          <w:rFonts w:ascii="Arial" w:eastAsia="Arial" w:hAnsi="Arial" w:cs="Arial"/>
          <w:sz w:val="22"/>
          <w:szCs w:val="22"/>
          <w:highlight w:val="yellow"/>
        </w:rPr>
        <w:t>ccessfully perform the services identified. The quote must clearly detail the level of effort and the mix of labor proposed from its MAS Contract to perform the specific tasks being requested.</w:t>
      </w:r>
    </w:p>
    <w:p w14:paraId="0000003F" w14:textId="77777777" w:rsidR="006F4088" w:rsidRDefault="006F4088">
      <w:pPr>
        <w:ind w:left="720"/>
        <w:rPr>
          <w:rFonts w:ascii="Arial" w:eastAsia="Arial" w:hAnsi="Arial" w:cs="Arial"/>
          <w:sz w:val="22"/>
          <w:szCs w:val="22"/>
          <w:highlight w:val="yellow"/>
        </w:rPr>
      </w:pPr>
    </w:p>
    <w:p w14:paraId="00000040" w14:textId="77777777" w:rsidR="006F4088" w:rsidRDefault="00901A64">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offeror mus</w:t>
      </w:r>
      <w:r>
        <w:rPr>
          <w:rFonts w:ascii="Arial" w:eastAsia="Arial" w:hAnsi="Arial" w:cs="Arial"/>
          <w:sz w:val="22"/>
          <w:szCs w:val="22"/>
          <w:highlight w:val="yellow"/>
        </w:rPr>
        <w:t>t submit fully burdened labor rates for every T&amp;M/LH line item listed under each performance period in the attached pricing spreadsheet. The applicable ceiling price(s) and/or quantities used to generate the evaluated price are detailed on the attached pri</w:t>
      </w:r>
      <w:r>
        <w:rPr>
          <w:rFonts w:ascii="Arial" w:eastAsia="Arial" w:hAnsi="Arial" w:cs="Arial"/>
          <w:sz w:val="22"/>
          <w:szCs w:val="22"/>
          <w:highlight w:val="yellow"/>
        </w:rPr>
        <w:t>cing spreadsheet. The T&amp;M/LH labor mix and level of effort specified are for estimation purposes. The contractor may reallocate, without prior written approval, the number of hours by labor category within the labor CLIN as needed to effectively manage the</w:t>
      </w:r>
      <w:r>
        <w:rPr>
          <w:rFonts w:ascii="Arial" w:eastAsia="Arial" w:hAnsi="Arial" w:cs="Arial"/>
          <w:sz w:val="22"/>
          <w:szCs w:val="22"/>
          <w:highlight w:val="yellow"/>
        </w:rPr>
        <w:t xml:space="preserve"> project, provided the total funded labor cost is not exceeded. Any additional labor categories or increases to ceilings or labor rates required during performance must be approved by the CO and added to the task order by modification. The Government will </w:t>
      </w:r>
      <w:r>
        <w:rPr>
          <w:rFonts w:ascii="Arial" w:eastAsia="Arial" w:hAnsi="Arial" w:cs="Arial"/>
          <w:sz w:val="22"/>
          <w:szCs w:val="22"/>
          <w:highlight w:val="yellow"/>
        </w:rPr>
        <w:t xml:space="preserve">not be liable for any costs exceeding the ceiling price of the T&amp;M/LH requirements detailed on the pricing spreadsheet. </w:t>
      </w:r>
    </w:p>
    <w:p w14:paraId="00000041" w14:textId="77777777" w:rsidR="006F4088" w:rsidRDefault="006F4088">
      <w:pPr>
        <w:ind w:left="720"/>
        <w:rPr>
          <w:rFonts w:ascii="Arial" w:eastAsia="Arial" w:hAnsi="Arial" w:cs="Arial"/>
          <w:sz w:val="22"/>
          <w:szCs w:val="22"/>
          <w:highlight w:val="yellow"/>
        </w:rPr>
      </w:pPr>
    </w:p>
    <w:p w14:paraId="00000042" w14:textId="77777777" w:rsidR="006F4088" w:rsidRDefault="00901A64">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w:t>
      </w:r>
      <w:proofErr w:type="spellStart"/>
      <w:r>
        <w:rPr>
          <w:rFonts w:ascii="Arial" w:eastAsia="Arial" w:hAnsi="Arial" w:cs="Arial"/>
          <w:color w:val="FF0000"/>
          <w:sz w:val="22"/>
          <w:szCs w:val="22"/>
          <w:highlight w:val="yellow"/>
        </w:rPr>
        <w:t>micropurchase</w:t>
      </w:r>
      <w:proofErr w:type="spellEnd"/>
      <w:r>
        <w:rPr>
          <w:rFonts w:ascii="Arial" w:eastAsia="Arial" w:hAnsi="Arial" w:cs="Arial"/>
          <w:color w:val="FF0000"/>
          <w:sz w:val="22"/>
          <w:szCs w:val="22"/>
          <w:highlight w:val="yellow"/>
        </w:rPr>
        <w:t xml:space="preserve"> threshold will be accepted*** </w:t>
      </w:r>
      <w:r>
        <w:rPr>
          <w:rFonts w:ascii="Arial" w:eastAsia="Arial" w:hAnsi="Arial" w:cs="Arial"/>
          <w:sz w:val="22"/>
          <w:szCs w:val="22"/>
          <w:highlight w:val="yellow"/>
        </w:rPr>
        <w:t>The Ve</w:t>
      </w:r>
      <w:r>
        <w:rPr>
          <w:rFonts w:ascii="Arial" w:eastAsia="Arial" w:hAnsi="Arial" w:cs="Arial"/>
          <w:sz w:val="22"/>
          <w:szCs w:val="22"/>
          <w:highlight w:val="yellow"/>
        </w:rPr>
        <w:t xml:space="preserve">ndor may quote open market items, if necessary to perform the task order requirements, but must clearly indicate any open market items in the quote. Note that the cumulative price for all open market items on the task order may not exceed the </w:t>
      </w:r>
      <w:proofErr w:type="spellStart"/>
      <w:r>
        <w:rPr>
          <w:rFonts w:ascii="Arial" w:eastAsia="Arial" w:hAnsi="Arial" w:cs="Arial"/>
          <w:sz w:val="22"/>
          <w:szCs w:val="22"/>
          <w:highlight w:val="yellow"/>
        </w:rPr>
        <w:t>micropurchase</w:t>
      </w:r>
      <w:proofErr w:type="spellEnd"/>
      <w:r>
        <w:rPr>
          <w:rFonts w:ascii="Arial" w:eastAsia="Arial" w:hAnsi="Arial" w:cs="Arial"/>
          <w:sz w:val="22"/>
          <w:szCs w:val="22"/>
          <w:highlight w:val="yellow"/>
        </w:rPr>
        <w:t xml:space="preserve"> threshold. The Government will consider the price of any proposed open market items in evaluating the Vendor’s price. </w:t>
      </w:r>
    </w:p>
    <w:p w14:paraId="00000043" w14:textId="77777777" w:rsidR="006F4088" w:rsidRDefault="006F4088">
      <w:pPr>
        <w:ind w:left="720"/>
        <w:rPr>
          <w:rFonts w:ascii="Arial" w:eastAsia="Arial" w:hAnsi="Arial" w:cs="Arial"/>
          <w:sz w:val="22"/>
          <w:szCs w:val="22"/>
          <w:highlight w:val="yellow"/>
        </w:rPr>
      </w:pPr>
    </w:p>
    <w:p w14:paraId="00000044" w14:textId="77777777" w:rsidR="006F4088" w:rsidRDefault="00901A64">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45" w14:textId="77777777" w:rsidR="006F4088" w:rsidRDefault="00901A64">
      <w:pPr>
        <w:ind w:left="720"/>
        <w:rPr>
          <w:rFonts w:ascii="Arial" w:eastAsia="Arial" w:hAnsi="Arial" w:cs="Arial"/>
          <w:sz w:val="22"/>
          <w:szCs w:val="22"/>
          <w:highlight w:val="yellow"/>
        </w:rPr>
      </w:pPr>
      <w:r>
        <w:rPr>
          <w:rFonts w:ascii="Arial" w:eastAsia="Arial" w:hAnsi="Arial" w:cs="Arial"/>
          <w:sz w:val="22"/>
          <w:szCs w:val="22"/>
          <w:highlight w:val="yellow"/>
        </w:rPr>
        <w:t>This requirement includes Contract Line Item(s) for Order Level Materia</w:t>
      </w:r>
      <w:r>
        <w:rPr>
          <w:rFonts w:ascii="Arial" w:eastAsia="Arial" w:hAnsi="Arial" w:cs="Arial"/>
          <w:sz w:val="22"/>
          <w:szCs w:val="22"/>
          <w:highlight w:val="yellow"/>
        </w:rPr>
        <w:t xml:space="preserve">ls (OLMs). The contractor must possess the OLM CLIN in order to be eligible for award. The </w:t>
      </w:r>
      <w:proofErr w:type="gramStart"/>
      <w:r>
        <w:rPr>
          <w:rFonts w:ascii="Arial" w:eastAsia="Arial" w:hAnsi="Arial" w:cs="Arial"/>
          <w:sz w:val="22"/>
          <w:szCs w:val="22"/>
          <w:highlight w:val="yellow"/>
        </w:rPr>
        <w:t xml:space="preserve">ceiling for any OLM CLIN is </w:t>
      </w:r>
      <w:r>
        <w:rPr>
          <w:rFonts w:ascii="Arial" w:eastAsia="Arial" w:hAnsi="Arial" w:cs="Arial"/>
          <w:color w:val="FF0000"/>
          <w:sz w:val="22"/>
          <w:szCs w:val="22"/>
          <w:highlight w:val="yellow"/>
        </w:rPr>
        <w:t>[insert</w:t>
      </w:r>
      <w:proofErr w:type="gramEnd"/>
      <w:r>
        <w:rPr>
          <w:rFonts w:ascii="Arial" w:eastAsia="Arial" w:hAnsi="Arial" w:cs="Arial"/>
          <w:color w:val="FF0000"/>
          <w:sz w:val="22"/>
          <w:szCs w:val="22"/>
          <w:highlight w:val="yellow"/>
        </w:rPr>
        <w:t xml:space="preserve"> OLM CLIN Not to Exceed (NTE) ceiling; note that OLMs may not exceed 33% of the total value of the order]</w:t>
      </w:r>
      <w:r>
        <w:rPr>
          <w:rFonts w:ascii="Arial" w:eastAsia="Arial" w:hAnsi="Arial" w:cs="Arial"/>
          <w:sz w:val="22"/>
          <w:szCs w:val="22"/>
          <w:highlight w:val="yellow"/>
        </w:rPr>
        <w:t>. Materials will be reimb</w:t>
      </w:r>
      <w:r>
        <w:rPr>
          <w:rFonts w:ascii="Arial" w:eastAsia="Arial" w:hAnsi="Arial" w:cs="Arial"/>
          <w:sz w:val="22"/>
          <w:szCs w:val="22"/>
          <w:highlight w:val="yellow"/>
        </w:rPr>
        <w:t xml:space="preserve">ursed in accordance with </w:t>
      </w:r>
      <w:hyperlink r:id="rId21">
        <w:r>
          <w:rPr>
            <w:rFonts w:ascii="Arial" w:eastAsia="Arial" w:hAnsi="Arial" w:cs="Arial"/>
            <w:color w:val="1155CC"/>
            <w:sz w:val="22"/>
            <w:szCs w:val="22"/>
            <w:highlight w:val="yellow"/>
            <w:u w:val="single"/>
          </w:rPr>
          <w:t>FAR 52.212-4(Alt I</w:t>
        </w:r>
        <w:proofErr w:type="gramStart"/>
        <w:r>
          <w:rPr>
            <w:rFonts w:ascii="Arial" w:eastAsia="Arial" w:hAnsi="Arial" w:cs="Arial"/>
            <w:color w:val="1155CC"/>
            <w:sz w:val="22"/>
            <w:szCs w:val="22"/>
            <w:highlight w:val="yellow"/>
            <w:u w:val="single"/>
          </w:rPr>
          <w:t>)(</w:t>
        </w:r>
        <w:proofErr w:type="spellStart"/>
        <w:proofErr w:type="gramEnd"/>
        <w:r>
          <w:rPr>
            <w:rFonts w:ascii="Arial" w:eastAsia="Arial" w:hAnsi="Arial" w:cs="Arial"/>
            <w:color w:val="1155CC"/>
            <w:sz w:val="22"/>
            <w:szCs w:val="22"/>
            <w:highlight w:val="yellow"/>
            <w:u w:val="single"/>
          </w:rPr>
          <w:t>i</w:t>
        </w:r>
        <w:proofErr w:type="spellEnd"/>
        <w:r>
          <w:rPr>
            <w:rFonts w:ascii="Arial" w:eastAsia="Arial" w:hAnsi="Arial" w:cs="Arial"/>
            <w:color w:val="1155CC"/>
            <w:sz w:val="22"/>
            <w:szCs w:val="22"/>
            <w:highlight w:val="yellow"/>
            <w:u w:val="single"/>
          </w:rPr>
          <w:t>)(1)(ii)</w:t>
        </w:r>
      </w:hyperlink>
      <w:r>
        <w:rPr>
          <w:rFonts w:ascii="Arial" w:eastAsia="Arial" w:hAnsi="Arial" w:cs="Arial"/>
          <w:sz w:val="22"/>
          <w:szCs w:val="22"/>
          <w:highlight w:val="yellow"/>
        </w:rPr>
        <w:t xml:space="preserve">, Materials. </w:t>
      </w:r>
    </w:p>
    <w:p w14:paraId="00000046" w14:textId="77777777" w:rsidR="006F4088" w:rsidRDefault="006F4088">
      <w:pPr>
        <w:ind w:left="720"/>
        <w:rPr>
          <w:rFonts w:ascii="Arial" w:eastAsia="Arial" w:hAnsi="Arial" w:cs="Arial"/>
          <w:sz w:val="22"/>
          <w:szCs w:val="22"/>
        </w:rPr>
      </w:pPr>
    </w:p>
    <w:p w14:paraId="00000047" w14:textId="77777777" w:rsidR="006F4088" w:rsidRDefault="006F4088">
      <w:pPr>
        <w:widowControl w:val="0"/>
        <w:pBdr>
          <w:top w:val="nil"/>
          <w:left w:val="nil"/>
          <w:bottom w:val="nil"/>
          <w:right w:val="nil"/>
          <w:between w:val="nil"/>
        </w:pBdr>
        <w:rPr>
          <w:rFonts w:ascii="Arial" w:eastAsia="Arial" w:hAnsi="Arial" w:cs="Arial"/>
          <w:color w:val="000000"/>
          <w:sz w:val="22"/>
          <w:szCs w:val="22"/>
        </w:rPr>
      </w:pPr>
    </w:p>
    <w:p w14:paraId="00000048" w14:textId="77777777" w:rsidR="006F4088" w:rsidRDefault="00901A64">
      <w:pPr>
        <w:rPr>
          <w:rFonts w:ascii="Arial" w:eastAsia="Arial" w:hAnsi="Arial" w:cs="Arial"/>
          <w:color w:val="FF0000"/>
          <w:sz w:val="22"/>
          <w:szCs w:val="22"/>
          <w:u w:val="single"/>
        </w:rPr>
      </w:pP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49" w14:textId="77777777" w:rsidR="006F4088" w:rsidRDefault="00901A64">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4A" w14:textId="77777777" w:rsidR="006F4088" w:rsidRDefault="006F4088">
      <w:pPr>
        <w:rPr>
          <w:rFonts w:ascii="Arial" w:eastAsia="Arial" w:hAnsi="Arial" w:cs="Arial"/>
          <w:color w:val="FF0000"/>
          <w:sz w:val="22"/>
          <w:szCs w:val="22"/>
        </w:rPr>
      </w:pPr>
    </w:p>
    <w:p w14:paraId="0000004B" w14:textId="77777777" w:rsidR="006F4088" w:rsidRDefault="00901A64">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3">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4C" w14:textId="77777777" w:rsidR="006F4088" w:rsidRDefault="006F4088">
      <w:pPr>
        <w:ind w:left="720"/>
        <w:rPr>
          <w:rFonts w:ascii="Arial" w:eastAsia="Arial" w:hAnsi="Arial" w:cs="Arial"/>
          <w:sz w:val="22"/>
          <w:szCs w:val="22"/>
        </w:rPr>
      </w:pPr>
    </w:p>
    <w:p w14:paraId="0000004D" w14:textId="77777777" w:rsidR="006F4088" w:rsidRDefault="00901A64">
      <w:pPr>
        <w:numPr>
          <w:ilvl w:val="0"/>
          <w:numId w:val="4"/>
        </w:numPr>
        <w:rPr>
          <w:rFonts w:ascii="Arial" w:eastAsia="Arial" w:hAnsi="Arial" w:cs="Arial"/>
          <w:sz w:val="22"/>
          <w:szCs w:val="22"/>
        </w:rPr>
      </w:pPr>
      <w:r>
        <w:rPr>
          <w:rFonts w:ascii="Arial" w:eastAsia="Arial" w:hAnsi="Arial" w:cs="Arial"/>
          <w:sz w:val="22"/>
          <w:szCs w:val="22"/>
        </w:rPr>
        <w:t>Price:</w:t>
      </w:r>
    </w:p>
    <w:p w14:paraId="0000004E" w14:textId="77777777" w:rsidR="006F4088" w:rsidRDefault="00901A64">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 the proposed price is fair and reasonable to the Government and in alignment with the technical requirements in terms of the labor mix and level of effort. The Government will evaluate total overall price to det</w:t>
      </w:r>
      <w:r>
        <w:rPr>
          <w:rFonts w:ascii="Arial" w:eastAsia="Arial" w:hAnsi="Arial" w:cs="Arial"/>
          <w:sz w:val="22"/>
          <w:szCs w:val="22"/>
          <w:highlight w:val="yellow"/>
        </w:rPr>
        <w:t xml:space="preserve">ermine overall best value when conducting trade-offs with technical factors. </w:t>
      </w:r>
    </w:p>
    <w:p w14:paraId="0000004F" w14:textId="77777777" w:rsidR="006F4088" w:rsidRDefault="006F4088">
      <w:pPr>
        <w:ind w:left="720"/>
        <w:rPr>
          <w:rFonts w:ascii="Arial" w:eastAsia="Arial" w:hAnsi="Arial" w:cs="Arial"/>
          <w:sz w:val="22"/>
          <w:szCs w:val="22"/>
          <w:highlight w:val="yellow"/>
        </w:rPr>
      </w:pPr>
    </w:p>
    <w:p w14:paraId="00000050" w14:textId="77777777" w:rsidR="006F4088" w:rsidRDefault="00901A64">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51" w14:textId="77777777" w:rsidR="006F4088" w:rsidRDefault="00901A64">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task order </w:t>
      </w:r>
      <w:r>
        <w:rPr>
          <w:rFonts w:ascii="Arial" w:eastAsia="Arial" w:hAnsi="Arial" w:cs="Arial"/>
          <w:color w:val="FF0000"/>
          <w:sz w:val="22"/>
          <w:szCs w:val="22"/>
          <w:highlight w:val="yellow"/>
        </w:rPr>
        <w:t>[note: this assumes the entire TO is T&amp;M/LH; if only some CLINs will be T&amp;M/LH, tail</w:t>
      </w:r>
      <w:r>
        <w:rPr>
          <w:rFonts w:ascii="Arial" w:eastAsia="Arial" w:hAnsi="Arial" w:cs="Arial"/>
          <w:color w:val="FF0000"/>
          <w:sz w:val="22"/>
          <w:szCs w:val="22"/>
          <w:highlight w:val="yellow"/>
        </w:rPr>
        <w:t xml:space="preserve">or accordingly] </w:t>
      </w:r>
      <w:r>
        <w:rPr>
          <w:rFonts w:ascii="Arial" w:eastAsia="Arial" w:hAnsi="Arial" w:cs="Arial"/>
          <w:sz w:val="22"/>
          <w:szCs w:val="22"/>
          <w:highlight w:val="yellow"/>
        </w:rPr>
        <w:t xml:space="preserve">will be evaluated by multiplying the Government’s estimated hours for the T&amp;M/LH CLIN(s) by the price quoted for the labor categories mapped to those CLINs. Additionally, each individual labor category </w:t>
      </w:r>
      <w:r>
        <w:rPr>
          <w:rFonts w:ascii="Arial" w:eastAsia="Arial" w:hAnsi="Arial" w:cs="Arial"/>
          <w:sz w:val="22"/>
          <w:szCs w:val="22"/>
          <w:highlight w:val="yellow"/>
        </w:rPr>
        <w:lastRenderedPageBreak/>
        <w:t>rate that is mapped to those CLINs wil</w:t>
      </w:r>
      <w:r>
        <w:rPr>
          <w:rFonts w:ascii="Arial" w:eastAsia="Arial" w:hAnsi="Arial" w:cs="Arial"/>
          <w:sz w:val="22"/>
          <w:szCs w:val="22"/>
          <w:highlight w:val="yellow"/>
        </w:rPr>
        <w:t>l also be evaluated for quoted price and additional discounts provided above and beyond schedule pricing.</w:t>
      </w:r>
    </w:p>
    <w:p w14:paraId="00000052" w14:textId="77777777" w:rsidR="006F4088" w:rsidRDefault="006F4088">
      <w:pPr>
        <w:ind w:left="720"/>
        <w:rPr>
          <w:rFonts w:ascii="Arial" w:eastAsia="Arial" w:hAnsi="Arial" w:cs="Arial"/>
          <w:color w:val="FF0000"/>
          <w:sz w:val="22"/>
          <w:szCs w:val="22"/>
          <w:highlight w:val="yellow"/>
        </w:rPr>
      </w:pPr>
    </w:p>
    <w:p w14:paraId="00000053" w14:textId="77777777" w:rsidR="006F4088" w:rsidRDefault="00901A64">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w:t>
      </w:r>
      <w:r>
        <w:rPr>
          <w:rFonts w:ascii="Arial" w:eastAsia="Arial" w:hAnsi="Arial" w:cs="Arial"/>
          <w:sz w:val="22"/>
          <w:szCs w:val="22"/>
        </w:rPr>
        <w:t>s determined advantageous to the Government to do so. This statement is not to be construed to mean that the Government is obligated to communicate with every Contractor (note that FAR Part 15 procedures do not apply to FSS orders, therefore formal discuss</w:t>
      </w:r>
      <w:r>
        <w:rPr>
          <w:rFonts w:ascii="Arial" w:eastAsia="Arial" w:hAnsi="Arial" w:cs="Arial"/>
          <w:sz w:val="22"/>
          <w:szCs w:val="22"/>
        </w:rPr>
        <w:t>ions are not applicable). A contractor may be eliminated from consideration without further communication if its technical and/or pricing quotes are not among those contractors considered most advantageous to the Government based on a best value determinat</w:t>
      </w:r>
      <w:r>
        <w:rPr>
          <w:rFonts w:ascii="Arial" w:eastAsia="Arial" w:hAnsi="Arial" w:cs="Arial"/>
          <w:sz w:val="22"/>
          <w:szCs w:val="22"/>
        </w:rPr>
        <w:t>ion.</w:t>
      </w:r>
    </w:p>
    <w:p w14:paraId="00000054" w14:textId="77777777" w:rsidR="006F4088" w:rsidRDefault="006F4088">
      <w:pPr>
        <w:rPr>
          <w:rFonts w:ascii="Arial" w:eastAsia="Arial" w:hAnsi="Arial" w:cs="Arial"/>
          <w:b/>
          <w:sz w:val="22"/>
          <w:szCs w:val="22"/>
          <w:u w:val="single"/>
        </w:rPr>
      </w:pPr>
    </w:p>
    <w:p w14:paraId="00000055" w14:textId="77777777" w:rsidR="006F4088" w:rsidRDefault="00901A64">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PROVISIONS</w:t>
      </w:r>
    </w:p>
    <w:p w14:paraId="00000056" w14:textId="77777777" w:rsidR="006F4088" w:rsidRDefault="00901A64">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57" w14:textId="77777777" w:rsidR="006F4088" w:rsidRDefault="00901A64">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 xml:space="preserve">The terms and conditions of the Awardee’s MAS Contract shall apply to this RFQ and resultant task order. In addition, the following provisions are hereby incorporated into the solicitation </w:t>
      </w:r>
      <w:r>
        <w:rPr>
          <w:rFonts w:ascii="Arial" w:eastAsia="Arial" w:hAnsi="Arial" w:cs="Arial"/>
          <w:color w:val="FF0000"/>
          <w:sz w:val="22"/>
          <w:szCs w:val="22"/>
        </w:rPr>
        <w:t>[highlight or indicate any provisions needing completion by the off</w:t>
      </w:r>
      <w:r>
        <w:rPr>
          <w:rFonts w:ascii="Arial" w:eastAsia="Arial" w:hAnsi="Arial" w:cs="Arial"/>
          <w:color w:val="FF0000"/>
          <w:sz w:val="22"/>
          <w:szCs w:val="22"/>
        </w:rPr>
        <w:t xml:space="preserve">eror]: </w:t>
      </w:r>
    </w:p>
    <w:p w14:paraId="00000058" w14:textId="77777777" w:rsidR="006F4088" w:rsidRDefault="006F4088">
      <w:pPr>
        <w:rPr>
          <w:rFonts w:ascii="Arial" w:eastAsia="Arial" w:hAnsi="Arial" w:cs="Arial"/>
          <w:b/>
          <w:sz w:val="22"/>
          <w:szCs w:val="22"/>
        </w:rPr>
      </w:pPr>
    </w:p>
    <w:p w14:paraId="00000059" w14:textId="77777777" w:rsidR="006F4088" w:rsidRDefault="00901A64">
      <w:pPr>
        <w:rPr>
          <w:rFonts w:ascii="Arial" w:eastAsia="Arial" w:hAnsi="Arial" w:cs="Arial"/>
          <w:sz w:val="22"/>
          <w:szCs w:val="22"/>
        </w:rPr>
      </w:pPr>
      <w:r>
        <w:rPr>
          <w:rFonts w:ascii="Arial" w:eastAsia="Arial" w:hAnsi="Arial" w:cs="Arial"/>
          <w:b/>
          <w:sz w:val="22"/>
          <w:szCs w:val="22"/>
        </w:rPr>
        <w:t>FAR 52.233-2, SERVICE OF PROTEST (AUG 1996)</w:t>
      </w:r>
    </w:p>
    <w:p w14:paraId="0000005A" w14:textId="77777777" w:rsidR="006F4088" w:rsidRDefault="00901A64">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w:t>
      </w:r>
      <w:r>
        <w:rPr>
          <w:rFonts w:ascii="Arial" w:eastAsia="Arial" w:hAnsi="Arial" w:cs="Arial"/>
          <w:sz w:val="22"/>
          <w:szCs w:val="22"/>
        </w:rPr>
        <w:t xml:space="preserve">), shall be served on the Contracting Officer (addressed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5B" w14:textId="77777777" w:rsidR="006F4088" w:rsidRDefault="00901A64">
      <w:pPr>
        <w:rPr>
          <w:rFonts w:ascii="Arial" w:eastAsia="Arial" w:hAnsi="Arial" w:cs="Arial"/>
          <w:sz w:val="22"/>
          <w:szCs w:val="22"/>
        </w:rPr>
      </w:pPr>
      <w:r>
        <w:rPr>
          <w:rFonts w:ascii="Arial" w:eastAsia="Arial" w:hAnsi="Arial" w:cs="Arial"/>
          <w:sz w:val="22"/>
          <w:szCs w:val="22"/>
        </w:rPr>
        <w:t xml:space="preserve">(b) The copy of any protest </w:t>
      </w:r>
      <w:r>
        <w:rPr>
          <w:rFonts w:ascii="Arial" w:eastAsia="Arial" w:hAnsi="Arial" w:cs="Arial"/>
          <w:sz w:val="22"/>
          <w:szCs w:val="22"/>
        </w:rPr>
        <w:t xml:space="preserve">shall be received in the office designated above within one day of filing a protest with the GAO. </w:t>
      </w:r>
    </w:p>
    <w:p w14:paraId="0000005C" w14:textId="77777777" w:rsidR="006F4088" w:rsidRDefault="00901A64">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5D" w14:textId="77777777" w:rsidR="006F4088" w:rsidRDefault="00901A64">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task order.</w:t>
      </w:r>
    </w:p>
    <w:p w14:paraId="0000005E" w14:textId="77777777" w:rsidR="006F4088" w:rsidRDefault="00901A64">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5F" w14:textId="77777777" w:rsidR="006F4088" w:rsidRDefault="00901A64">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Government requirements (PWS/SOW/SOO)</w:t>
      </w:r>
    </w:p>
    <w:p w14:paraId="00000060" w14:textId="77777777" w:rsidR="006F4088" w:rsidRDefault="00901A64">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 xml:space="preserve">Clauses, Terms and Conditions Applicable to Resultant Task Order </w:t>
      </w:r>
      <w:r>
        <w:rPr>
          <w:rFonts w:ascii="Arial" w:eastAsia="Arial" w:hAnsi="Arial" w:cs="Arial"/>
          <w:color w:val="FF0000"/>
          <w:sz w:val="22"/>
          <w:szCs w:val="22"/>
        </w:rPr>
        <w:t xml:space="preserve">[Should be tailored to include any Agency-specific clauses. Click </w:t>
      </w:r>
      <w:hyperlink r:id="rId24">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sectPr w:rsidR="006F4088">
      <w:headerReference w:type="default" r:id="rId25"/>
      <w:footerReference w:type="defaul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5ECEB" w14:textId="77777777" w:rsidR="00901A64" w:rsidRDefault="00901A64">
      <w:r>
        <w:separator/>
      </w:r>
    </w:p>
  </w:endnote>
  <w:endnote w:type="continuationSeparator" w:id="0">
    <w:p w14:paraId="5F00A7C7" w14:textId="77777777" w:rsidR="00901A64" w:rsidRDefault="0090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6F4088" w:rsidRDefault="00901A64">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9B312B">
      <w:rPr>
        <w:rFonts w:ascii="Calibri" w:eastAsia="Calibri" w:hAnsi="Calibri" w:cs="Calibri"/>
        <w:color w:val="000000"/>
        <w:sz w:val="22"/>
        <w:szCs w:val="22"/>
      </w:rPr>
      <w:fldChar w:fldCharType="separate"/>
    </w:r>
    <w:r w:rsidR="009B312B">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sidR="009B312B">
      <w:rPr>
        <w:rFonts w:ascii="Calibri" w:eastAsia="Calibri" w:hAnsi="Calibri" w:cs="Calibri"/>
        <w:sz w:val="22"/>
        <w:szCs w:val="22"/>
      </w:rPr>
      <w:fldChar w:fldCharType="separate"/>
    </w:r>
    <w:r w:rsidR="009B312B">
      <w:rPr>
        <w:rFonts w:ascii="Calibri" w:eastAsia="Calibri" w:hAnsi="Calibri" w:cs="Calibri"/>
        <w:noProof/>
        <w:sz w:val="22"/>
        <w:szCs w:val="22"/>
      </w:rPr>
      <w:t>5</w:t>
    </w:r>
    <w:r>
      <w:rPr>
        <w:rFonts w:ascii="Calibri" w:eastAsia="Calibri" w:hAnsi="Calibri" w:cs="Calibri"/>
        <w:sz w:val="22"/>
        <w:szCs w:val="22"/>
      </w:rPr>
      <w:fldChar w:fldCharType="end"/>
    </w:r>
  </w:p>
  <w:p w14:paraId="00000063" w14:textId="77777777" w:rsidR="006F4088" w:rsidRDefault="006F408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4" w14:textId="77777777" w:rsidR="006F4088" w:rsidRDefault="00901A6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9B312B">
      <w:rPr>
        <w:color w:val="000000"/>
      </w:rPr>
      <w:fldChar w:fldCharType="separate"/>
    </w:r>
    <w:r w:rsidR="009B312B">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9B312B">
      <w:rPr>
        <w:color w:val="000000"/>
      </w:rPr>
      <w:fldChar w:fldCharType="separate"/>
    </w:r>
    <w:r w:rsidR="009B312B">
      <w:rPr>
        <w:noProof/>
        <w:color w:val="000000"/>
      </w:rPr>
      <w:t>5</w:t>
    </w:r>
    <w:r>
      <w:rPr>
        <w:color w:val="000000"/>
      </w:rPr>
      <w:fldChar w:fldCharType="end"/>
    </w:r>
  </w:p>
  <w:p w14:paraId="00000065" w14:textId="77777777" w:rsidR="006F4088" w:rsidRDefault="006F408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8790" w14:textId="77777777" w:rsidR="00901A64" w:rsidRDefault="00901A64">
      <w:r>
        <w:separator/>
      </w:r>
    </w:p>
  </w:footnote>
  <w:footnote w:type="continuationSeparator" w:id="0">
    <w:p w14:paraId="5ABD7778" w14:textId="77777777" w:rsidR="00901A64" w:rsidRDefault="00901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1" w14:textId="77777777" w:rsidR="006F4088" w:rsidRDefault="006F408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A64"/>
    <w:multiLevelType w:val="multilevel"/>
    <w:tmpl w:val="7B26E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7D6B11"/>
    <w:multiLevelType w:val="multilevel"/>
    <w:tmpl w:val="8F042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982B25"/>
    <w:multiLevelType w:val="multilevel"/>
    <w:tmpl w:val="A872A41A"/>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5E4B2916"/>
    <w:multiLevelType w:val="multilevel"/>
    <w:tmpl w:val="BADA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749108A"/>
    <w:multiLevelType w:val="multilevel"/>
    <w:tmpl w:val="403A7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4088"/>
    <w:rsid w:val="006F4088"/>
    <w:rsid w:val="00901A64"/>
    <w:rsid w:val="009B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ebuy.gsa.gov/ebuyopen/banana/index.jsp" TargetMode="External"/><Relationship Id="rId18" Type="http://schemas.openxmlformats.org/officeDocument/2006/relationships/hyperlink" Target="http://gsa.gov/ol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quisition.gov/content/52212-4-contract-terms-and-conditions-commercial-items" TargetMode="External"/><Relationship Id="rId7" Type="http://schemas.openxmlformats.org/officeDocument/2006/relationships/endnotes" Target="endnotes.xml"/><Relationship Id="rId12" Type="http://schemas.openxmlformats.org/officeDocument/2006/relationships/hyperlink" Target="https://www.gsa.gov/buying-selling/purchasing-programs/gsa-schedules/schedule-features/orderlevel-materials-olms" TargetMode="External"/><Relationship Id="rId17" Type="http://schemas.openxmlformats.org/officeDocument/2006/relationships/hyperlink" Target="http://gsa.gov/ol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quisition.gov/content/9601-definition" TargetMode="External"/><Relationship Id="rId20" Type="http://schemas.openxmlformats.org/officeDocument/2006/relationships/hyperlink" Target="https://docs.google.com/document/d/1mqJkzIdFru112ELoWEQwLQ6Pwx-TchZXLO9CC8uP7zs/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cdnstatic/MAS_Consolidation_Customer_Brochure_2020.pdf" TargetMode="External"/><Relationship Id="rId24" Type="http://schemas.openxmlformats.org/officeDocument/2006/relationships/hyperlink" Target="https://www.gsaelibrary.gsa.gov/ElibMain/contractsOnline.do?scheduleNumber=MAS" TargetMode="External"/><Relationship Id="rId5" Type="http://schemas.openxmlformats.org/officeDocument/2006/relationships/webSettings" Target="webSettings.xml"/><Relationship Id="rId15" Type="http://schemas.openxmlformats.org/officeDocument/2006/relationships/hyperlink" Target="https://www.gsa.gov/buying-selling/purchasing-programs/gsa-schedules/schedule-features/contractor-team-arrangements" TargetMode="External"/><Relationship Id="rId23" Type="http://schemas.openxmlformats.org/officeDocument/2006/relationships/hyperlink" Target="https://docs.google.com/document/d/1mqJkzIdFru112ELoWEQwLQ6Pwx-TchZXLO9CC8uP7zs/edit" TargetMode="External"/><Relationship Id="rId28" Type="http://schemas.openxmlformats.org/officeDocument/2006/relationships/fontTable" Target="fontTable.xml"/><Relationship Id="rId10" Type="http://schemas.openxmlformats.org/officeDocument/2006/relationships/hyperlink" Target="https://sws.gsa.gov/sws-search/viewSolDocument.do?method=view&amp;solNum=NDdRU01EMjBSMDAwMQ==&amp;solRefresh=MDAwMw==&amp;solDoc=MDkwMDI5YjQ4NzYxYjIzOA==" TargetMode="External"/><Relationship Id="rId19" Type="http://schemas.openxmlformats.org/officeDocument/2006/relationships/hyperlink" Target="http://gsa.gov/olm"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2020-11-03T18:58:00Z</dcterms:created>
  <dcterms:modified xsi:type="dcterms:W3CDTF">2020-11-03T18:58:00Z</dcterms:modified>
</cp:coreProperties>
</file>