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FF68" w14:textId="77777777" w:rsidR="002C4AFE" w:rsidRPr="00DF7C7F" w:rsidRDefault="001F2A5C" w:rsidP="00E664B5">
      <w:pPr>
        <w:pStyle w:val="Heading1"/>
        <w:jc w:val="center"/>
        <w:rPr>
          <w:bCs w:val="0"/>
          <w:caps/>
          <w:color w:val="000000"/>
          <w:sz w:val="28"/>
          <w:szCs w:val="28"/>
        </w:rPr>
      </w:pPr>
      <w:bookmarkStart w:id="0" w:name="_Toc226848786"/>
      <w:bookmarkStart w:id="1" w:name="_Toc231096889"/>
      <w:r w:rsidRPr="00DF7C7F">
        <w:rPr>
          <w:bCs w:val="0"/>
          <w:caps/>
          <w:color w:val="000000"/>
          <w:sz w:val="28"/>
          <w:szCs w:val="28"/>
        </w:rPr>
        <w:t>ATTACHMENT J-</w:t>
      </w:r>
      <w:r w:rsidR="002C4AFE" w:rsidRPr="00DF7C7F">
        <w:rPr>
          <w:bCs w:val="0"/>
          <w:caps/>
          <w:color w:val="000000"/>
          <w:sz w:val="28"/>
          <w:szCs w:val="28"/>
        </w:rPr>
        <w:t>1</w:t>
      </w:r>
      <w:bookmarkEnd w:id="0"/>
      <w:bookmarkEnd w:id="1"/>
    </w:p>
    <w:p w14:paraId="071423DC" w14:textId="77777777" w:rsidR="002C4AFE" w:rsidRPr="00DF7C7F" w:rsidRDefault="002C4AFE" w:rsidP="00762950">
      <w:pPr>
        <w:pStyle w:val="Heading1"/>
        <w:spacing w:before="0" w:after="0"/>
        <w:jc w:val="center"/>
        <w:rPr>
          <w:sz w:val="28"/>
          <w:szCs w:val="28"/>
        </w:rPr>
      </w:pPr>
      <w:bookmarkStart w:id="2" w:name="_Toc226848787"/>
      <w:bookmarkStart w:id="3" w:name="_Toc231096890"/>
      <w:r w:rsidRPr="00DF7C7F">
        <w:rPr>
          <w:bCs w:val="0"/>
          <w:caps/>
          <w:color w:val="000000"/>
          <w:sz w:val="28"/>
          <w:szCs w:val="28"/>
        </w:rPr>
        <w:t>ACRONYMS AND ABBREVIATIONS</w:t>
      </w:r>
      <w:bookmarkEnd w:id="2"/>
      <w:bookmarkEnd w:id="3"/>
    </w:p>
    <w:p w14:paraId="2AB051B1" w14:textId="77777777" w:rsidR="00B66043" w:rsidRPr="00DF7C7F" w:rsidRDefault="007D3A30" w:rsidP="00B66043">
      <w:pPr>
        <w:tabs>
          <w:tab w:val="left" w:pos="28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000000"/>
          <w:szCs w:val="24"/>
        </w:rPr>
      </w:pPr>
      <w:r w:rsidRPr="00DF7C7F">
        <w:rPr>
          <w:rFonts w:ascii="Arial" w:hAnsi="Arial" w:cs="Arial"/>
          <w:b/>
          <w:bCs/>
          <w:color w:val="000000"/>
          <w:szCs w:val="24"/>
        </w:rPr>
        <w:tab/>
      </w:r>
    </w:p>
    <w:p w14:paraId="493AB19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Administrative Contracting Officer</w:t>
      </w:r>
    </w:p>
    <w:p w14:paraId="6BBADF5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ACH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Automated Clearing House</w:t>
      </w:r>
    </w:p>
    <w:p w14:paraId="7B16FA5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ADP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Automated Data Processing</w:t>
      </w:r>
    </w:p>
    <w:p w14:paraId="3B9012C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ANC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Alaskan Native Corporations</w:t>
      </w:r>
    </w:p>
    <w:p w14:paraId="212C8D3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BER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Bit Error Rate</w:t>
      </w:r>
    </w:p>
    <w:p w14:paraId="45336B86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BIR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Burst Information Rate</w:t>
      </w:r>
    </w:p>
    <w:p w14:paraId="60B0D20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BOM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Bill of Materials</w:t>
      </w:r>
    </w:p>
    <w:p w14:paraId="7A75B13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Business Support Systems</w:t>
      </w:r>
    </w:p>
    <w:p w14:paraId="101CECB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BSS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Broadcast Satellite Services</w:t>
      </w:r>
    </w:p>
    <w:p w14:paraId="40B2F37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C&amp;A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Certification and Accreditation</w:t>
      </w:r>
    </w:p>
    <w:p w14:paraId="2C31F54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C&amp;F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Cost and Freight</w:t>
      </w:r>
    </w:p>
    <w:p w14:paraId="139BFD6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CAGE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Commercial and Government Entity</w:t>
      </w:r>
    </w:p>
    <w:p w14:paraId="625583B4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CEO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Chief Executive Officer</w:t>
      </w:r>
    </w:p>
    <w:p w14:paraId="05AA731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CFR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Code of Federal Regulations</w:t>
      </w:r>
    </w:p>
    <w:p w14:paraId="770D5BD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c.</w:t>
      </w:r>
      <w:proofErr w:type="gramStart"/>
      <w:r w:rsidRPr="00DF7C7F">
        <w:rPr>
          <w:rFonts w:ascii="Arial" w:hAnsi="Arial" w:cs="Arial"/>
          <w:szCs w:val="24"/>
        </w:rPr>
        <w:t>i.f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Cost, Insurance, and Freight</w:t>
      </w:r>
    </w:p>
    <w:p w14:paraId="5689534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CIR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Committed Information Rate</w:t>
      </w:r>
    </w:p>
    <w:p w14:paraId="6D4D5EC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CLIN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Contract Line Item Number</w:t>
      </w:r>
    </w:p>
    <w:p w14:paraId="4C38EB47" w14:textId="77777777" w:rsidR="00310A0E" w:rsidRPr="00DF7C7F" w:rsidRDefault="00310A0E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CMMI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Capability Maturity Model Integration</w:t>
      </w:r>
    </w:p>
    <w:p w14:paraId="3EA6E2A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CNSSP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Committee on National Security Systems Policy </w:t>
      </w:r>
    </w:p>
    <w:p w14:paraId="2350FA2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CO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Contracting Officer</w:t>
      </w:r>
    </w:p>
    <w:p w14:paraId="749A795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Chief Operating Officer</w:t>
      </w:r>
    </w:p>
    <w:p w14:paraId="652D2AF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COMSATCOM </w:t>
      </w:r>
      <w:r w:rsidRPr="00DF7C7F">
        <w:rPr>
          <w:rFonts w:ascii="Arial" w:hAnsi="Arial" w:cs="Arial"/>
          <w:szCs w:val="24"/>
        </w:rPr>
        <w:tab/>
        <w:t>Commercial Satellite Communications</w:t>
      </w:r>
    </w:p>
    <w:p w14:paraId="10D6EA7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COOP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Continuity of Operations</w:t>
      </w:r>
    </w:p>
    <w:p w14:paraId="1FEE178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COMSEC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Communications Security</w:t>
      </w:r>
    </w:p>
    <w:p w14:paraId="0C08406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CONUS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Contiguous United States</w:t>
      </w:r>
    </w:p>
    <w:p w14:paraId="339C4E8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Contracting Officers Representative</w:t>
      </w:r>
    </w:p>
    <w:p w14:paraId="0E7E062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COTS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Commercial Off </w:t>
      </w:r>
      <w:proofErr w:type="gramStart"/>
      <w:r w:rsidRPr="00DF7C7F">
        <w:rPr>
          <w:rFonts w:ascii="Arial" w:hAnsi="Arial" w:cs="Arial"/>
          <w:szCs w:val="24"/>
        </w:rPr>
        <w:t>The</w:t>
      </w:r>
      <w:proofErr w:type="gramEnd"/>
      <w:r w:rsidRPr="00DF7C7F">
        <w:rPr>
          <w:rFonts w:ascii="Arial" w:hAnsi="Arial" w:cs="Arial"/>
          <w:szCs w:val="24"/>
        </w:rPr>
        <w:t xml:space="preserve"> Shelf</w:t>
      </w:r>
    </w:p>
    <w:p w14:paraId="13BE25D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CS3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Complex Commercial SATCOM Solutions</w:t>
      </w:r>
    </w:p>
    <w:p w14:paraId="00BD5FC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CSCSS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Contingency Satellite Communications System and Services</w:t>
      </w:r>
    </w:p>
    <w:p w14:paraId="7C100625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CTO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Chief Technology Officer</w:t>
      </w:r>
    </w:p>
    <w:p w14:paraId="0DC8A3C5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CUI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Controlled Unclassified Information</w:t>
      </w:r>
    </w:p>
    <w:p w14:paraId="653F71F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CWT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Hundredweight</w:t>
      </w:r>
    </w:p>
    <w:p w14:paraId="4E04E44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DAA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Designated Accrediting Authority</w:t>
      </w:r>
    </w:p>
    <w:p w14:paraId="2CB765AB" w14:textId="77777777" w:rsidR="00F61243" w:rsidRPr="00DF7C7F" w:rsidRDefault="00F61243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DCAA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Contract Audit Agency</w:t>
      </w:r>
    </w:p>
    <w:p w14:paraId="12C4291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DCMA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Contract Management Agency</w:t>
      </w:r>
    </w:p>
    <w:p w14:paraId="0A69144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DISA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Information Systems Agency</w:t>
      </w:r>
    </w:p>
    <w:p w14:paraId="7C3B8EC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DISN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Information Systems Network</w:t>
      </w:r>
    </w:p>
    <w:p w14:paraId="13E06D5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DITCO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Style w:val="hvr"/>
          <w:rFonts w:ascii="Arial" w:hAnsi="Arial" w:cs="Arial"/>
          <w:szCs w:val="24"/>
        </w:rPr>
        <w:t>Defense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Information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Technology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Contracting</w:t>
      </w:r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Style w:val="hvr"/>
          <w:rFonts w:ascii="Arial" w:hAnsi="Arial" w:cs="Arial"/>
          <w:szCs w:val="24"/>
        </w:rPr>
        <w:t>Organization</w:t>
      </w:r>
    </w:p>
    <w:p w14:paraId="23CF536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DLA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Logistics Agency</w:t>
      </w:r>
    </w:p>
    <w:p w14:paraId="63BEB9F4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Commerce</w:t>
      </w:r>
    </w:p>
    <w:p w14:paraId="26F0C04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DoD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Defense</w:t>
      </w:r>
    </w:p>
    <w:p w14:paraId="7D0E0AB5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DoDD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Defense Directive</w:t>
      </w:r>
    </w:p>
    <w:p w14:paraId="1EBDBF9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DoDI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Defense Instruction</w:t>
      </w:r>
    </w:p>
    <w:p w14:paraId="706AA9E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Energy</w:t>
      </w:r>
    </w:p>
    <w:p w14:paraId="47045A9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DPA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Delegation of Procurement Authority</w:t>
      </w:r>
    </w:p>
    <w:p w14:paraId="0D14D0F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DOJ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Department of Justice</w:t>
      </w:r>
    </w:p>
    <w:p w14:paraId="72A05ED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DPAS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Priorities and Allocation System</w:t>
      </w:r>
    </w:p>
    <w:p w14:paraId="0D63BEF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DSS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Security Service</w:t>
      </w:r>
    </w:p>
    <w:p w14:paraId="46A1E79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DSTS-G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DISN Satellite Transmission Services-Global</w:t>
      </w:r>
    </w:p>
    <w:p w14:paraId="4C3F62B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DTIC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Defense Technical Information Center</w:t>
      </w:r>
    </w:p>
    <w:p w14:paraId="36BB5A9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DUNS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Data Universal Numbering System</w:t>
      </w:r>
    </w:p>
    <w:p w14:paraId="4C8FA86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EAA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Environmental Assessment Agency</w:t>
      </w:r>
    </w:p>
    <w:p w14:paraId="3E3C44D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ECP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Engineering Change Proposal</w:t>
      </w:r>
    </w:p>
    <w:p w14:paraId="2928F81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EDI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Data Interchange</w:t>
      </w:r>
    </w:p>
    <w:p w14:paraId="23C369D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EDWOSB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Economically Disadvantaged Women-Owned Small Business </w:t>
      </w:r>
    </w:p>
    <w:p w14:paraId="1AC0603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EFT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Funds Transfer</w:t>
      </w:r>
    </w:p>
    <w:p w14:paraId="61388C53" w14:textId="77777777" w:rsidR="006D776C" w:rsidRPr="00DF7C7F" w:rsidRDefault="006D776C" w:rsidP="006D776C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EIRP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Effective Isotropic Radiated Power</w:t>
      </w:r>
    </w:p>
    <w:p w14:paraId="516C44A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EIT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and Information Technology</w:t>
      </w:r>
    </w:p>
    <w:p w14:paraId="4191FE0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EMI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Electromagnetic Interference</w:t>
      </w:r>
    </w:p>
    <w:p w14:paraId="18CC1496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EPA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Environmental Protection Agency</w:t>
      </w:r>
    </w:p>
    <w:p w14:paraId="683E8C7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eSRS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Electronic Subcontract Reporting System</w:t>
      </w:r>
    </w:p>
    <w:p w14:paraId="42A09AF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FAPIIS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Awardee Performance and Integrity Information System</w:t>
      </w:r>
    </w:p>
    <w:p w14:paraId="26668DE4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FAR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Acquisition Regulation</w:t>
      </w:r>
    </w:p>
    <w:p w14:paraId="475E1D3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FAS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Acquisition Service</w:t>
      </w:r>
    </w:p>
    <w:p w14:paraId="0093F2C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f.</w:t>
      </w:r>
      <w:proofErr w:type="gramStart"/>
      <w:r w:rsidRPr="00DF7C7F">
        <w:rPr>
          <w:rFonts w:ascii="Arial" w:hAnsi="Arial" w:cs="Arial"/>
          <w:szCs w:val="24"/>
        </w:rPr>
        <w:t>a.s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Free Alongside Ship</w:t>
      </w:r>
    </w:p>
    <w:p w14:paraId="46D61C7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FBI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Bureau of Investigation</w:t>
      </w:r>
    </w:p>
    <w:p w14:paraId="1F0F6025" w14:textId="77777777"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FedBizOps</w:t>
      </w:r>
      <w:proofErr w:type="spellEnd"/>
      <w:r w:rsidRPr="00DF7C7F">
        <w:rPr>
          <w:rFonts w:ascii="Arial" w:hAnsi="Arial" w:cs="Arial"/>
          <w:szCs w:val="24"/>
        </w:rPr>
        <w:t xml:space="preserve">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Business Opportunities</w:t>
      </w:r>
    </w:p>
    <w:p w14:paraId="2BE838F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FCSA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Future COMSATCOM Services Acquisition</w:t>
      </w:r>
    </w:p>
    <w:p w14:paraId="06DF420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FIPS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Information Processing Standards</w:t>
      </w:r>
    </w:p>
    <w:p w14:paraId="3DF54456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FISMA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Information Security Management Act</w:t>
      </w:r>
    </w:p>
    <w:p w14:paraId="054B74C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f.</w:t>
      </w:r>
      <w:proofErr w:type="gramStart"/>
      <w:r w:rsidRPr="00DF7C7F">
        <w:rPr>
          <w:rFonts w:ascii="Arial" w:hAnsi="Arial" w:cs="Arial"/>
          <w:szCs w:val="24"/>
        </w:rPr>
        <w:t>o.b</w:t>
      </w:r>
      <w:proofErr w:type="spellEnd"/>
      <w:proofErr w:type="gram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Free </w:t>
      </w:r>
      <w:proofErr w:type="gramStart"/>
      <w:r w:rsidRPr="00DF7C7F">
        <w:rPr>
          <w:rFonts w:ascii="Arial" w:hAnsi="Arial" w:cs="Arial"/>
          <w:szCs w:val="24"/>
        </w:rPr>
        <w:t>On</w:t>
      </w:r>
      <w:proofErr w:type="gramEnd"/>
      <w:r w:rsidRPr="00DF7C7F">
        <w:rPr>
          <w:rFonts w:ascii="Arial" w:hAnsi="Arial" w:cs="Arial"/>
          <w:szCs w:val="24"/>
        </w:rPr>
        <w:t xml:space="preserve"> Board</w:t>
      </w:r>
    </w:p>
    <w:p w14:paraId="3ACADDF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FOIA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Freedom of Information Act</w:t>
      </w:r>
    </w:p>
    <w:p w14:paraId="13B21C0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FTR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Federal Travel Regulations</w:t>
      </w:r>
    </w:p>
    <w:p w14:paraId="32E932F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G/T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Gain to noise temperature ratio</w:t>
      </w:r>
    </w:p>
    <w:p w14:paraId="37544CE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GAO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General Accounting Office</w:t>
      </w:r>
    </w:p>
    <w:p w14:paraId="3817DFDD" w14:textId="77777777" w:rsidR="00E009C7" w:rsidRPr="00DF7C7F" w:rsidRDefault="00E009C7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GoS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Grade of Service</w:t>
      </w:r>
    </w:p>
    <w:p w14:paraId="06F3EAD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GSA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General Services Administration</w:t>
      </w:r>
    </w:p>
    <w:p w14:paraId="5686085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GSA PCO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GSA Procuring Contracting Officer</w:t>
      </w:r>
    </w:p>
    <w:p w14:paraId="6EFB96B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GSAM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General Services Administration Acquisition Manual</w:t>
      </w:r>
    </w:p>
    <w:p w14:paraId="44D2273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GSAR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bCs/>
          <w:szCs w:val="24"/>
        </w:rPr>
        <w:t>General Services Administration Acquisition Regulation</w:t>
      </w:r>
    </w:p>
    <w:p w14:paraId="4D37A4D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HAZMAT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Hazardous Materials</w:t>
      </w:r>
    </w:p>
    <w:p w14:paraId="6ABB1AC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HAIPE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Style w:val="Strong"/>
          <w:rFonts w:ascii="Arial" w:hAnsi="Arial" w:cs="Arial"/>
          <w:b w:val="0"/>
          <w:szCs w:val="24"/>
          <w:lang w:val="en"/>
        </w:rPr>
        <w:t>High Assurance Internet Protocol Encryptor</w:t>
      </w:r>
    </w:p>
    <w:p w14:paraId="270016B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HNA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Host Nation Agreement</w:t>
      </w:r>
    </w:p>
    <w:p w14:paraId="497562EC" w14:textId="77777777" w:rsidR="00E55C88" w:rsidRPr="00DF7C7F" w:rsidRDefault="00E55C88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HUBZone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Historically Underutilized Business Zones (</w:t>
      </w:r>
      <w:proofErr w:type="spellStart"/>
      <w:r w:rsidRPr="00DF7C7F">
        <w:rPr>
          <w:rFonts w:ascii="Arial" w:hAnsi="Arial" w:cs="Arial"/>
          <w:szCs w:val="24"/>
        </w:rPr>
        <w:t>HUBZones</w:t>
      </w:r>
      <w:proofErr w:type="spellEnd"/>
      <w:r w:rsidRPr="00DF7C7F">
        <w:rPr>
          <w:rFonts w:ascii="Arial" w:hAnsi="Arial" w:cs="Arial"/>
          <w:szCs w:val="24"/>
        </w:rPr>
        <w:t>)</w:t>
      </w:r>
    </w:p>
    <w:p w14:paraId="3760C0C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Assurance</w:t>
      </w:r>
    </w:p>
    <w:p w14:paraId="15D0E30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IAW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 Accordance With</w:t>
      </w:r>
    </w:p>
    <w:p w14:paraId="09A2F8C9" w14:textId="77777777" w:rsidR="00B13D25" w:rsidRPr="00DF7C7F" w:rsidRDefault="00B13D25" w:rsidP="00B13D25">
      <w:pPr>
        <w:rPr>
          <w:rFonts w:ascii="Arial" w:hAnsi="Arial" w:cs="Arial"/>
          <w:szCs w:val="24"/>
          <w:lang w:val="it-IT"/>
        </w:rPr>
      </w:pPr>
      <w:r w:rsidRPr="00DF7C7F">
        <w:rPr>
          <w:rFonts w:ascii="Arial" w:hAnsi="Arial" w:cs="Arial"/>
          <w:szCs w:val="24"/>
          <w:lang w:val="it-IT"/>
        </w:rPr>
        <w:t xml:space="preserve">ID/IQ </w:t>
      </w:r>
      <w:r w:rsidRPr="00DF7C7F">
        <w:rPr>
          <w:rFonts w:ascii="Arial" w:hAnsi="Arial" w:cs="Arial"/>
          <w:szCs w:val="24"/>
          <w:lang w:val="it-IT"/>
        </w:rPr>
        <w:tab/>
      </w:r>
      <w:r w:rsidRPr="00DF7C7F">
        <w:rPr>
          <w:rFonts w:ascii="Arial" w:hAnsi="Arial" w:cs="Arial"/>
          <w:szCs w:val="24"/>
          <w:lang w:val="it-IT"/>
        </w:rPr>
        <w:tab/>
      </w:r>
      <w:r w:rsidRPr="00DF7C7F">
        <w:rPr>
          <w:rFonts w:ascii="Arial" w:hAnsi="Arial" w:cs="Arial"/>
          <w:szCs w:val="24"/>
          <w:lang w:val="it-IT"/>
        </w:rPr>
        <w:tab/>
        <w:t>Indefinite Delivery/Indefinite Quantity</w:t>
      </w:r>
    </w:p>
    <w:p w14:paraId="4C2EFE0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IFB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Invitation </w:t>
      </w:r>
      <w:proofErr w:type="gramStart"/>
      <w:r w:rsidRPr="00DF7C7F">
        <w:rPr>
          <w:rFonts w:ascii="Arial" w:hAnsi="Arial" w:cs="Arial"/>
          <w:szCs w:val="24"/>
        </w:rPr>
        <w:t>For</w:t>
      </w:r>
      <w:proofErr w:type="gramEnd"/>
      <w:r w:rsidRPr="00DF7C7F">
        <w:rPr>
          <w:rFonts w:ascii="Arial" w:hAnsi="Arial" w:cs="Arial"/>
          <w:szCs w:val="24"/>
        </w:rPr>
        <w:t xml:space="preserve"> Bid</w:t>
      </w:r>
    </w:p>
    <w:p w14:paraId="41D51A0E" w14:textId="77777777" w:rsidR="00680A29" w:rsidRPr="00DF7C7F" w:rsidRDefault="00680A29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IGCE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Independent Government Cost Estimate</w:t>
      </w:r>
    </w:p>
    <w:p w14:paraId="2755630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Internet Protocol</w:t>
      </w:r>
    </w:p>
    <w:p w14:paraId="11C5CD01" w14:textId="77777777" w:rsidR="00F61243" w:rsidRPr="00DF7C7F" w:rsidRDefault="00F61243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iRAPT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Invoicing, Receipt, Acceptance, and Property Transfer</w:t>
      </w:r>
    </w:p>
    <w:p w14:paraId="6C566CB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ISAC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Sharing and Analysis Center</w:t>
      </w:r>
    </w:p>
    <w:p w14:paraId="4A948729" w14:textId="77777777" w:rsidR="00897760" w:rsidRPr="00DF7C7F" w:rsidRDefault="00897760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ISO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International Organization for Standardization</w:t>
      </w:r>
    </w:p>
    <w:p w14:paraId="3F12070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ISR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Individual Subcontracting Report</w:t>
      </w:r>
    </w:p>
    <w:p w14:paraId="31A4C7A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IT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Technology</w:t>
      </w:r>
    </w:p>
    <w:p w14:paraId="198B196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ITAR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bCs/>
          <w:szCs w:val="24"/>
          <w:lang w:val="en"/>
        </w:rPr>
        <w:t>International Traffic in Arms Regulations</w:t>
      </w:r>
    </w:p>
    <w:p w14:paraId="085B04F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ITS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Information Technology Services</w:t>
      </w:r>
    </w:p>
    <w:p w14:paraId="26DA9BE6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JPAS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Joint Personnel Adjudication System</w:t>
      </w:r>
    </w:p>
    <w:p w14:paraId="2B9B9F6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JPEG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Joint Photographic Experts Group</w:t>
      </w:r>
    </w:p>
    <w:p w14:paraId="0C3FB60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JTR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Joint Travel Regulations</w:t>
      </w:r>
    </w:p>
    <w:p w14:paraId="0337AC9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Kps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Kilobits per second</w:t>
      </w:r>
    </w:p>
    <w:p w14:paraId="09E532F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LAN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Local Area Network</w:t>
      </w:r>
    </w:p>
    <w:p w14:paraId="38DFF45C" w14:textId="77777777" w:rsidR="00DD6067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LORA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Level of Repair Analysis</w:t>
      </w:r>
    </w:p>
    <w:p w14:paraId="02AE4FB9" w14:textId="77777777" w:rsidR="008E5D64" w:rsidRPr="00DF7C7F" w:rsidRDefault="008E5D64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LPTA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Lowest Price Technically Acceptable</w:t>
      </w:r>
    </w:p>
    <w:p w14:paraId="74351C6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M2M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Machine-to-Machine</w:t>
      </w:r>
    </w:p>
    <w:p w14:paraId="348ED3F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MBI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Moderate Background Investigation</w:t>
      </w:r>
    </w:p>
    <w:p w14:paraId="6665842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MBPS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Megabits Per Second</w:t>
      </w:r>
    </w:p>
    <w:p w14:paraId="5F8C214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MBVSR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Monthly Business Volume (Sales) Report</w:t>
      </w:r>
    </w:p>
    <w:p w14:paraId="1DE4F7A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MHz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Megahertz</w:t>
      </w:r>
    </w:p>
    <w:p w14:paraId="73FDCC95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caps/>
          <w:szCs w:val="24"/>
        </w:rPr>
        <w:t>Mil-Std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Military Standard</w:t>
      </w:r>
    </w:p>
    <w:p w14:paraId="6A9E6730" w14:textId="77777777" w:rsidR="005207CB" w:rsidRPr="00DF7C7F" w:rsidRDefault="005207CB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MOA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Memorandum of Agreement</w:t>
      </w:r>
    </w:p>
    <w:p w14:paraId="59E98E6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MRG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Minimum Revenue Guarantee</w:t>
      </w:r>
    </w:p>
    <w:p w14:paraId="7008E9D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MRR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Monthly Revenue Report</w:t>
      </w:r>
    </w:p>
    <w:p w14:paraId="20FF066A" w14:textId="77777777" w:rsidR="00DD6067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MTBF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Mean Time Between Failure</w:t>
      </w:r>
    </w:p>
    <w:p w14:paraId="72A5E45A" w14:textId="77777777" w:rsidR="00DD6067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MTTR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Mean Time to Repair</w:t>
      </w:r>
    </w:p>
    <w:p w14:paraId="6136345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NAICS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North American Industry Classification System</w:t>
      </w:r>
    </w:p>
    <w:p w14:paraId="77832AA5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NASA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  <w:lang w:val="en"/>
        </w:rPr>
        <w:t>National Aeronautics and Space Administration</w:t>
      </w:r>
    </w:p>
    <w:p w14:paraId="7E0806D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NATO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North Atlantic Treaty Organization</w:t>
      </w:r>
    </w:p>
    <w:p w14:paraId="14FBF6C6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NIPRNET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  <w:lang w:val="en"/>
        </w:rPr>
        <w:t>Non-Secure Internet Protocol Router Network</w:t>
      </w:r>
    </w:p>
    <w:p w14:paraId="2136BD1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NISPOM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Industry Security Program Operating Manual</w:t>
      </w:r>
    </w:p>
    <w:p w14:paraId="4C0190F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NIST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Institute of Standards and Technology</w:t>
      </w:r>
    </w:p>
    <w:p w14:paraId="732363F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NIST SP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Institute of Standards and Technology Special Publication</w:t>
      </w:r>
    </w:p>
    <w:p w14:paraId="2FBEEDD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Network Operations Center</w:t>
      </w:r>
    </w:p>
    <w:p w14:paraId="4AB66B2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NPV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Net Present Value</w:t>
      </w:r>
    </w:p>
    <w:p w14:paraId="5338A2A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NSA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National Security Agency</w:t>
      </w:r>
    </w:p>
    <w:p w14:paraId="3EC506C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Ordering Contracting Officer</w:t>
      </w:r>
    </w:p>
    <w:p w14:paraId="27A21B3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OCONUS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Outside the </w:t>
      </w:r>
      <w:r w:rsidR="00CB7945" w:rsidRPr="00DF7C7F">
        <w:rPr>
          <w:rFonts w:ascii="Arial" w:hAnsi="Arial" w:cs="Arial"/>
          <w:szCs w:val="24"/>
        </w:rPr>
        <w:t>Contiguous</w:t>
      </w:r>
      <w:r w:rsidRPr="00DF7C7F">
        <w:rPr>
          <w:rFonts w:ascii="Arial" w:hAnsi="Arial" w:cs="Arial"/>
          <w:szCs w:val="24"/>
        </w:rPr>
        <w:t xml:space="preserve"> United States</w:t>
      </w:r>
    </w:p>
    <w:p w14:paraId="10FC0BA4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OMB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Office of Management and Budget</w:t>
      </w:r>
    </w:p>
    <w:p w14:paraId="30575E8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OPSEC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Operations Security</w:t>
      </w:r>
    </w:p>
    <w:p w14:paraId="22D34E7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OSBU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Office of Small Business Utilization</w:t>
      </w:r>
    </w:p>
    <w:p w14:paraId="1F76261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PCO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Procuring Contracting Officer</w:t>
      </w:r>
    </w:p>
    <w:p w14:paraId="12A0FC2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PDF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Portable Document Format</w:t>
      </w:r>
    </w:p>
    <w:p w14:paraId="44F73BC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PEB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Power Equivalent Bandwidth</w:t>
      </w:r>
    </w:p>
    <w:p w14:paraId="5BBD8E5F" w14:textId="77777777" w:rsidR="00093439" w:rsidRPr="00DF7C7F" w:rsidRDefault="00093439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PNM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Price Negotiation Memorandum</w:t>
      </w:r>
    </w:p>
    <w:p w14:paraId="120BB220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POC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Point of Contact</w:t>
      </w:r>
    </w:p>
    <w:p w14:paraId="65BD206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PoP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Period of Performance</w:t>
      </w:r>
    </w:p>
    <w:p w14:paraId="23912B1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PoP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Point of Presence</w:t>
      </w:r>
    </w:p>
    <w:p w14:paraId="133008F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POS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Point of Sale</w:t>
      </w:r>
    </w:p>
    <w:p w14:paraId="34D5019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PPIRS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Past Performance Information Retrieval System</w:t>
      </w:r>
    </w:p>
    <w:p w14:paraId="6AAABC1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PWS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Performance Work Statement</w:t>
      </w:r>
    </w:p>
    <w:p w14:paraId="32FFC8EE" w14:textId="77777777" w:rsidR="00F83B11" w:rsidRDefault="00F83B11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Reliability, Availability, and Maintainability</w:t>
      </w:r>
    </w:p>
    <w:p w14:paraId="19CC19DF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RMF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Risk Management Framework</w:t>
      </w:r>
    </w:p>
    <w:p w14:paraId="46093775" w14:textId="77777777" w:rsidR="00831AA7" w:rsidRPr="00DF7C7F" w:rsidRDefault="00831AA7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RF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Radio Frequency</w:t>
      </w:r>
    </w:p>
    <w:p w14:paraId="6AA16D3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RFI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Radio Frequency Interference</w:t>
      </w:r>
    </w:p>
    <w:p w14:paraId="4DE82F3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RFID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Radio Frequency Identification</w:t>
      </w:r>
    </w:p>
    <w:p w14:paraId="5F687FC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RFP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Request for Proposal</w:t>
      </w:r>
    </w:p>
    <w:p w14:paraId="46FB394E" w14:textId="77777777" w:rsidR="00B13D25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RFQ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Request for Quote</w:t>
      </w:r>
    </w:p>
    <w:p w14:paraId="2ED245C5" w14:textId="77777777" w:rsidR="00DD6067" w:rsidRPr="00DF7C7F" w:rsidRDefault="00DD6067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RTM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D6067">
        <w:rPr>
          <w:rFonts w:ascii="Arial" w:hAnsi="Arial" w:cs="Arial"/>
          <w:szCs w:val="24"/>
        </w:rPr>
        <w:t>Requirement Traceability Matrix</w:t>
      </w:r>
    </w:p>
    <w:p w14:paraId="53CB67A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SAM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System for Award Management</w:t>
      </w:r>
    </w:p>
    <w:p w14:paraId="3D53C696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SAP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Special Access Programs</w:t>
      </w:r>
    </w:p>
    <w:p w14:paraId="51F6315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SATCOM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Satellite Communications</w:t>
      </w:r>
    </w:p>
    <w:p w14:paraId="6CCF05E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SBA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Small Business Administration</w:t>
      </w:r>
    </w:p>
    <w:p w14:paraId="5D227D6E" w14:textId="77777777" w:rsidR="007652F8" w:rsidRDefault="007652F8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SBTA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Small Business Technical Advisor</w:t>
      </w:r>
    </w:p>
    <w:p w14:paraId="0F32D16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SCI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Sensitive Compartmented Information</w:t>
      </w:r>
    </w:p>
    <w:p w14:paraId="2B97701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SCA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Service Contract Act</w:t>
      </w:r>
    </w:p>
    <w:p w14:paraId="6BB349B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SDB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Small Disadvantaged Business</w:t>
      </w:r>
    </w:p>
    <w:p w14:paraId="581FCFE4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SDVOSB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Service-Disabled Veteran-Owned Small Business</w:t>
      </w:r>
    </w:p>
    <w:p w14:paraId="5777329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SIM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Subscriber Identity Module</w:t>
      </w:r>
    </w:p>
    <w:p w14:paraId="12DBF59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SIPRNET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  <w:lang w:val="en"/>
        </w:rPr>
        <w:t>Secure Internet Protocol Router Network</w:t>
      </w:r>
    </w:p>
    <w:p w14:paraId="1B696093" w14:textId="77777777" w:rsidR="00020D33" w:rsidRDefault="00020D33" w:rsidP="00B13D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SMO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Security Management Office</w:t>
      </w:r>
    </w:p>
    <w:p w14:paraId="34AA9C2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SNMP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Signaling Network Management Protocol</w:t>
      </w:r>
    </w:p>
    <w:p w14:paraId="1035593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SOC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Satellite Operations Center</w:t>
      </w:r>
    </w:p>
    <w:p w14:paraId="69AC4CA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SOW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Statement of Work</w:t>
      </w:r>
    </w:p>
    <w:p w14:paraId="12065D7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SP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Special Publication</w:t>
      </w:r>
    </w:p>
    <w:p w14:paraId="193B94A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SSR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Summary Subcontracting Report</w:t>
      </w:r>
    </w:p>
    <w:p w14:paraId="1DC304B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STE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Secure Terminal Equipment</w:t>
      </w:r>
    </w:p>
    <w:p w14:paraId="5D98BAD8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STO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Sample Task Order</w:t>
      </w:r>
    </w:p>
    <w:p w14:paraId="4744CC8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TBD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To Be Determined</w:t>
      </w:r>
    </w:p>
    <w:p w14:paraId="3568467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TDMA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Time Division Multiple Access</w:t>
      </w:r>
    </w:p>
    <w:p w14:paraId="7C65209E" w14:textId="77777777" w:rsidR="00B13D25" w:rsidRPr="00DF7C7F" w:rsidRDefault="00680A29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TM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 xml:space="preserve">Task Monitor </w:t>
      </w:r>
      <w:r w:rsidRPr="00DF7C7F">
        <w:rPr>
          <w:rFonts w:ascii="Arial" w:hAnsi="Arial" w:cs="Arial"/>
          <w:szCs w:val="24"/>
        </w:rPr>
        <w:br/>
      </w:r>
      <w:r w:rsidR="00B13D25" w:rsidRPr="00DF7C7F">
        <w:rPr>
          <w:rFonts w:ascii="Arial" w:hAnsi="Arial" w:cs="Arial"/>
          <w:szCs w:val="24"/>
        </w:rPr>
        <w:t>TO</w:t>
      </w:r>
      <w:r w:rsidR="00B13D25" w:rsidRPr="00DF7C7F">
        <w:rPr>
          <w:rFonts w:ascii="Arial" w:hAnsi="Arial" w:cs="Arial"/>
          <w:szCs w:val="24"/>
        </w:rPr>
        <w:tab/>
      </w:r>
      <w:r w:rsidR="00B13D25" w:rsidRPr="00DF7C7F">
        <w:rPr>
          <w:rFonts w:ascii="Arial" w:hAnsi="Arial" w:cs="Arial"/>
          <w:szCs w:val="24"/>
        </w:rPr>
        <w:tab/>
      </w:r>
      <w:r w:rsidR="00B13D25" w:rsidRPr="00DF7C7F">
        <w:rPr>
          <w:rFonts w:ascii="Arial" w:hAnsi="Arial" w:cs="Arial"/>
          <w:szCs w:val="24"/>
        </w:rPr>
        <w:tab/>
        <w:t>Task Order</w:t>
      </w:r>
    </w:p>
    <w:p w14:paraId="4EA14D3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TOR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Task Order Request</w:t>
      </w:r>
    </w:p>
    <w:p w14:paraId="1D1C7F6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TRANSEC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Transmission Security</w:t>
      </w:r>
    </w:p>
    <w:p w14:paraId="6950DB1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TS/SCI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TOP SECRET/Sensitive Compartmented Information</w:t>
      </w:r>
    </w:p>
    <w:p w14:paraId="5DF15260" w14:textId="77777777" w:rsidR="00680A29" w:rsidRPr="00DF7C7F" w:rsidRDefault="00680A29" w:rsidP="00680A29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TT&amp;C 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Telemetry, Tracking, and Control</w:t>
      </w:r>
    </w:p>
    <w:p w14:paraId="0DF20AF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</w:t>
      </w:r>
      <w:r w:rsidR="00E55C88" w:rsidRPr="00DF7C7F">
        <w:rPr>
          <w:rFonts w:ascii="Arial" w:hAnsi="Arial" w:cs="Arial"/>
          <w:szCs w:val="24"/>
        </w:rPr>
        <w:t>.</w:t>
      </w:r>
      <w:r w:rsidRPr="00DF7C7F">
        <w:rPr>
          <w:rFonts w:ascii="Arial" w:hAnsi="Arial" w:cs="Arial"/>
          <w:szCs w:val="24"/>
        </w:rPr>
        <w:t>S</w:t>
      </w:r>
      <w:r w:rsidR="00E55C88" w:rsidRPr="00DF7C7F">
        <w:rPr>
          <w:rFonts w:ascii="Arial" w:hAnsi="Arial" w:cs="Arial"/>
          <w:szCs w:val="24"/>
        </w:rPr>
        <w:t>.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United States</w:t>
      </w:r>
    </w:p>
    <w:p w14:paraId="199C44C9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U.S.C.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United States Code</w:t>
      </w:r>
    </w:p>
    <w:p w14:paraId="1B078154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USDA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United States Department of Agriculture</w:t>
      </w:r>
    </w:p>
    <w:p w14:paraId="09F930BC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USG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US Government</w:t>
      </w:r>
    </w:p>
    <w:p w14:paraId="37CF5F22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USGO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US Government Organization</w:t>
      </w:r>
    </w:p>
    <w:p w14:paraId="29817617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lastRenderedPageBreak/>
        <w:t>USSTRATCOM</w:t>
      </w:r>
      <w:r w:rsidRPr="00DF7C7F">
        <w:rPr>
          <w:rFonts w:ascii="Arial" w:hAnsi="Arial" w:cs="Arial"/>
          <w:szCs w:val="24"/>
        </w:rPr>
        <w:tab/>
        <w:t>United States Strategic Command</w:t>
      </w:r>
    </w:p>
    <w:p w14:paraId="669C28EB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VAR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Visit Access Request</w:t>
      </w:r>
    </w:p>
    <w:p w14:paraId="0FDAB40A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VoIP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Voice over Internet Protocol</w:t>
      </w:r>
    </w:p>
    <w:p w14:paraId="54398FFD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Veteran-owned small business</w:t>
      </w:r>
    </w:p>
    <w:p w14:paraId="3F55CB2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VSAT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Very Small Aperture Terminal</w:t>
      </w:r>
    </w:p>
    <w:p w14:paraId="595E923E" w14:textId="77777777" w:rsidR="00B13D25" w:rsidRPr="00DF7C7F" w:rsidRDefault="00B13D25" w:rsidP="00B13D25">
      <w:pPr>
        <w:rPr>
          <w:rFonts w:ascii="Arial" w:hAnsi="Arial" w:cs="Arial"/>
          <w:szCs w:val="24"/>
        </w:rPr>
      </w:pPr>
      <w:proofErr w:type="spellStart"/>
      <w:r w:rsidRPr="00DF7C7F">
        <w:rPr>
          <w:rFonts w:ascii="Arial" w:hAnsi="Arial" w:cs="Arial"/>
          <w:szCs w:val="24"/>
        </w:rPr>
        <w:t>WiFi</w:t>
      </w:r>
      <w:proofErr w:type="spellEnd"/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Wireless Fidelity (IEEE 802.11)</w:t>
      </w:r>
    </w:p>
    <w:p w14:paraId="1C1D4BE3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WOSB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  <w:t>Women-Owned Small Business</w:t>
      </w:r>
    </w:p>
    <w:p w14:paraId="2AF50481" w14:textId="77777777" w:rsidR="00B13D25" w:rsidRPr="00DF7C7F" w:rsidRDefault="00B13D25" w:rsidP="00B13D25">
      <w:pPr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>XML</w:t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r w:rsidRPr="00DF7C7F">
        <w:rPr>
          <w:rFonts w:ascii="Arial" w:hAnsi="Arial" w:cs="Arial"/>
          <w:szCs w:val="24"/>
        </w:rPr>
        <w:tab/>
      </w:r>
      <w:proofErr w:type="spellStart"/>
      <w:r w:rsidRPr="00DF7C7F">
        <w:rPr>
          <w:rFonts w:ascii="Arial" w:hAnsi="Arial" w:cs="Arial"/>
          <w:szCs w:val="24"/>
        </w:rPr>
        <w:t>eXtensible</w:t>
      </w:r>
      <w:proofErr w:type="spellEnd"/>
      <w:r w:rsidRPr="00DF7C7F">
        <w:rPr>
          <w:rFonts w:ascii="Arial" w:hAnsi="Arial" w:cs="Arial"/>
          <w:szCs w:val="24"/>
        </w:rPr>
        <w:t xml:space="preserve"> Markup Language</w:t>
      </w:r>
    </w:p>
    <w:p w14:paraId="14BA95D1" w14:textId="77777777" w:rsidR="00B66043" w:rsidRPr="00DF7C7F" w:rsidRDefault="00B66043" w:rsidP="00B37B1B">
      <w:pPr>
        <w:rPr>
          <w:rFonts w:ascii="Arial" w:hAnsi="Arial" w:cs="Arial"/>
          <w:color w:val="0070C0"/>
          <w:szCs w:val="24"/>
        </w:rPr>
      </w:pPr>
    </w:p>
    <w:p w14:paraId="55123B4E" w14:textId="77777777" w:rsidR="00696E3D" w:rsidRPr="00DF7C7F" w:rsidRDefault="002C4AFE" w:rsidP="00B13D25">
      <w:pPr>
        <w:jc w:val="center"/>
        <w:rPr>
          <w:rFonts w:ascii="Arial" w:hAnsi="Arial" w:cs="Arial"/>
          <w:szCs w:val="24"/>
        </w:rPr>
      </w:pPr>
      <w:r w:rsidRPr="00DF7C7F">
        <w:rPr>
          <w:rFonts w:ascii="Arial" w:hAnsi="Arial" w:cs="Arial"/>
          <w:szCs w:val="24"/>
        </w:rPr>
        <w:t xml:space="preserve">(END OF </w:t>
      </w:r>
      <w:r w:rsidR="001F2A5C" w:rsidRPr="00DF7C7F">
        <w:rPr>
          <w:rFonts w:ascii="Arial" w:hAnsi="Arial" w:cs="Arial"/>
          <w:szCs w:val="24"/>
        </w:rPr>
        <w:t>ATTACHMENT</w:t>
      </w:r>
      <w:r w:rsidRPr="00DF7C7F">
        <w:rPr>
          <w:rFonts w:ascii="Arial" w:hAnsi="Arial" w:cs="Arial"/>
          <w:szCs w:val="24"/>
        </w:rPr>
        <w:t xml:space="preserve"> </w:t>
      </w:r>
      <w:r w:rsidR="001F2A5C" w:rsidRPr="00DF7C7F">
        <w:rPr>
          <w:rFonts w:ascii="Arial" w:hAnsi="Arial" w:cs="Arial"/>
          <w:szCs w:val="24"/>
        </w:rPr>
        <w:t>J-1</w:t>
      </w:r>
      <w:r w:rsidRPr="00DF7C7F">
        <w:rPr>
          <w:rFonts w:ascii="Arial" w:hAnsi="Arial" w:cs="Arial"/>
          <w:szCs w:val="24"/>
        </w:rPr>
        <w:t>)</w:t>
      </w:r>
    </w:p>
    <w:sectPr w:rsidR="00696E3D" w:rsidRPr="00DF7C7F" w:rsidSect="00D506C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0212" w14:textId="77777777" w:rsidR="00590C9B" w:rsidRDefault="00590C9B">
      <w:r>
        <w:separator/>
      </w:r>
    </w:p>
  </w:endnote>
  <w:endnote w:type="continuationSeparator" w:id="0">
    <w:p w14:paraId="30515AF6" w14:textId="77777777" w:rsidR="00590C9B" w:rsidRDefault="0059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1096" w14:textId="77777777" w:rsidR="00D506C5" w:rsidRPr="00D506C5" w:rsidRDefault="00A346AA" w:rsidP="00D506C5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t>J1-</w:t>
    </w:r>
    <w:r w:rsidR="00D506C5" w:rsidRPr="00D506C5">
      <w:rPr>
        <w:rStyle w:val="PageNumber"/>
        <w:rFonts w:ascii="Arial" w:hAnsi="Arial" w:cs="Arial"/>
      </w:rPr>
      <w:fldChar w:fldCharType="begin"/>
    </w:r>
    <w:r w:rsidR="00D506C5" w:rsidRPr="00D506C5">
      <w:rPr>
        <w:rStyle w:val="PageNumber"/>
        <w:rFonts w:ascii="Arial" w:hAnsi="Arial" w:cs="Arial"/>
      </w:rPr>
      <w:instrText xml:space="preserve"> PAGE </w:instrText>
    </w:r>
    <w:r w:rsidR="00D506C5" w:rsidRPr="00D506C5">
      <w:rPr>
        <w:rStyle w:val="PageNumber"/>
        <w:rFonts w:ascii="Arial" w:hAnsi="Arial" w:cs="Arial"/>
      </w:rPr>
      <w:fldChar w:fldCharType="separate"/>
    </w:r>
    <w:r w:rsidR="00B75AE7">
      <w:rPr>
        <w:rStyle w:val="PageNumber"/>
        <w:rFonts w:ascii="Arial" w:hAnsi="Arial" w:cs="Arial"/>
        <w:noProof/>
      </w:rPr>
      <w:t>1</w:t>
    </w:r>
    <w:r w:rsidR="00D506C5" w:rsidRPr="00D506C5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F444" w14:textId="77777777" w:rsidR="00590C9B" w:rsidRDefault="00590C9B">
      <w:r>
        <w:separator/>
      </w:r>
    </w:p>
  </w:footnote>
  <w:footnote w:type="continuationSeparator" w:id="0">
    <w:p w14:paraId="70DB588B" w14:textId="77777777" w:rsidR="00590C9B" w:rsidRDefault="0059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908A" w14:textId="77777777" w:rsidR="00883394" w:rsidRPr="009C6CA1" w:rsidRDefault="008E1C01" w:rsidP="00883394">
    <w:pPr>
      <w:pStyle w:val="Header"/>
      <w:tabs>
        <w:tab w:val="clear" w:pos="8640"/>
        <w:tab w:val="right" w:pos="9960"/>
      </w:tabs>
      <w:jc w:val="right"/>
      <w:rPr>
        <w:rFonts w:ascii="Arial Narrow" w:hAnsi="Arial Narrow"/>
        <w:b/>
        <w:color w:val="50505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45FDDF39" wp14:editId="37696AFE">
          <wp:simplePos x="0" y="0"/>
          <wp:positionH relativeFrom="column">
            <wp:posOffset>-365760</wp:posOffset>
          </wp:positionH>
          <wp:positionV relativeFrom="paragraph">
            <wp:posOffset>-88900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1" name="Picture 1" descr="gsastandards_40_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astandards_40_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394" w:rsidRPr="009C6CA1">
      <w:rPr>
        <w:rFonts w:ascii="Arial Narrow" w:hAnsi="Arial Narrow"/>
        <w:b/>
        <w:color w:val="505050"/>
        <w:sz w:val="16"/>
        <w:szCs w:val="16"/>
      </w:rPr>
      <w:t>U.S. General Services Administration</w:t>
    </w:r>
  </w:p>
  <w:p w14:paraId="5131C8B0" w14:textId="77777777" w:rsidR="00883394" w:rsidRPr="009C6CA1" w:rsidRDefault="00883394" w:rsidP="00883394">
    <w:pPr>
      <w:pStyle w:val="Header"/>
      <w:jc w:val="right"/>
      <w:rPr>
        <w:rFonts w:ascii="Arial Narrow" w:hAnsi="Arial Narrow"/>
        <w:b/>
        <w:color w:val="505050"/>
        <w:sz w:val="16"/>
        <w:szCs w:val="16"/>
      </w:rPr>
    </w:pPr>
    <w:r w:rsidRPr="009C6CA1">
      <w:rPr>
        <w:rFonts w:ascii="Arial Narrow" w:hAnsi="Arial Narrow"/>
        <w:b/>
        <w:color w:val="505050"/>
        <w:sz w:val="16"/>
        <w:szCs w:val="16"/>
      </w:rPr>
      <w:t>Federal Acquisition Service (FAS)</w:t>
    </w:r>
  </w:p>
  <w:p w14:paraId="7DECD782" w14:textId="77777777" w:rsidR="00883394" w:rsidRPr="009C6CA1" w:rsidRDefault="00883394" w:rsidP="00883394">
    <w:pPr>
      <w:pStyle w:val="Header"/>
      <w:jc w:val="right"/>
      <w:rPr>
        <w:rFonts w:ascii="Arial Narrow" w:hAnsi="Arial Narrow"/>
        <w:b/>
        <w:color w:val="505050"/>
        <w:sz w:val="16"/>
        <w:szCs w:val="16"/>
      </w:rPr>
    </w:pPr>
    <w:r w:rsidRPr="009C6CA1">
      <w:rPr>
        <w:rFonts w:ascii="Arial Narrow" w:hAnsi="Arial Narrow"/>
        <w:b/>
        <w:color w:val="505050"/>
        <w:sz w:val="16"/>
        <w:szCs w:val="16"/>
      </w:rPr>
      <w:t xml:space="preserve">Office of </w:t>
    </w:r>
    <w:r w:rsidR="0087299E" w:rsidRPr="009C6CA1">
      <w:rPr>
        <w:rFonts w:ascii="Arial Narrow" w:hAnsi="Arial Narrow"/>
        <w:b/>
        <w:color w:val="505050"/>
        <w:sz w:val="16"/>
        <w:szCs w:val="16"/>
      </w:rPr>
      <w:t>Information</w:t>
    </w:r>
    <w:r w:rsidRPr="009C6CA1">
      <w:rPr>
        <w:rFonts w:ascii="Arial Narrow" w:hAnsi="Arial Narrow"/>
        <w:b/>
        <w:color w:val="505050"/>
        <w:sz w:val="16"/>
        <w:szCs w:val="16"/>
      </w:rPr>
      <w:t xml:space="preserve"> Technology </w:t>
    </w:r>
    <w:r w:rsidR="0087299E" w:rsidRPr="009C6CA1">
      <w:rPr>
        <w:rFonts w:ascii="Arial Narrow" w:hAnsi="Arial Narrow"/>
        <w:b/>
        <w:color w:val="505050"/>
        <w:sz w:val="16"/>
        <w:szCs w:val="16"/>
      </w:rPr>
      <w:t>Category</w:t>
    </w:r>
    <w:r w:rsidRPr="009C6CA1">
      <w:rPr>
        <w:rFonts w:ascii="Arial Narrow" w:hAnsi="Arial Narrow"/>
        <w:b/>
        <w:color w:val="505050"/>
        <w:sz w:val="16"/>
        <w:szCs w:val="16"/>
      </w:rPr>
      <w:t xml:space="preserve"> (IT</w:t>
    </w:r>
    <w:r w:rsidR="0087299E" w:rsidRPr="009C6CA1">
      <w:rPr>
        <w:rFonts w:ascii="Arial Narrow" w:hAnsi="Arial Narrow"/>
        <w:b/>
        <w:color w:val="505050"/>
        <w:sz w:val="16"/>
        <w:szCs w:val="16"/>
      </w:rPr>
      <w:t>C</w:t>
    </w:r>
    <w:r w:rsidRPr="009C6CA1">
      <w:rPr>
        <w:rFonts w:ascii="Arial Narrow" w:hAnsi="Arial Narrow"/>
        <w:b/>
        <w:color w:val="505050"/>
        <w:sz w:val="16"/>
        <w:szCs w:val="16"/>
      </w:rPr>
      <w:t>)</w:t>
    </w:r>
  </w:p>
  <w:p w14:paraId="021492B0" w14:textId="77777777" w:rsidR="00D506C5" w:rsidRPr="00883394" w:rsidRDefault="00D506C5" w:rsidP="008833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D572D0"/>
    <w:multiLevelType w:val="hybridMultilevel"/>
    <w:tmpl w:val="137ACF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D9185C"/>
    <w:multiLevelType w:val="hybridMultilevel"/>
    <w:tmpl w:val="99618B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9915C1"/>
    <w:multiLevelType w:val="hybridMultilevel"/>
    <w:tmpl w:val="C3BBB4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ABC0400"/>
    <w:multiLevelType w:val="hybridMultilevel"/>
    <w:tmpl w:val="F1E09C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F11E5E"/>
    <w:multiLevelType w:val="hybridMultilevel"/>
    <w:tmpl w:val="395AE6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12B906"/>
    <w:multiLevelType w:val="singleLevel"/>
    <w:tmpl w:val="3702238A"/>
    <w:lvl w:ilvl="0">
      <w:start w:val="1"/>
      <w:numFmt w:val="decimal"/>
      <w:lvlText w:val="%1."/>
      <w:lvlJc w:val="left"/>
      <w:pPr>
        <w:tabs>
          <w:tab w:val="num" w:pos="288"/>
        </w:tabs>
        <w:ind w:left="648" w:hanging="288"/>
      </w:pPr>
      <w:rPr>
        <w:rFonts w:ascii="Garamond" w:hAnsi="Garamond" w:cs="Garamond"/>
        <w:snapToGrid/>
        <w:spacing w:val="-1"/>
        <w:sz w:val="24"/>
        <w:szCs w:val="24"/>
      </w:rPr>
    </w:lvl>
  </w:abstractNum>
  <w:abstractNum w:abstractNumId="6" w15:restartNumberingAfterBreak="0">
    <w:nsid w:val="0471E6F7"/>
    <w:multiLevelType w:val="singleLevel"/>
    <w:tmpl w:val="3ABEE52D"/>
    <w:lvl w:ilvl="0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Garamond" w:hAnsi="Garamond" w:cs="Garamond"/>
        <w:snapToGrid/>
        <w:sz w:val="24"/>
        <w:szCs w:val="24"/>
      </w:rPr>
    </w:lvl>
  </w:abstractNum>
  <w:abstractNum w:abstractNumId="7" w15:restartNumberingAfterBreak="0">
    <w:nsid w:val="1BFD660E"/>
    <w:multiLevelType w:val="hybridMultilevel"/>
    <w:tmpl w:val="2161F2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3046F8"/>
    <w:multiLevelType w:val="multilevel"/>
    <w:tmpl w:val="4AE82D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2A6A6FB3"/>
    <w:multiLevelType w:val="hybridMultilevel"/>
    <w:tmpl w:val="C1A440F2"/>
    <w:lvl w:ilvl="0" w:tplc="FDA0A4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B5A68"/>
    <w:multiLevelType w:val="hybridMultilevel"/>
    <w:tmpl w:val="8C6171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BB3298C"/>
    <w:multiLevelType w:val="hybridMultilevel"/>
    <w:tmpl w:val="40EBCB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C113F1B"/>
    <w:multiLevelType w:val="multilevel"/>
    <w:tmpl w:val="4AE82D5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691050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D372FA2"/>
    <w:multiLevelType w:val="multilevel"/>
    <w:tmpl w:val="B27C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EE0A55"/>
    <w:multiLevelType w:val="hybridMultilevel"/>
    <w:tmpl w:val="FB86D73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036C46"/>
    <w:multiLevelType w:val="hybridMultilevel"/>
    <w:tmpl w:val="0A105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82100">
    <w:abstractNumId w:val="12"/>
  </w:num>
  <w:num w:numId="2" w16cid:durableId="1548907982">
    <w:abstractNumId w:val="15"/>
  </w:num>
  <w:num w:numId="3" w16cid:durableId="1743941207">
    <w:abstractNumId w:val="16"/>
  </w:num>
  <w:num w:numId="4" w16cid:durableId="1160728760">
    <w:abstractNumId w:val="8"/>
  </w:num>
  <w:num w:numId="5" w16cid:durableId="2126075095">
    <w:abstractNumId w:val="6"/>
  </w:num>
  <w:num w:numId="6" w16cid:durableId="1952659544">
    <w:abstractNumId w:val="5"/>
  </w:num>
  <w:num w:numId="7" w16cid:durableId="160897834">
    <w:abstractNumId w:val="5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720" w:hanging="360"/>
        </w:pPr>
        <w:rPr>
          <w:rFonts w:ascii="Garamond" w:hAnsi="Garamond" w:cs="Garamond"/>
          <w:snapToGrid/>
          <w:spacing w:val="-1"/>
          <w:sz w:val="24"/>
          <w:szCs w:val="24"/>
        </w:rPr>
      </w:lvl>
    </w:lvlOverride>
  </w:num>
  <w:num w:numId="8" w16cid:durableId="90904487">
    <w:abstractNumId w:val="9"/>
  </w:num>
  <w:num w:numId="9" w16cid:durableId="603419772">
    <w:abstractNumId w:val="4"/>
  </w:num>
  <w:num w:numId="10" w16cid:durableId="1352803598">
    <w:abstractNumId w:val="2"/>
  </w:num>
  <w:num w:numId="11" w16cid:durableId="1539197498">
    <w:abstractNumId w:val="11"/>
  </w:num>
  <w:num w:numId="12" w16cid:durableId="1208182492">
    <w:abstractNumId w:val="0"/>
  </w:num>
  <w:num w:numId="13" w16cid:durableId="2011249589">
    <w:abstractNumId w:val="1"/>
  </w:num>
  <w:num w:numId="14" w16cid:durableId="377172452">
    <w:abstractNumId w:val="7"/>
  </w:num>
  <w:num w:numId="15" w16cid:durableId="199785762">
    <w:abstractNumId w:val="3"/>
  </w:num>
  <w:num w:numId="16" w16cid:durableId="1732189350">
    <w:abstractNumId w:val="10"/>
  </w:num>
  <w:num w:numId="17" w16cid:durableId="1553224240">
    <w:abstractNumId w:val="13"/>
  </w:num>
  <w:num w:numId="18" w16cid:durableId="9378320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74E"/>
    <w:rsid w:val="0000722B"/>
    <w:rsid w:val="00010599"/>
    <w:rsid w:val="000157E8"/>
    <w:rsid w:val="000166F7"/>
    <w:rsid w:val="00020A61"/>
    <w:rsid w:val="00020D33"/>
    <w:rsid w:val="00033929"/>
    <w:rsid w:val="00035FA5"/>
    <w:rsid w:val="00063A07"/>
    <w:rsid w:val="00065E3D"/>
    <w:rsid w:val="00080CCA"/>
    <w:rsid w:val="00093439"/>
    <w:rsid w:val="000B248D"/>
    <w:rsid w:val="000D1792"/>
    <w:rsid w:val="000D40BE"/>
    <w:rsid w:val="00114015"/>
    <w:rsid w:val="00140164"/>
    <w:rsid w:val="00146294"/>
    <w:rsid w:val="001656E4"/>
    <w:rsid w:val="00176A04"/>
    <w:rsid w:val="00180433"/>
    <w:rsid w:val="00187C58"/>
    <w:rsid w:val="00191DE8"/>
    <w:rsid w:val="001959FD"/>
    <w:rsid w:val="0019794E"/>
    <w:rsid w:val="001A407C"/>
    <w:rsid w:val="001A500E"/>
    <w:rsid w:val="001B46E5"/>
    <w:rsid w:val="001D56A1"/>
    <w:rsid w:val="001E1821"/>
    <w:rsid w:val="001F129C"/>
    <w:rsid w:val="001F2A5C"/>
    <w:rsid w:val="001F35E1"/>
    <w:rsid w:val="001F52A3"/>
    <w:rsid w:val="001F7A52"/>
    <w:rsid w:val="00205D61"/>
    <w:rsid w:val="00211072"/>
    <w:rsid w:val="00217877"/>
    <w:rsid w:val="002235B7"/>
    <w:rsid w:val="0023069F"/>
    <w:rsid w:val="002474BB"/>
    <w:rsid w:val="002617E9"/>
    <w:rsid w:val="0027656C"/>
    <w:rsid w:val="002768E8"/>
    <w:rsid w:val="002867CE"/>
    <w:rsid w:val="002871BB"/>
    <w:rsid w:val="00295FE1"/>
    <w:rsid w:val="002B02A6"/>
    <w:rsid w:val="002B3754"/>
    <w:rsid w:val="002C4AFE"/>
    <w:rsid w:val="002F73B0"/>
    <w:rsid w:val="0030575E"/>
    <w:rsid w:val="00305CAC"/>
    <w:rsid w:val="00307FC2"/>
    <w:rsid w:val="00310A0E"/>
    <w:rsid w:val="0032014C"/>
    <w:rsid w:val="00322CD7"/>
    <w:rsid w:val="003323C7"/>
    <w:rsid w:val="003452FD"/>
    <w:rsid w:val="00350291"/>
    <w:rsid w:val="0035064D"/>
    <w:rsid w:val="00360841"/>
    <w:rsid w:val="003647C2"/>
    <w:rsid w:val="00377959"/>
    <w:rsid w:val="00382CF8"/>
    <w:rsid w:val="0038652F"/>
    <w:rsid w:val="00386A95"/>
    <w:rsid w:val="003A27E7"/>
    <w:rsid w:val="003C47E7"/>
    <w:rsid w:val="003D6159"/>
    <w:rsid w:val="003D7B71"/>
    <w:rsid w:val="00403FF6"/>
    <w:rsid w:val="0041725E"/>
    <w:rsid w:val="00430BAB"/>
    <w:rsid w:val="00432B6B"/>
    <w:rsid w:val="00433AD1"/>
    <w:rsid w:val="004404E7"/>
    <w:rsid w:val="00457D2B"/>
    <w:rsid w:val="00475658"/>
    <w:rsid w:val="00483D8D"/>
    <w:rsid w:val="00485D7D"/>
    <w:rsid w:val="004947E2"/>
    <w:rsid w:val="004A25B1"/>
    <w:rsid w:val="004A2C3B"/>
    <w:rsid w:val="004C333E"/>
    <w:rsid w:val="004C379E"/>
    <w:rsid w:val="004C495B"/>
    <w:rsid w:val="004E11AB"/>
    <w:rsid w:val="004E2581"/>
    <w:rsid w:val="004F0C83"/>
    <w:rsid w:val="004F6723"/>
    <w:rsid w:val="00500372"/>
    <w:rsid w:val="005010E1"/>
    <w:rsid w:val="005014C9"/>
    <w:rsid w:val="0050236A"/>
    <w:rsid w:val="00507BEE"/>
    <w:rsid w:val="005207CB"/>
    <w:rsid w:val="00527880"/>
    <w:rsid w:val="00542691"/>
    <w:rsid w:val="00555753"/>
    <w:rsid w:val="005657A3"/>
    <w:rsid w:val="005667D5"/>
    <w:rsid w:val="00572DC3"/>
    <w:rsid w:val="005862AA"/>
    <w:rsid w:val="00590C9B"/>
    <w:rsid w:val="00595134"/>
    <w:rsid w:val="005A4659"/>
    <w:rsid w:val="005D282E"/>
    <w:rsid w:val="005D443A"/>
    <w:rsid w:val="005E5D15"/>
    <w:rsid w:val="005F2937"/>
    <w:rsid w:val="00652D62"/>
    <w:rsid w:val="00655D4F"/>
    <w:rsid w:val="006577F0"/>
    <w:rsid w:val="0065780B"/>
    <w:rsid w:val="0067211F"/>
    <w:rsid w:val="00680A29"/>
    <w:rsid w:val="00686E78"/>
    <w:rsid w:val="00692D1D"/>
    <w:rsid w:val="00693884"/>
    <w:rsid w:val="00695288"/>
    <w:rsid w:val="00696E3D"/>
    <w:rsid w:val="006A44F7"/>
    <w:rsid w:val="006B6144"/>
    <w:rsid w:val="006B7C7E"/>
    <w:rsid w:val="006C781B"/>
    <w:rsid w:val="006D776C"/>
    <w:rsid w:val="006E36C8"/>
    <w:rsid w:val="00752706"/>
    <w:rsid w:val="00762950"/>
    <w:rsid w:val="007652F8"/>
    <w:rsid w:val="007675CC"/>
    <w:rsid w:val="00773719"/>
    <w:rsid w:val="00784095"/>
    <w:rsid w:val="00785882"/>
    <w:rsid w:val="00791248"/>
    <w:rsid w:val="00796437"/>
    <w:rsid w:val="00797729"/>
    <w:rsid w:val="00797B00"/>
    <w:rsid w:val="007A20CC"/>
    <w:rsid w:val="007B69B8"/>
    <w:rsid w:val="007C1D06"/>
    <w:rsid w:val="007D3A30"/>
    <w:rsid w:val="007D6AEA"/>
    <w:rsid w:val="0080772E"/>
    <w:rsid w:val="00822089"/>
    <w:rsid w:val="00831AA7"/>
    <w:rsid w:val="00846B55"/>
    <w:rsid w:val="008529B7"/>
    <w:rsid w:val="00855CEA"/>
    <w:rsid w:val="0085767D"/>
    <w:rsid w:val="00870E01"/>
    <w:rsid w:val="00871A21"/>
    <w:rsid w:val="0087299E"/>
    <w:rsid w:val="00876E18"/>
    <w:rsid w:val="00883394"/>
    <w:rsid w:val="00890A1B"/>
    <w:rsid w:val="00897760"/>
    <w:rsid w:val="008A5206"/>
    <w:rsid w:val="008C1ED0"/>
    <w:rsid w:val="008D660B"/>
    <w:rsid w:val="008E15B3"/>
    <w:rsid w:val="008E1C01"/>
    <w:rsid w:val="008E4852"/>
    <w:rsid w:val="008E5D64"/>
    <w:rsid w:val="008F71E4"/>
    <w:rsid w:val="009026A1"/>
    <w:rsid w:val="0090699F"/>
    <w:rsid w:val="0093794A"/>
    <w:rsid w:val="009566EE"/>
    <w:rsid w:val="009719B1"/>
    <w:rsid w:val="00974B1A"/>
    <w:rsid w:val="009A1768"/>
    <w:rsid w:val="009C6CA1"/>
    <w:rsid w:val="009D547F"/>
    <w:rsid w:val="009E5785"/>
    <w:rsid w:val="009F2ECB"/>
    <w:rsid w:val="00A13307"/>
    <w:rsid w:val="00A17E3C"/>
    <w:rsid w:val="00A2646A"/>
    <w:rsid w:val="00A2732F"/>
    <w:rsid w:val="00A32148"/>
    <w:rsid w:val="00A32240"/>
    <w:rsid w:val="00A346AA"/>
    <w:rsid w:val="00A447AF"/>
    <w:rsid w:val="00A45FF3"/>
    <w:rsid w:val="00A618E4"/>
    <w:rsid w:val="00A6311C"/>
    <w:rsid w:val="00A8233D"/>
    <w:rsid w:val="00A9467F"/>
    <w:rsid w:val="00AB2628"/>
    <w:rsid w:val="00AB5111"/>
    <w:rsid w:val="00AC432A"/>
    <w:rsid w:val="00AF6FD6"/>
    <w:rsid w:val="00B02B67"/>
    <w:rsid w:val="00B11181"/>
    <w:rsid w:val="00B13D25"/>
    <w:rsid w:val="00B23AD6"/>
    <w:rsid w:val="00B324B2"/>
    <w:rsid w:val="00B370CB"/>
    <w:rsid w:val="00B37B1B"/>
    <w:rsid w:val="00B52E85"/>
    <w:rsid w:val="00B5477D"/>
    <w:rsid w:val="00B578AA"/>
    <w:rsid w:val="00B66043"/>
    <w:rsid w:val="00B725AE"/>
    <w:rsid w:val="00B72BDB"/>
    <w:rsid w:val="00B752E7"/>
    <w:rsid w:val="00B75AE7"/>
    <w:rsid w:val="00B82E11"/>
    <w:rsid w:val="00B84992"/>
    <w:rsid w:val="00B9157B"/>
    <w:rsid w:val="00B97BDF"/>
    <w:rsid w:val="00BB00C9"/>
    <w:rsid w:val="00BC4419"/>
    <w:rsid w:val="00BE48BF"/>
    <w:rsid w:val="00BE61DA"/>
    <w:rsid w:val="00BF4F37"/>
    <w:rsid w:val="00C2370D"/>
    <w:rsid w:val="00C47E3A"/>
    <w:rsid w:val="00C66E4E"/>
    <w:rsid w:val="00C74843"/>
    <w:rsid w:val="00C75335"/>
    <w:rsid w:val="00C93BD9"/>
    <w:rsid w:val="00CB7945"/>
    <w:rsid w:val="00CD054B"/>
    <w:rsid w:val="00CD4A01"/>
    <w:rsid w:val="00CE4F70"/>
    <w:rsid w:val="00D055BC"/>
    <w:rsid w:val="00D401A6"/>
    <w:rsid w:val="00D43F16"/>
    <w:rsid w:val="00D475D5"/>
    <w:rsid w:val="00D47FE7"/>
    <w:rsid w:val="00D506C5"/>
    <w:rsid w:val="00D509C9"/>
    <w:rsid w:val="00D75002"/>
    <w:rsid w:val="00D82685"/>
    <w:rsid w:val="00D97D15"/>
    <w:rsid w:val="00DC6C45"/>
    <w:rsid w:val="00DD6067"/>
    <w:rsid w:val="00DE003F"/>
    <w:rsid w:val="00DE38E8"/>
    <w:rsid w:val="00DF7C7F"/>
    <w:rsid w:val="00E009C7"/>
    <w:rsid w:val="00E068C5"/>
    <w:rsid w:val="00E43432"/>
    <w:rsid w:val="00E46989"/>
    <w:rsid w:val="00E55C88"/>
    <w:rsid w:val="00E664B5"/>
    <w:rsid w:val="00E74115"/>
    <w:rsid w:val="00EA1B62"/>
    <w:rsid w:val="00EA36DB"/>
    <w:rsid w:val="00EB2BBD"/>
    <w:rsid w:val="00EC3800"/>
    <w:rsid w:val="00EE02B5"/>
    <w:rsid w:val="00EE416C"/>
    <w:rsid w:val="00EF0706"/>
    <w:rsid w:val="00EF0C8F"/>
    <w:rsid w:val="00EF25A9"/>
    <w:rsid w:val="00F12451"/>
    <w:rsid w:val="00F23F18"/>
    <w:rsid w:val="00F333A7"/>
    <w:rsid w:val="00F36789"/>
    <w:rsid w:val="00F439EE"/>
    <w:rsid w:val="00F569D0"/>
    <w:rsid w:val="00F61243"/>
    <w:rsid w:val="00F6344A"/>
    <w:rsid w:val="00F7014A"/>
    <w:rsid w:val="00F711F5"/>
    <w:rsid w:val="00F76D56"/>
    <w:rsid w:val="00F808AB"/>
    <w:rsid w:val="00F8127D"/>
    <w:rsid w:val="00F83B11"/>
    <w:rsid w:val="00F84CDC"/>
    <w:rsid w:val="00F93EF7"/>
    <w:rsid w:val="00FB19C8"/>
    <w:rsid w:val="00FD63EB"/>
    <w:rsid w:val="00FF2913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2026C"/>
  <w15:docId w15:val="{2814EA7B-7134-4C73-BE46-D67209D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3A30"/>
    <w:rPr>
      <w:sz w:val="24"/>
    </w:rPr>
  </w:style>
  <w:style w:type="paragraph" w:styleId="Heading1">
    <w:name w:val="heading 1"/>
    <w:basedOn w:val="Normal"/>
    <w:next w:val="Normal"/>
    <w:qFormat/>
    <w:rsid w:val="00430B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30B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307F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574E"/>
    <w:rPr>
      <w:color w:val="0000FF"/>
      <w:u w:val="single"/>
    </w:rPr>
  </w:style>
  <w:style w:type="table" w:styleId="TableGrid">
    <w:name w:val="Table Grid"/>
    <w:basedOn w:val="TableNormal"/>
    <w:rsid w:val="00FF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Even,B&amp;D Header,Header 1"/>
    <w:basedOn w:val="Normal"/>
    <w:rsid w:val="00572D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D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467F"/>
  </w:style>
  <w:style w:type="character" w:styleId="FollowedHyperlink">
    <w:name w:val="FollowedHyperlink"/>
    <w:rsid w:val="00307FC2"/>
    <w:rPr>
      <w:color w:val="800080"/>
      <w:u w:val="single"/>
    </w:rPr>
  </w:style>
  <w:style w:type="character" w:styleId="Emphasis">
    <w:name w:val="Emphasis"/>
    <w:qFormat/>
    <w:rsid w:val="00307FC2"/>
    <w:rPr>
      <w:i/>
      <w:iCs/>
    </w:rPr>
  </w:style>
  <w:style w:type="paragraph" w:customStyle="1" w:styleId="pbody">
    <w:name w:val="pbody"/>
    <w:basedOn w:val="Normal"/>
    <w:rsid w:val="00307FC2"/>
    <w:pPr>
      <w:spacing w:line="288" w:lineRule="auto"/>
      <w:ind w:firstLine="240"/>
    </w:pPr>
    <w:rPr>
      <w:rFonts w:ascii="Arial" w:hAnsi="Arial" w:cs="Arial"/>
      <w:color w:val="000000"/>
      <w:sz w:val="20"/>
    </w:rPr>
  </w:style>
  <w:style w:type="paragraph" w:customStyle="1" w:styleId="pbodyctr">
    <w:name w:val="pbodyctr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color w:val="000000"/>
      <w:sz w:val="20"/>
    </w:rPr>
  </w:style>
  <w:style w:type="paragraph" w:customStyle="1" w:styleId="pbodyctrsmcaps">
    <w:name w:val="pbodyctrsmcaps"/>
    <w:basedOn w:val="Normal"/>
    <w:rsid w:val="00307FC2"/>
    <w:pPr>
      <w:spacing w:before="240" w:after="240" w:line="288" w:lineRule="auto"/>
      <w:jc w:val="center"/>
    </w:pPr>
    <w:rPr>
      <w:rFonts w:ascii="Arial" w:hAnsi="Arial" w:cs="Arial"/>
      <w:smallCaps/>
      <w:color w:val="000000"/>
      <w:sz w:val="20"/>
    </w:rPr>
  </w:style>
  <w:style w:type="paragraph" w:styleId="TOC1">
    <w:name w:val="toc 1"/>
    <w:basedOn w:val="Normal"/>
    <w:next w:val="Normal"/>
    <w:autoRedefine/>
    <w:semiHidden/>
    <w:rsid w:val="00430BAB"/>
    <w:pPr>
      <w:tabs>
        <w:tab w:val="right" w:leader="dot" w:pos="9350"/>
      </w:tabs>
      <w:jc w:val="both"/>
    </w:pPr>
  </w:style>
  <w:style w:type="paragraph" w:styleId="NormalWeb">
    <w:name w:val="Normal (Web)"/>
    <w:basedOn w:val="Normal"/>
    <w:rsid w:val="00FB19C8"/>
    <w:pPr>
      <w:spacing w:before="100" w:beforeAutospacing="1" w:after="100" w:afterAutospacing="1"/>
    </w:pPr>
    <w:rPr>
      <w:color w:val="000000"/>
    </w:rPr>
  </w:style>
  <w:style w:type="paragraph" w:customStyle="1" w:styleId="box">
    <w:name w:val="box"/>
    <w:basedOn w:val="Normal"/>
    <w:rsid w:val="00FB19C8"/>
    <w:rPr>
      <w:sz w:val="20"/>
    </w:rPr>
  </w:style>
  <w:style w:type="paragraph" w:styleId="PlainText">
    <w:name w:val="Plain Text"/>
    <w:basedOn w:val="Normal"/>
    <w:link w:val="PlainTextChar"/>
    <w:rsid w:val="008F71E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locked/>
    <w:rsid w:val="008F71E4"/>
    <w:rPr>
      <w:rFonts w:ascii="Consolas" w:hAnsi="Consolas"/>
      <w:sz w:val="21"/>
      <w:szCs w:val="21"/>
      <w:lang w:val="en-US" w:eastAsia="en-US" w:bidi="ar-SA"/>
    </w:rPr>
  </w:style>
  <w:style w:type="paragraph" w:styleId="ListParagraph">
    <w:name w:val="List Paragraph"/>
    <w:basedOn w:val="Normal"/>
    <w:qFormat/>
    <w:rsid w:val="008F71E4"/>
    <w:pPr>
      <w:ind w:left="720"/>
    </w:pPr>
    <w:rPr>
      <w:szCs w:val="24"/>
    </w:rPr>
  </w:style>
  <w:style w:type="paragraph" w:customStyle="1" w:styleId="Style2">
    <w:name w:val="Style 2"/>
    <w:rsid w:val="0038652F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rsid w:val="0038652F"/>
    <w:pPr>
      <w:widowControl w:val="0"/>
      <w:autoSpaceDE w:val="0"/>
      <w:autoSpaceDN w:val="0"/>
      <w:spacing w:line="271" w:lineRule="auto"/>
      <w:ind w:left="360"/>
    </w:pPr>
    <w:rPr>
      <w:rFonts w:ascii="Garamond" w:hAnsi="Garamond" w:cs="Garamond"/>
      <w:sz w:val="24"/>
      <w:szCs w:val="24"/>
    </w:rPr>
  </w:style>
  <w:style w:type="character" w:customStyle="1" w:styleId="CharacterStyle2">
    <w:name w:val="Character Style 2"/>
    <w:rsid w:val="0038652F"/>
    <w:rPr>
      <w:rFonts w:ascii="Garamond" w:hAnsi="Garamond" w:cs="Garamond"/>
      <w:sz w:val="24"/>
      <w:szCs w:val="24"/>
    </w:rPr>
  </w:style>
  <w:style w:type="paragraph" w:styleId="BalloonText">
    <w:name w:val="Balloon Text"/>
    <w:basedOn w:val="Normal"/>
    <w:semiHidden/>
    <w:rsid w:val="00223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1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rol-name">
    <w:name w:val="control-name"/>
    <w:basedOn w:val="Default"/>
    <w:next w:val="Default"/>
    <w:rsid w:val="00A32148"/>
    <w:pPr>
      <w:spacing w:after="120"/>
    </w:pPr>
    <w:rPr>
      <w:rFonts w:cs="Vrinda"/>
      <w:color w:val="auto"/>
    </w:rPr>
  </w:style>
  <w:style w:type="paragraph" w:customStyle="1" w:styleId="Default1">
    <w:name w:val="Default1"/>
    <w:basedOn w:val="Default"/>
    <w:next w:val="Default"/>
    <w:rsid w:val="00A32148"/>
    <w:rPr>
      <w:rFonts w:ascii="Times New Roman" w:hAnsi="Times New Roman" w:cs="Times New Roman"/>
      <w:color w:val="auto"/>
    </w:rPr>
  </w:style>
  <w:style w:type="paragraph" w:customStyle="1" w:styleId="Paragraph">
    <w:name w:val="Paragraph"/>
    <w:basedOn w:val="Default"/>
    <w:next w:val="Default"/>
    <w:rsid w:val="00A32148"/>
    <w:rPr>
      <w:rFonts w:ascii="Times New Roman" w:hAnsi="Times New Roman" w:cs="Times New Roman"/>
      <w:color w:val="auto"/>
    </w:rPr>
  </w:style>
  <w:style w:type="character" w:styleId="CommentReference">
    <w:name w:val="annotation reference"/>
    <w:semiHidden/>
    <w:rsid w:val="00080CCA"/>
    <w:rPr>
      <w:sz w:val="16"/>
      <w:szCs w:val="16"/>
    </w:rPr>
  </w:style>
  <w:style w:type="paragraph" w:styleId="CommentText">
    <w:name w:val="annotation text"/>
    <w:basedOn w:val="Normal"/>
    <w:semiHidden/>
    <w:rsid w:val="00080CCA"/>
    <w:rPr>
      <w:sz w:val="20"/>
    </w:rPr>
  </w:style>
  <w:style w:type="paragraph" w:styleId="CommentSubject">
    <w:name w:val="annotation subject"/>
    <w:basedOn w:val="CommentText"/>
    <w:next w:val="CommentText"/>
    <w:semiHidden/>
    <w:rsid w:val="00080CCA"/>
    <w:rPr>
      <w:b/>
      <w:bCs/>
    </w:rPr>
  </w:style>
  <w:style w:type="paragraph" w:customStyle="1" w:styleId="pbodyrelative">
    <w:name w:val="pbodyrelative"/>
    <w:basedOn w:val="Normal"/>
    <w:rsid w:val="00876E18"/>
    <w:pPr>
      <w:ind w:firstLine="240"/>
    </w:pPr>
    <w:rPr>
      <w:rFonts w:ascii="Arial" w:hAnsi="Arial" w:cs="Arial"/>
      <w:color w:val="000000"/>
      <w:sz w:val="18"/>
      <w:szCs w:val="18"/>
    </w:rPr>
  </w:style>
  <w:style w:type="paragraph" w:customStyle="1" w:styleId="pindented2">
    <w:name w:val="pindented2"/>
    <w:basedOn w:val="Normal"/>
    <w:rsid w:val="00876E18"/>
    <w:pPr>
      <w:ind w:firstLine="480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uiPriority w:val="22"/>
    <w:qFormat/>
    <w:rsid w:val="00F808AB"/>
    <w:rPr>
      <w:b/>
      <w:bCs/>
    </w:rPr>
  </w:style>
  <w:style w:type="character" w:customStyle="1" w:styleId="hvr">
    <w:name w:val="hvr"/>
    <w:rsid w:val="00FF2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9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7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9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4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7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6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5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19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8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1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0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06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2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3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1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1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4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34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J Attachment J-1</vt:lpstr>
    </vt:vector>
  </TitlesOfParts>
  <Company>General Services Administration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J Attachment J-1</dc:title>
  <dc:creator>GSA</dc:creator>
  <cp:lastModifiedBy>AmandaCDean</cp:lastModifiedBy>
  <cp:revision>2</cp:revision>
  <cp:lastPrinted>2010-03-04T22:18:00Z</cp:lastPrinted>
  <dcterms:created xsi:type="dcterms:W3CDTF">2026-04-03T13:09:00Z</dcterms:created>
  <dcterms:modified xsi:type="dcterms:W3CDTF">2026-04-03T13:09:00Z</dcterms:modified>
</cp:coreProperties>
</file>